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CAA28" w14:textId="77777777" w:rsidR="00F03675" w:rsidRDefault="0078380E" w:rsidP="00EE6C9C">
      <w:pPr>
        <w:rPr>
          <w:rFonts w:ascii="Times New Roman" w:hAnsi="Times New Roman" w:cs="Times New Roman"/>
          <w:sz w:val="28"/>
          <w:szCs w:val="24"/>
        </w:rPr>
      </w:pPr>
      <w:r w:rsidRPr="004A244F">
        <w:rPr>
          <w:noProof/>
        </w:rPr>
        <w:drawing>
          <wp:inline distT="0" distB="0" distL="0" distR="0" wp14:anchorId="3FC2AC88" wp14:editId="2A61BF90">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0" cstate="print"/>
                    <a:srcRect/>
                    <a:stretch>
                      <a:fillRect/>
                    </a:stretch>
                  </pic:blipFill>
                  <pic:spPr bwMode="auto">
                    <a:xfrm>
                      <a:off x="0" y="0"/>
                      <a:ext cx="1097280" cy="1085850"/>
                    </a:xfrm>
                    <a:prstGeom prst="rect">
                      <a:avLst/>
                    </a:prstGeom>
                    <a:noFill/>
                  </pic:spPr>
                </pic:pic>
              </a:graphicData>
            </a:graphic>
          </wp:inline>
        </w:drawing>
      </w:r>
      <w:r w:rsidRPr="0078380E">
        <w:rPr>
          <w:rFonts w:ascii="Times New Roman" w:hAnsi="Times New Roman" w:cs="Times New Roman"/>
          <w:sz w:val="28"/>
          <w:szCs w:val="24"/>
        </w:rPr>
        <w:t xml:space="preserve"> </w:t>
      </w:r>
    </w:p>
    <w:p w14:paraId="33929479" w14:textId="77777777" w:rsidR="00F03675" w:rsidRDefault="00F03675" w:rsidP="0078380E">
      <w:pPr>
        <w:jc w:val="center"/>
        <w:rPr>
          <w:rFonts w:ascii="Times New Roman" w:hAnsi="Times New Roman" w:cs="Times New Roman"/>
          <w:sz w:val="28"/>
          <w:szCs w:val="24"/>
        </w:rPr>
      </w:pPr>
    </w:p>
    <w:p w14:paraId="1956B383" w14:textId="77777777" w:rsidR="00F03675" w:rsidRDefault="00F03675" w:rsidP="0078380E">
      <w:pPr>
        <w:jc w:val="center"/>
        <w:rPr>
          <w:rFonts w:ascii="Times New Roman" w:hAnsi="Times New Roman" w:cs="Times New Roman"/>
          <w:sz w:val="28"/>
          <w:szCs w:val="24"/>
        </w:rPr>
      </w:pPr>
    </w:p>
    <w:p w14:paraId="2E315BFE" w14:textId="77777777" w:rsidR="00F03675" w:rsidRDefault="00F03675" w:rsidP="0078380E">
      <w:pPr>
        <w:jc w:val="center"/>
        <w:rPr>
          <w:rFonts w:ascii="Times New Roman" w:hAnsi="Times New Roman" w:cs="Times New Roman"/>
          <w:sz w:val="28"/>
          <w:szCs w:val="24"/>
        </w:rPr>
      </w:pPr>
    </w:p>
    <w:p w14:paraId="36A2E9FA" w14:textId="77777777" w:rsidR="00F03675" w:rsidRDefault="00F03675" w:rsidP="0078380E">
      <w:pPr>
        <w:jc w:val="center"/>
        <w:rPr>
          <w:rFonts w:ascii="Times New Roman" w:hAnsi="Times New Roman" w:cs="Times New Roman"/>
          <w:sz w:val="28"/>
          <w:szCs w:val="24"/>
        </w:rPr>
      </w:pPr>
    </w:p>
    <w:p w14:paraId="22F6F955" w14:textId="77777777" w:rsidR="00F03675" w:rsidRDefault="00F03675" w:rsidP="0078380E">
      <w:pPr>
        <w:jc w:val="center"/>
        <w:rPr>
          <w:rFonts w:ascii="Times New Roman" w:hAnsi="Times New Roman" w:cs="Times New Roman"/>
          <w:sz w:val="28"/>
          <w:szCs w:val="24"/>
        </w:rPr>
      </w:pPr>
    </w:p>
    <w:p w14:paraId="5D351705" w14:textId="6A78B3B2" w:rsidR="0078380E" w:rsidRPr="004A244F" w:rsidRDefault="0078380E" w:rsidP="0078380E">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58C0FB3F" w14:textId="77777777" w:rsidR="0078380E" w:rsidRPr="004A244F" w:rsidRDefault="0078380E" w:rsidP="0078380E">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rocess</w:t>
      </w:r>
    </w:p>
    <w:p w14:paraId="7E739752" w14:textId="77777777" w:rsidR="0078380E" w:rsidRPr="004A244F" w:rsidRDefault="0078380E" w:rsidP="0078380E">
      <w:pPr>
        <w:jc w:val="center"/>
        <w:rPr>
          <w:rFonts w:ascii="Times New Roman" w:hAnsi="Times New Roman" w:cs="Times New Roman"/>
          <w:sz w:val="28"/>
          <w:szCs w:val="24"/>
        </w:rPr>
      </w:pPr>
      <w:r>
        <w:rPr>
          <w:rFonts w:ascii="Times New Roman" w:hAnsi="Times New Roman" w:cs="Times New Roman"/>
          <w:sz w:val="28"/>
          <w:szCs w:val="24"/>
        </w:rPr>
        <w:t>For</w:t>
      </w:r>
    </w:p>
    <w:p w14:paraId="79C8D4CC" w14:textId="427AE7AF" w:rsidR="0078380E" w:rsidRPr="005B6F0C" w:rsidRDefault="0092361A" w:rsidP="0078380E">
      <w:pPr>
        <w:jc w:val="center"/>
        <w:rPr>
          <w:rFonts w:ascii="Times New Roman" w:hAnsi="Times New Roman" w:cs="Times New Roman"/>
          <w:i/>
          <w:sz w:val="28"/>
          <w:szCs w:val="24"/>
        </w:rPr>
      </w:pPr>
      <w:r>
        <w:rPr>
          <w:rFonts w:ascii="Times New Roman" w:hAnsi="Times New Roman" w:cs="Times New Roman"/>
          <w:i/>
          <w:sz w:val="28"/>
          <w:szCs w:val="24"/>
        </w:rPr>
        <w:t>Capability Development</w:t>
      </w:r>
    </w:p>
    <w:p w14:paraId="28988C33" w14:textId="77777777" w:rsidR="0078380E" w:rsidRDefault="0078380E" w:rsidP="0078380E">
      <w:pPr>
        <w:jc w:val="center"/>
        <w:rPr>
          <w:rFonts w:ascii="Times New Roman" w:hAnsi="Times New Roman" w:cs="Times New Roman"/>
          <w:i/>
          <w:color w:val="FF0000"/>
          <w:sz w:val="28"/>
          <w:szCs w:val="24"/>
        </w:rPr>
      </w:pPr>
    </w:p>
    <w:p w14:paraId="3821004A" w14:textId="77777777" w:rsidR="0078380E" w:rsidRDefault="0078380E" w:rsidP="0078380E">
      <w:pPr>
        <w:ind w:left="4320" w:firstLine="720"/>
        <w:rPr>
          <w:rFonts w:ascii="Times New Roman" w:hAnsi="Times New Roman" w:cs="Times New Roman"/>
          <w:noProof/>
          <w:sz w:val="24"/>
          <w:szCs w:val="24"/>
        </w:rPr>
      </w:pPr>
    </w:p>
    <w:p w14:paraId="6514FB36" w14:textId="77777777" w:rsidR="0078380E" w:rsidRDefault="0078380E" w:rsidP="0078380E">
      <w:pPr>
        <w:ind w:left="4320" w:firstLine="720"/>
        <w:rPr>
          <w:rFonts w:ascii="Times New Roman" w:hAnsi="Times New Roman" w:cs="Times New Roman"/>
          <w:noProof/>
          <w:sz w:val="24"/>
          <w:szCs w:val="24"/>
        </w:rPr>
      </w:pPr>
    </w:p>
    <w:p w14:paraId="70F6343C" w14:textId="77777777" w:rsidR="0078380E" w:rsidRDefault="0078380E" w:rsidP="0078380E">
      <w:pPr>
        <w:ind w:left="4320" w:firstLine="720"/>
        <w:rPr>
          <w:rFonts w:ascii="Times New Roman" w:hAnsi="Times New Roman" w:cs="Times New Roman"/>
          <w:noProof/>
          <w:sz w:val="24"/>
          <w:szCs w:val="24"/>
        </w:rPr>
      </w:pPr>
    </w:p>
    <w:p w14:paraId="303ED809" w14:textId="77777777" w:rsidR="0078380E" w:rsidRDefault="0078380E" w:rsidP="0078380E">
      <w:pPr>
        <w:ind w:left="4320" w:firstLine="720"/>
        <w:rPr>
          <w:rFonts w:ascii="Times New Roman" w:hAnsi="Times New Roman" w:cs="Times New Roman"/>
          <w:noProof/>
          <w:sz w:val="24"/>
          <w:szCs w:val="24"/>
        </w:rPr>
      </w:pPr>
    </w:p>
    <w:p w14:paraId="75F29D05" w14:textId="77777777" w:rsidR="0078380E" w:rsidRDefault="0078380E" w:rsidP="0078380E">
      <w:pPr>
        <w:ind w:left="4320" w:firstLine="720"/>
        <w:rPr>
          <w:rFonts w:ascii="Times New Roman" w:hAnsi="Times New Roman" w:cs="Times New Roman"/>
          <w:noProof/>
          <w:sz w:val="24"/>
          <w:szCs w:val="24"/>
        </w:rPr>
      </w:pPr>
    </w:p>
    <w:p w14:paraId="777EBB27" w14:textId="77777777" w:rsidR="0078380E" w:rsidRDefault="0078380E" w:rsidP="0078380E">
      <w:pPr>
        <w:ind w:left="4320" w:firstLine="720"/>
        <w:rPr>
          <w:rFonts w:ascii="Times New Roman" w:hAnsi="Times New Roman" w:cs="Times New Roman"/>
          <w:noProof/>
          <w:sz w:val="24"/>
          <w:szCs w:val="24"/>
        </w:rPr>
      </w:pPr>
    </w:p>
    <w:p w14:paraId="53DECE90" w14:textId="77777777" w:rsidR="0078380E" w:rsidRPr="003211F5" w:rsidRDefault="0078380E" w:rsidP="0078380E">
      <w:pPr>
        <w:ind w:left="4320" w:firstLine="720"/>
        <w:rPr>
          <w:rFonts w:ascii="Times New Roman" w:hAnsi="Times New Roman" w:cs="Times New Roman"/>
          <w:noProof/>
          <w:sz w:val="24"/>
          <w:szCs w:val="24"/>
        </w:rPr>
      </w:pPr>
      <w:r>
        <w:rPr>
          <w:rFonts w:ascii="Times New Roman" w:hAnsi="Times New Roman" w:cs="Times New Roman"/>
          <w:noProof/>
          <w:sz w:val="24"/>
          <w:szCs w:val="24"/>
        </w:rPr>
        <w:t>Process Owner:  AFLCMC/XZ</w:t>
      </w:r>
    </w:p>
    <w:p w14:paraId="25A74CD8" w14:textId="534611A6" w:rsidR="0078380E" w:rsidRPr="008E3776" w:rsidRDefault="0078380E" w:rsidP="0078380E">
      <w:pPr>
        <w:ind w:left="4320" w:firstLine="720"/>
        <w:rPr>
          <w:rFonts w:ascii="Times New Roman" w:hAnsi="Times New Roman" w:cs="Times New Roman"/>
          <w:noProof/>
          <w:sz w:val="24"/>
          <w:szCs w:val="24"/>
        </w:rPr>
      </w:pPr>
      <w:r w:rsidRPr="008E3776">
        <w:rPr>
          <w:rFonts w:ascii="Times New Roman" w:hAnsi="Times New Roman" w:cs="Times New Roman"/>
          <w:noProof/>
          <w:sz w:val="24"/>
          <w:szCs w:val="24"/>
        </w:rPr>
        <w:t xml:space="preserve">Date: </w:t>
      </w:r>
      <w:r w:rsidR="00A6509F">
        <w:rPr>
          <w:rFonts w:ascii="Times New Roman" w:hAnsi="Times New Roman" w:cs="Times New Roman"/>
          <w:noProof/>
          <w:sz w:val="24"/>
          <w:szCs w:val="24"/>
        </w:rPr>
        <w:t>1</w:t>
      </w:r>
      <w:r w:rsidR="00682239">
        <w:rPr>
          <w:rFonts w:ascii="Times New Roman" w:hAnsi="Times New Roman" w:cs="Times New Roman"/>
          <w:noProof/>
          <w:sz w:val="24"/>
          <w:szCs w:val="24"/>
        </w:rPr>
        <w:t>6</w:t>
      </w:r>
      <w:r w:rsidR="00A6509F">
        <w:rPr>
          <w:rFonts w:ascii="Times New Roman" w:hAnsi="Times New Roman" w:cs="Times New Roman"/>
          <w:noProof/>
          <w:sz w:val="24"/>
          <w:szCs w:val="24"/>
        </w:rPr>
        <w:t xml:space="preserve"> August 2018</w:t>
      </w:r>
    </w:p>
    <w:p w14:paraId="1E3BCED7" w14:textId="77777777" w:rsidR="0078380E" w:rsidRPr="008E3776" w:rsidRDefault="0078380E" w:rsidP="0078380E">
      <w:pPr>
        <w:ind w:left="4320" w:firstLine="720"/>
        <w:rPr>
          <w:rFonts w:ascii="Times New Roman" w:hAnsi="Times New Roman" w:cs="Times New Roman"/>
          <w:sz w:val="24"/>
          <w:szCs w:val="24"/>
        </w:rPr>
      </w:pPr>
      <w:r>
        <w:rPr>
          <w:rFonts w:ascii="Times New Roman" w:hAnsi="Times New Roman" w:cs="Times New Roman"/>
          <w:noProof/>
          <w:sz w:val="24"/>
          <w:szCs w:val="24"/>
        </w:rPr>
        <w:t>Version: 3.0</w:t>
      </w:r>
    </w:p>
    <w:p w14:paraId="777AD5CF" w14:textId="77777777" w:rsidR="0078380E" w:rsidRPr="006D46D5" w:rsidRDefault="0078380E" w:rsidP="0078380E">
      <w:pPr>
        <w:jc w:val="center"/>
        <w:rPr>
          <w:rFonts w:ascii="Times New Roman" w:hAnsi="Times New Roman" w:cs="Times New Roman"/>
          <w:i/>
          <w:color w:val="FF0000"/>
          <w:sz w:val="28"/>
          <w:szCs w:val="24"/>
        </w:rPr>
      </w:pPr>
    </w:p>
    <w:p w14:paraId="3E695FE2" w14:textId="77777777" w:rsidR="0078380E" w:rsidRPr="00442F85" w:rsidRDefault="0078380E" w:rsidP="0078380E">
      <w:pPr>
        <w:rPr>
          <w:rFonts w:ascii="Times New Roman" w:hAnsi="Times New Roman" w:cs="Times New Roman"/>
          <w:sz w:val="24"/>
          <w:szCs w:val="24"/>
        </w:rPr>
      </w:pPr>
      <w:r w:rsidRPr="00442F85">
        <w:rPr>
          <w:rFonts w:ascii="Times New Roman" w:hAnsi="Times New Roman" w:cs="Times New Roman"/>
          <w:sz w:val="24"/>
          <w:szCs w:val="24"/>
        </w:rPr>
        <w:lastRenderedPageBreak/>
        <w:t xml:space="preserve">Record of Changes.  </w:t>
      </w:r>
    </w:p>
    <w:p w14:paraId="6B903A57" w14:textId="77777777" w:rsidR="0078380E" w:rsidRPr="00442F85" w:rsidRDefault="0078380E" w:rsidP="0078380E">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9"/>
        <w:gridCol w:w="2343"/>
        <w:gridCol w:w="4668"/>
      </w:tblGrid>
      <w:tr w:rsidR="0078380E" w:rsidRPr="00442F85" w14:paraId="02327220" w14:textId="77777777" w:rsidTr="00CA4701">
        <w:tc>
          <w:tcPr>
            <w:tcW w:w="9576" w:type="dxa"/>
            <w:gridSpan w:val="3"/>
          </w:tcPr>
          <w:p w14:paraId="171B0243" w14:textId="77777777" w:rsidR="0078380E" w:rsidRPr="00442F85" w:rsidRDefault="0078380E" w:rsidP="00CA4701">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Record of Changes</w:t>
            </w:r>
          </w:p>
        </w:tc>
      </w:tr>
      <w:tr w:rsidR="0078380E" w:rsidRPr="00442F85" w14:paraId="400FBF95" w14:textId="77777777" w:rsidTr="00CA4701">
        <w:trPr>
          <w:trHeight w:val="287"/>
        </w:trPr>
        <w:tc>
          <w:tcPr>
            <w:tcW w:w="2394" w:type="dxa"/>
          </w:tcPr>
          <w:p w14:paraId="6450E86D" w14:textId="77777777" w:rsidR="0078380E" w:rsidRPr="00442F85" w:rsidRDefault="0078380E" w:rsidP="00CA4701">
            <w:pPr>
              <w:pStyle w:val="NoSpacing"/>
              <w:rPr>
                <w:rFonts w:ascii="Times New Roman" w:hAnsi="Times New Roman" w:cs="Times New Roman"/>
                <w:sz w:val="24"/>
                <w:szCs w:val="24"/>
              </w:rPr>
            </w:pPr>
            <w:r w:rsidRPr="00442F85">
              <w:rPr>
                <w:rFonts w:ascii="Times New Roman" w:hAnsi="Times New Roman" w:cs="Times New Roman"/>
                <w:sz w:val="24"/>
                <w:szCs w:val="24"/>
              </w:rPr>
              <w:t>Version</w:t>
            </w:r>
          </w:p>
        </w:tc>
        <w:tc>
          <w:tcPr>
            <w:tcW w:w="2394" w:type="dxa"/>
          </w:tcPr>
          <w:p w14:paraId="0EF17D49" w14:textId="77777777" w:rsidR="0078380E" w:rsidRPr="00442F85" w:rsidRDefault="0078380E" w:rsidP="00CA4701">
            <w:pPr>
              <w:pStyle w:val="NoSpacing"/>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4788" w:type="dxa"/>
          </w:tcPr>
          <w:p w14:paraId="61602246" w14:textId="77777777" w:rsidR="0078380E" w:rsidRPr="00442F85" w:rsidRDefault="0078380E" w:rsidP="00CA4701">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78380E" w:rsidRPr="00442F85" w14:paraId="72977A81" w14:textId="77777777" w:rsidTr="00CA4701">
        <w:tc>
          <w:tcPr>
            <w:tcW w:w="2394" w:type="dxa"/>
          </w:tcPr>
          <w:p w14:paraId="37357D0A" w14:textId="77777777" w:rsidR="0078380E" w:rsidRPr="00442F85" w:rsidRDefault="0078380E" w:rsidP="00CA4701">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2394" w:type="dxa"/>
          </w:tcPr>
          <w:p w14:paraId="1A0AAE2B" w14:textId="77777777" w:rsidR="0078380E" w:rsidRPr="008E3776" w:rsidRDefault="0078380E" w:rsidP="00CA4701">
            <w:pPr>
              <w:pStyle w:val="NoSpacing"/>
              <w:rPr>
                <w:rFonts w:ascii="Times New Roman" w:hAnsi="Times New Roman" w:cs="Times New Roman"/>
                <w:sz w:val="24"/>
                <w:szCs w:val="24"/>
              </w:rPr>
            </w:pPr>
            <w:r w:rsidRPr="008E3776">
              <w:rPr>
                <w:rFonts w:ascii="Times New Roman" w:hAnsi="Times New Roman" w:cs="Times New Roman"/>
                <w:sz w:val="24"/>
                <w:szCs w:val="24"/>
              </w:rPr>
              <w:t>20 Sep 2013</w:t>
            </w:r>
          </w:p>
        </w:tc>
        <w:tc>
          <w:tcPr>
            <w:tcW w:w="4788" w:type="dxa"/>
          </w:tcPr>
          <w:p w14:paraId="26C870AE" w14:textId="77777777" w:rsidR="0078380E" w:rsidRPr="008E3776" w:rsidRDefault="0078380E" w:rsidP="00CA4701">
            <w:pPr>
              <w:pStyle w:val="NoSpacing"/>
              <w:rPr>
                <w:rFonts w:ascii="Times New Roman" w:hAnsi="Times New Roman" w:cs="Times New Roman"/>
                <w:sz w:val="24"/>
                <w:szCs w:val="24"/>
              </w:rPr>
            </w:pPr>
            <w:r>
              <w:rPr>
                <w:rFonts w:ascii="Times New Roman" w:hAnsi="Times New Roman" w:cs="Times New Roman"/>
                <w:sz w:val="24"/>
                <w:szCs w:val="24"/>
              </w:rPr>
              <w:t>Standard process</w:t>
            </w:r>
            <w:r w:rsidRPr="008E3776">
              <w:rPr>
                <w:rFonts w:ascii="Times New Roman" w:hAnsi="Times New Roman" w:cs="Times New Roman"/>
                <w:sz w:val="24"/>
                <w:szCs w:val="24"/>
              </w:rPr>
              <w:t xml:space="preserve"> approved by S&amp;P Board on 19 Sep 2013</w:t>
            </w:r>
          </w:p>
        </w:tc>
      </w:tr>
      <w:tr w:rsidR="0078380E" w:rsidRPr="00442F85" w14:paraId="0D0E5619" w14:textId="77777777" w:rsidTr="00CA4701">
        <w:tc>
          <w:tcPr>
            <w:tcW w:w="2394" w:type="dxa"/>
          </w:tcPr>
          <w:p w14:paraId="3843A904" w14:textId="77777777" w:rsidR="0078380E" w:rsidRPr="00442F85" w:rsidRDefault="0078380E" w:rsidP="00CA4701">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2394" w:type="dxa"/>
          </w:tcPr>
          <w:p w14:paraId="16B7C590" w14:textId="77777777" w:rsidR="0078380E" w:rsidRPr="00442F85" w:rsidRDefault="0078380E" w:rsidP="00CA4701">
            <w:pPr>
              <w:pStyle w:val="NoSpacing"/>
              <w:rPr>
                <w:rFonts w:ascii="Times New Roman" w:hAnsi="Times New Roman" w:cs="Times New Roman"/>
                <w:sz w:val="24"/>
                <w:szCs w:val="24"/>
              </w:rPr>
            </w:pPr>
            <w:r>
              <w:rPr>
                <w:rFonts w:ascii="Times New Roman" w:hAnsi="Times New Roman" w:cs="Times New Roman"/>
                <w:sz w:val="24"/>
                <w:szCs w:val="24"/>
              </w:rPr>
              <w:t>17 Dec 2013</w:t>
            </w:r>
          </w:p>
        </w:tc>
        <w:tc>
          <w:tcPr>
            <w:tcW w:w="4788" w:type="dxa"/>
          </w:tcPr>
          <w:p w14:paraId="2322E740" w14:textId="68DCE198" w:rsidR="0078380E" w:rsidRPr="00442F85" w:rsidRDefault="0078380E" w:rsidP="00677663">
            <w:pPr>
              <w:pStyle w:val="NoSpacing"/>
              <w:rPr>
                <w:rFonts w:ascii="Times New Roman" w:hAnsi="Times New Roman" w:cs="Times New Roman"/>
                <w:sz w:val="24"/>
                <w:szCs w:val="24"/>
              </w:rPr>
            </w:pPr>
            <w:r>
              <w:rPr>
                <w:rFonts w:ascii="Times New Roman" w:hAnsi="Times New Roman" w:cs="Times New Roman"/>
                <w:sz w:val="24"/>
                <w:szCs w:val="24"/>
              </w:rPr>
              <w:t>Updated link to SharePoint site where templates are stored. Updated DP Proposal metric to reflect 30 day timeline.</w:t>
            </w:r>
          </w:p>
        </w:tc>
      </w:tr>
      <w:tr w:rsidR="0078380E" w:rsidRPr="00442F85" w14:paraId="343A50D4" w14:textId="77777777" w:rsidTr="00CA4701">
        <w:tc>
          <w:tcPr>
            <w:tcW w:w="2394" w:type="dxa"/>
          </w:tcPr>
          <w:p w14:paraId="7A09BA5F" w14:textId="77777777" w:rsidR="0078380E" w:rsidRPr="00C23A91" w:rsidRDefault="0078380E" w:rsidP="00CA4701">
            <w:pPr>
              <w:pStyle w:val="NoSpacing"/>
              <w:rPr>
                <w:rFonts w:ascii="Times New Roman" w:hAnsi="Times New Roman" w:cs="Times New Roman"/>
                <w:sz w:val="24"/>
                <w:szCs w:val="24"/>
              </w:rPr>
            </w:pPr>
            <w:r>
              <w:rPr>
                <w:rFonts w:ascii="Times New Roman" w:hAnsi="Times New Roman" w:cs="Times New Roman"/>
                <w:sz w:val="24"/>
                <w:szCs w:val="24"/>
              </w:rPr>
              <w:t>2.0</w:t>
            </w:r>
          </w:p>
        </w:tc>
        <w:tc>
          <w:tcPr>
            <w:tcW w:w="2394" w:type="dxa"/>
          </w:tcPr>
          <w:p w14:paraId="623FBEAD" w14:textId="77777777" w:rsidR="0078380E" w:rsidRPr="00C23A91" w:rsidRDefault="0078380E" w:rsidP="00CA4701">
            <w:pPr>
              <w:pStyle w:val="NoSpacing"/>
              <w:rPr>
                <w:rFonts w:ascii="Times New Roman" w:hAnsi="Times New Roman" w:cs="Times New Roman"/>
                <w:sz w:val="24"/>
                <w:szCs w:val="24"/>
              </w:rPr>
            </w:pPr>
            <w:r>
              <w:rPr>
                <w:rFonts w:ascii="Times New Roman" w:hAnsi="Times New Roman" w:cs="Times New Roman"/>
                <w:sz w:val="24"/>
                <w:szCs w:val="24"/>
              </w:rPr>
              <w:t xml:space="preserve">23 </w:t>
            </w:r>
            <w:r w:rsidRPr="00C23A91">
              <w:rPr>
                <w:rFonts w:ascii="Times New Roman" w:hAnsi="Times New Roman" w:cs="Times New Roman"/>
                <w:sz w:val="24"/>
                <w:szCs w:val="24"/>
              </w:rPr>
              <w:t>Sep 2014</w:t>
            </w:r>
          </w:p>
        </w:tc>
        <w:tc>
          <w:tcPr>
            <w:tcW w:w="4788" w:type="dxa"/>
          </w:tcPr>
          <w:p w14:paraId="4282EFE7" w14:textId="77777777" w:rsidR="0078380E" w:rsidRPr="00C23A91" w:rsidRDefault="0078380E" w:rsidP="00CA4701">
            <w:pPr>
              <w:pStyle w:val="NoSpacing"/>
              <w:rPr>
                <w:rFonts w:ascii="Times New Roman" w:hAnsi="Times New Roman" w:cs="Times New Roman"/>
                <w:sz w:val="24"/>
                <w:szCs w:val="24"/>
              </w:rPr>
            </w:pPr>
            <w:r w:rsidRPr="00C23A91">
              <w:rPr>
                <w:rFonts w:ascii="Times New Roman" w:hAnsi="Times New Roman" w:cs="Times New Roman"/>
                <w:sz w:val="24"/>
                <w:szCs w:val="24"/>
              </w:rPr>
              <w:t>Updated to reflect changes from Maturity Level 3 review</w:t>
            </w:r>
            <w:r>
              <w:rPr>
                <w:rFonts w:ascii="Times New Roman" w:hAnsi="Times New Roman" w:cs="Times New Roman"/>
                <w:sz w:val="24"/>
                <w:szCs w:val="24"/>
              </w:rPr>
              <w:t xml:space="preserve"> with a number of clarifications</w:t>
            </w:r>
            <w:r w:rsidRPr="00C23A91">
              <w:rPr>
                <w:rFonts w:ascii="Times New Roman" w:hAnsi="Times New Roman" w:cs="Times New Roman"/>
                <w:sz w:val="24"/>
                <w:szCs w:val="24"/>
              </w:rPr>
              <w:t xml:space="preserve">. Standard process </w:t>
            </w:r>
            <w:r>
              <w:rPr>
                <w:rFonts w:ascii="Times New Roman" w:hAnsi="Times New Roman" w:cs="Times New Roman"/>
                <w:sz w:val="24"/>
                <w:szCs w:val="24"/>
              </w:rPr>
              <w:t xml:space="preserve">revision </w:t>
            </w:r>
            <w:r w:rsidRPr="00C23A91">
              <w:rPr>
                <w:rFonts w:ascii="Times New Roman" w:hAnsi="Times New Roman" w:cs="Times New Roman"/>
                <w:sz w:val="24"/>
                <w:szCs w:val="24"/>
              </w:rPr>
              <w:t>approved by S&amp;P Board on 18 Sep 2014.</w:t>
            </w:r>
          </w:p>
        </w:tc>
      </w:tr>
      <w:tr w:rsidR="0078380E" w:rsidRPr="00442F85" w14:paraId="3A2389F8" w14:textId="77777777" w:rsidTr="00CA4701">
        <w:tc>
          <w:tcPr>
            <w:tcW w:w="2394" w:type="dxa"/>
          </w:tcPr>
          <w:p w14:paraId="3C3B9BAC" w14:textId="77777777" w:rsidR="0078380E" w:rsidRDefault="0078380E" w:rsidP="00CA4701">
            <w:pPr>
              <w:pStyle w:val="NoSpacing"/>
              <w:rPr>
                <w:rFonts w:ascii="Times New Roman" w:hAnsi="Times New Roman" w:cs="Times New Roman"/>
                <w:sz w:val="24"/>
                <w:szCs w:val="24"/>
              </w:rPr>
            </w:pPr>
            <w:r>
              <w:rPr>
                <w:rFonts w:ascii="Times New Roman" w:hAnsi="Times New Roman" w:cs="Times New Roman"/>
                <w:sz w:val="24"/>
                <w:szCs w:val="24"/>
              </w:rPr>
              <w:t>3.0</w:t>
            </w:r>
          </w:p>
        </w:tc>
        <w:tc>
          <w:tcPr>
            <w:tcW w:w="2394" w:type="dxa"/>
          </w:tcPr>
          <w:p w14:paraId="55CFFA56" w14:textId="27A28BDC" w:rsidR="0078380E" w:rsidRDefault="00AA0E8D" w:rsidP="00682239">
            <w:pPr>
              <w:pStyle w:val="NoSpacing"/>
              <w:rPr>
                <w:rFonts w:ascii="Times New Roman" w:hAnsi="Times New Roman" w:cs="Times New Roman"/>
                <w:sz w:val="24"/>
                <w:szCs w:val="24"/>
              </w:rPr>
            </w:pPr>
            <w:r>
              <w:rPr>
                <w:rFonts w:ascii="Times New Roman" w:hAnsi="Times New Roman" w:cs="Times New Roman"/>
                <w:sz w:val="24"/>
                <w:szCs w:val="24"/>
              </w:rPr>
              <w:t>1</w:t>
            </w:r>
            <w:r w:rsidR="00682239">
              <w:rPr>
                <w:rFonts w:ascii="Times New Roman" w:hAnsi="Times New Roman" w:cs="Times New Roman"/>
                <w:sz w:val="24"/>
                <w:szCs w:val="24"/>
              </w:rPr>
              <w:t>6</w:t>
            </w:r>
            <w:r>
              <w:rPr>
                <w:rFonts w:ascii="Times New Roman" w:hAnsi="Times New Roman" w:cs="Times New Roman"/>
                <w:sz w:val="24"/>
                <w:szCs w:val="24"/>
              </w:rPr>
              <w:t xml:space="preserve"> Aug 2018</w:t>
            </w:r>
          </w:p>
        </w:tc>
        <w:tc>
          <w:tcPr>
            <w:tcW w:w="4788" w:type="dxa"/>
          </w:tcPr>
          <w:p w14:paraId="26C3A1D1" w14:textId="0AC7A89F" w:rsidR="0078380E" w:rsidRPr="00C23A91" w:rsidRDefault="0078380E" w:rsidP="005A6C89">
            <w:pPr>
              <w:pStyle w:val="NoSpacing"/>
              <w:rPr>
                <w:rFonts w:ascii="Times New Roman" w:hAnsi="Times New Roman" w:cs="Times New Roman"/>
                <w:sz w:val="24"/>
                <w:szCs w:val="24"/>
              </w:rPr>
            </w:pPr>
            <w:r>
              <w:rPr>
                <w:rFonts w:ascii="Times New Roman" w:hAnsi="Times New Roman" w:cs="Times New Roman"/>
                <w:sz w:val="24"/>
                <w:szCs w:val="24"/>
              </w:rPr>
              <w:t xml:space="preserve">Updated to </w:t>
            </w:r>
            <w:r w:rsidR="005A6C89">
              <w:rPr>
                <w:rFonts w:ascii="Times New Roman" w:hAnsi="Times New Roman" w:cs="Times New Roman"/>
                <w:sz w:val="24"/>
                <w:szCs w:val="24"/>
              </w:rPr>
              <w:t>support implementation of the AFLCMC CD CONOPS</w:t>
            </w:r>
            <w:r w:rsidR="00272E1E">
              <w:rPr>
                <w:rFonts w:ascii="Times New Roman" w:hAnsi="Times New Roman" w:cs="Times New Roman"/>
                <w:sz w:val="24"/>
                <w:szCs w:val="24"/>
              </w:rPr>
              <w:t xml:space="preserve">; Title Change from ‘Development Planning’ to ‘Capability Development; </w:t>
            </w:r>
            <w:r w:rsidR="00B422C2">
              <w:rPr>
                <w:rFonts w:ascii="Times New Roman" w:hAnsi="Times New Roman" w:cs="Times New Roman"/>
                <w:sz w:val="24"/>
                <w:szCs w:val="24"/>
              </w:rPr>
              <w:t>Approved by S&amp;P Board on 16 Aug</w:t>
            </w:r>
            <w:bookmarkStart w:id="0" w:name="_GoBack"/>
            <w:bookmarkEnd w:id="0"/>
            <w:r w:rsidR="00272E1E">
              <w:rPr>
                <w:rFonts w:ascii="Times New Roman" w:hAnsi="Times New Roman" w:cs="Times New Roman"/>
                <w:sz w:val="24"/>
                <w:szCs w:val="24"/>
              </w:rPr>
              <w:t xml:space="preserve"> 2018.</w:t>
            </w:r>
          </w:p>
        </w:tc>
      </w:tr>
    </w:tbl>
    <w:p w14:paraId="029CC1B5" w14:textId="77777777" w:rsidR="0033385A" w:rsidRDefault="0033385A">
      <w:pPr>
        <w:spacing w:after="160" w:line="259" w:lineRule="auto"/>
      </w:pPr>
      <w:r>
        <w:br w:type="page"/>
      </w:r>
    </w:p>
    <w:p w14:paraId="52BFE417" w14:textId="173B5E08" w:rsidR="0033385A" w:rsidRPr="00AE265C" w:rsidRDefault="0092361A" w:rsidP="0033385A">
      <w:pPr>
        <w:jc w:val="center"/>
        <w:rPr>
          <w:rFonts w:ascii="Times New Roman" w:hAnsi="Times New Roman" w:cs="Times New Roman"/>
          <w:i/>
          <w:sz w:val="24"/>
          <w:szCs w:val="24"/>
        </w:rPr>
      </w:pPr>
      <w:r>
        <w:rPr>
          <w:rFonts w:ascii="Times New Roman" w:hAnsi="Times New Roman" w:cs="Times New Roman"/>
          <w:i/>
          <w:sz w:val="24"/>
          <w:szCs w:val="24"/>
        </w:rPr>
        <w:lastRenderedPageBreak/>
        <w:t>Capability Development</w:t>
      </w:r>
      <w:r w:rsidR="000C17EC">
        <w:rPr>
          <w:rFonts w:ascii="Times New Roman" w:hAnsi="Times New Roman" w:cs="Times New Roman"/>
          <w:i/>
          <w:sz w:val="24"/>
          <w:szCs w:val="24"/>
        </w:rPr>
        <w:t xml:space="preserve"> Process</w:t>
      </w:r>
    </w:p>
    <w:p w14:paraId="15E36462" w14:textId="5A2CF659" w:rsidR="0034720A" w:rsidRDefault="0033385A" w:rsidP="00A90C3B">
      <w:pPr>
        <w:pStyle w:val="NoSpacing"/>
        <w:numPr>
          <w:ilvl w:val="0"/>
          <w:numId w:val="1"/>
        </w:numPr>
        <w:spacing w:after="240"/>
        <w:ind w:left="360" w:hanging="356"/>
        <w:contextualSpacing/>
        <w:mirrorIndents/>
        <w:jc w:val="both"/>
        <w:rPr>
          <w:rFonts w:ascii="Times New Roman" w:hAnsi="Times New Roman" w:cs="Times New Roman"/>
          <w:sz w:val="24"/>
          <w:szCs w:val="24"/>
        </w:rPr>
      </w:pPr>
      <w:r w:rsidRPr="00FC6A11">
        <w:rPr>
          <w:rFonts w:ascii="Times New Roman" w:hAnsi="Times New Roman" w:cs="Times New Roman"/>
          <w:b/>
          <w:sz w:val="24"/>
          <w:szCs w:val="24"/>
        </w:rPr>
        <w:t>Description</w:t>
      </w:r>
      <w:r w:rsidRPr="00FC6A11">
        <w:rPr>
          <w:rFonts w:ascii="Times New Roman" w:hAnsi="Times New Roman" w:cs="Times New Roman"/>
          <w:sz w:val="24"/>
          <w:szCs w:val="24"/>
        </w:rPr>
        <w:t xml:space="preserve">: </w:t>
      </w:r>
      <w:r w:rsidR="009A1E65" w:rsidRPr="00FC6A11">
        <w:rPr>
          <w:rFonts w:ascii="Times New Roman" w:hAnsi="Times New Roman" w:cs="Times New Roman"/>
          <w:sz w:val="24"/>
          <w:szCs w:val="24"/>
        </w:rPr>
        <w:t>Capability Development (CD</w:t>
      </w:r>
      <w:r w:rsidR="00356F5F" w:rsidRPr="00FC6A11">
        <w:rPr>
          <w:rFonts w:ascii="Times New Roman" w:hAnsi="Times New Roman" w:cs="Times New Roman"/>
          <w:sz w:val="24"/>
          <w:szCs w:val="24"/>
        </w:rPr>
        <w:t>)</w:t>
      </w:r>
      <w:r w:rsidR="009A1E65" w:rsidRPr="00FC6A11">
        <w:rPr>
          <w:rFonts w:ascii="Times New Roman" w:hAnsi="Times New Roman" w:cs="Times New Roman"/>
          <w:sz w:val="24"/>
          <w:szCs w:val="24"/>
        </w:rPr>
        <w:t xml:space="preserve"> is an overarching term the AF now uses in reference to the organization, execution and oversight of all activities associated with developing capabilities for the total AF </w:t>
      </w:r>
      <w:r w:rsidR="00E11F89">
        <w:rPr>
          <w:rFonts w:ascii="Times New Roman" w:hAnsi="Times New Roman" w:cs="Times New Roman"/>
          <w:sz w:val="24"/>
          <w:szCs w:val="24"/>
        </w:rPr>
        <w:t xml:space="preserve">across the lifecycle </w:t>
      </w:r>
      <w:r w:rsidR="009A1E65" w:rsidRPr="00FC6A11">
        <w:rPr>
          <w:rFonts w:ascii="Times New Roman" w:hAnsi="Times New Roman" w:cs="Times New Roman"/>
          <w:sz w:val="24"/>
          <w:szCs w:val="24"/>
        </w:rPr>
        <w:t>extending from initial identification of need or opportunity through assessment of a fielded capability.</w:t>
      </w:r>
      <w:r w:rsidR="0020559C" w:rsidRPr="00FC6A11">
        <w:rPr>
          <w:rFonts w:ascii="Times New Roman" w:hAnsi="Times New Roman" w:cs="Times New Roman"/>
          <w:sz w:val="24"/>
          <w:szCs w:val="24"/>
        </w:rPr>
        <w:t xml:space="preserve"> CD includes all activities from opportunity, capability gap identification, and capability need identification through warfighter employment. To enable delivery of timely and effective capabilities to the Joint and Air Force warfighter, the execution of all capability development lines of effort must be aligned at the appropriate level</w:t>
      </w:r>
      <w:r w:rsidR="002133A0">
        <w:rPr>
          <w:rFonts w:ascii="Times New Roman" w:hAnsi="Times New Roman" w:cs="Times New Roman"/>
          <w:sz w:val="24"/>
          <w:szCs w:val="24"/>
        </w:rPr>
        <w:t xml:space="preserve">. These activities include </w:t>
      </w:r>
      <w:r w:rsidR="0020559C" w:rsidRPr="00FC6A11">
        <w:rPr>
          <w:rFonts w:ascii="Times New Roman" w:hAnsi="Times New Roman" w:cs="Times New Roman"/>
          <w:sz w:val="24"/>
          <w:szCs w:val="24"/>
        </w:rPr>
        <w:t>gap analysis,</w:t>
      </w:r>
      <w:r w:rsidR="00FC6A11" w:rsidRPr="00FC6A11">
        <w:rPr>
          <w:rFonts w:ascii="Times New Roman" w:hAnsi="Times New Roman" w:cs="Times New Roman"/>
          <w:sz w:val="24"/>
          <w:szCs w:val="24"/>
        </w:rPr>
        <w:t xml:space="preserve"> </w:t>
      </w:r>
      <w:r w:rsidR="00D057D6">
        <w:rPr>
          <w:rFonts w:ascii="Times New Roman" w:hAnsi="Times New Roman" w:cs="Times New Roman"/>
          <w:sz w:val="24"/>
          <w:szCs w:val="24"/>
        </w:rPr>
        <w:t>Science and Technology (</w:t>
      </w:r>
      <w:r w:rsidR="002133A0">
        <w:rPr>
          <w:rFonts w:ascii="Times New Roman" w:hAnsi="Times New Roman" w:cs="Times New Roman"/>
          <w:sz w:val="24"/>
          <w:szCs w:val="24"/>
        </w:rPr>
        <w:t>S&amp;T</w:t>
      </w:r>
      <w:r w:rsidR="00D057D6">
        <w:rPr>
          <w:rFonts w:ascii="Times New Roman" w:hAnsi="Times New Roman" w:cs="Times New Roman"/>
          <w:sz w:val="24"/>
          <w:szCs w:val="24"/>
        </w:rPr>
        <w:t>)</w:t>
      </w:r>
      <w:r w:rsidR="002133A0">
        <w:rPr>
          <w:rFonts w:ascii="Times New Roman" w:hAnsi="Times New Roman" w:cs="Times New Roman"/>
          <w:sz w:val="24"/>
          <w:szCs w:val="24"/>
        </w:rPr>
        <w:t xml:space="preserve">, </w:t>
      </w:r>
      <w:r w:rsidR="0020559C" w:rsidRPr="00FC6A11">
        <w:rPr>
          <w:rFonts w:ascii="Times New Roman" w:hAnsi="Times New Roman" w:cs="Times New Roman"/>
          <w:sz w:val="24"/>
          <w:szCs w:val="24"/>
        </w:rPr>
        <w:t>studies</w:t>
      </w:r>
      <w:r w:rsidR="004F3DD7" w:rsidRPr="00FC6A11">
        <w:rPr>
          <w:rFonts w:ascii="Times New Roman" w:hAnsi="Times New Roman" w:cs="Times New Roman"/>
          <w:sz w:val="24"/>
          <w:szCs w:val="24"/>
        </w:rPr>
        <w:t>/market research</w:t>
      </w:r>
      <w:r w:rsidR="0020559C" w:rsidRPr="00FC6A11">
        <w:rPr>
          <w:rFonts w:ascii="Times New Roman" w:hAnsi="Times New Roman" w:cs="Times New Roman"/>
          <w:sz w:val="24"/>
          <w:szCs w:val="24"/>
        </w:rPr>
        <w:t>, wargaming,</w:t>
      </w:r>
      <w:r w:rsidR="00A61E2A" w:rsidRPr="00FC6A11">
        <w:rPr>
          <w:rFonts w:ascii="Times New Roman" w:hAnsi="Times New Roman" w:cs="Times New Roman"/>
          <w:sz w:val="24"/>
          <w:szCs w:val="24"/>
        </w:rPr>
        <w:t xml:space="preserve"> </w:t>
      </w:r>
      <w:r w:rsidR="000C17EC" w:rsidRPr="00FC6A11">
        <w:rPr>
          <w:rFonts w:ascii="Times New Roman" w:hAnsi="Times New Roman" w:cs="Times New Roman"/>
          <w:sz w:val="24"/>
          <w:szCs w:val="24"/>
        </w:rPr>
        <w:t>ex</w:t>
      </w:r>
      <w:r w:rsidR="0020559C" w:rsidRPr="00FC6A11">
        <w:rPr>
          <w:rFonts w:ascii="Times New Roman" w:hAnsi="Times New Roman" w:cs="Times New Roman"/>
          <w:sz w:val="24"/>
          <w:szCs w:val="24"/>
        </w:rPr>
        <w:t>perimentation</w:t>
      </w:r>
      <w:r w:rsidR="002133A0">
        <w:rPr>
          <w:rFonts w:ascii="Times New Roman" w:hAnsi="Times New Roman" w:cs="Times New Roman"/>
          <w:sz w:val="24"/>
          <w:szCs w:val="24"/>
        </w:rPr>
        <w:t xml:space="preserve">, prototyping, development planning (DP), planning for Development (PfD), acquisition and investment strategies. </w:t>
      </w:r>
    </w:p>
    <w:p w14:paraId="745B193C" w14:textId="77777777" w:rsidR="00FC6A11" w:rsidRPr="00FC6A11" w:rsidRDefault="00FC6A11" w:rsidP="00FC6A11">
      <w:pPr>
        <w:pStyle w:val="NoSpacing"/>
        <w:tabs>
          <w:tab w:val="left" w:pos="360"/>
        </w:tabs>
        <w:spacing w:after="240"/>
        <w:ind w:left="450"/>
        <w:contextualSpacing/>
        <w:mirrorIndents/>
        <w:jc w:val="both"/>
        <w:rPr>
          <w:rFonts w:ascii="Times New Roman" w:hAnsi="Times New Roman" w:cs="Times New Roman"/>
          <w:sz w:val="24"/>
          <w:szCs w:val="24"/>
        </w:rPr>
      </w:pPr>
    </w:p>
    <w:p w14:paraId="4EE8116D" w14:textId="7AC0624C" w:rsidR="00043CAF" w:rsidRPr="00912D95" w:rsidRDefault="00043CAF" w:rsidP="00FC6A11">
      <w:pPr>
        <w:pStyle w:val="NoSpacing"/>
        <w:numPr>
          <w:ilvl w:val="0"/>
          <w:numId w:val="1"/>
        </w:numPr>
        <w:spacing w:after="240"/>
        <w:contextualSpacing/>
        <w:mirrorIndents/>
        <w:jc w:val="both"/>
        <w:rPr>
          <w:rFonts w:ascii="Times New Roman" w:hAnsi="Times New Roman" w:cs="Times New Roman"/>
          <w:sz w:val="24"/>
          <w:szCs w:val="24"/>
        </w:rPr>
      </w:pPr>
      <w:r w:rsidRPr="00912D95">
        <w:rPr>
          <w:rFonts w:ascii="Times New Roman" w:hAnsi="Times New Roman" w:cs="Times New Roman"/>
          <w:b/>
          <w:sz w:val="24"/>
          <w:szCs w:val="24"/>
        </w:rPr>
        <w:t>Purpose and Scope.</w:t>
      </w:r>
      <w:r w:rsidRPr="00912D95">
        <w:rPr>
          <w:rFonts w:ascii="Times New Roman" w:hAnsi="Times New Roman" w:cs="Times New Roman"/>
          <w:sz w:val="24"/>
          <w:szCs w:val="24"/>
        </w:rPr>
        <w:t xml:space="preserve"> </w:t>
      </w:r>
      <w:r w:rsidR="00E11F89" w:rsidRPr="00E11F89">
        <w:rPr>
          <w:rFonts w:ascii="Times New Roman" w:hAnsi="Times New Roman" w:cs="Times New Roman"/>
          <w:sz w:val="24"/>
          <w:szCs w:val="24"/>
        </w:rPr>
        <w:t>This process details how AFLCMC receives and responds to Capability Development support requests from AF customers.  This process establishes the AFLCMC Single Point Entry for requests from the AF governance process currently managed by Air Force Warfighting Integration Capability (AFWIC).  In addition, this process establishes the DP framework in AFLCMC to coordinate the identification, evaluation, and documentation of capability needs and acquisition investment opportunities</w:t>
      </w:r>
      <w:r w:rsidR="00E11F89">
        <w:rPr>
          <w:rFonts w:ascii="Times New Roman" w:hAnsi="Times New Roman" w:cs="Times New Roman"/>
          <w:sz w:val="24"/>
          <w:szCs w:val="24"/>
        </w:rPr>
        <w:t xml:space="preserve"> </w:t>
      </w:r>
      <w:r w:rsidR="00E11F89" w:rsidRPr="00E11F89">
        <w:rPr>
          <w:rFonts w:ascii="Times New Roman" w:hAnsi="Times New Roman" w:cs="Times New Roman"/>
          <w:sz w:val="24"/>
          <w:szCs w:val="24"/>
        </w:rPr>
        <w:t>to provide input to AFWIC.</w:t>
      </w:r>
      <w:r w:rsidR="00F74DE4">
        <w:rPr>
          <w:rFonts w:ascii="Times New Roman" w:hAnsi="Times New Roman" w:cs="Times New Roman"/>
          <w:sz w:val="24"/>
          <w:szCs w:val="24"/>
        </w:rPr>
        <w:t xml:space="preserve"> </w:t>
      </w:r>
      <w:r w:rsidR="0069545D">
        <w:rPr>
          <w:rFonts w:ascii="Times New Roman" w:hAnsi="Times New Roman" w:cs="Times New Roman"/>
          <w:sz w:val="24"/>
          <w:szCs w:val="24"/>
        </w:rPr>
        <w:t>Transition to Program of Record</w:t>
      </w:r>
      <w:r w:rsidR="00F74DE4">
        <w:rPr>
          <w:rFonts w:ascii="Times New Roman" w:hAnsi="Times New Roman" w:cs="Times New Roman"/>
          <w:sz w:val="24"/>
          <w:szCs w:val="24"/>
        </w:rPr>
        <w:t xml:space="preserve"> </w:t>
      </w:r>
      <w:r w:rsidR="00916260">
        <w:rPr>
          <w:rFonts w:ascii="Times New Roman" w:hAnsi="Times New Roman" w:cs="Times New Roman"/>
          <w:sz w:val="24"/>
          <w:szCs w:val="24"/>
        </w:rPr>
        <w:t xml:space="preserve">is </w:t>
      </w:r>
      <w:r w:rsidR="00F74DE4">
        <w:rPr>
          <w:rFonts w:ascii="Times New Roman" w:hAnsi="Times New Roman" w:cs="Times New Roman"/>
          <w:sz w:val="24"/>
          <w:szCs w:val="24"/>
        </w:rPr>
        <w:t xml:space="preserve">recognized as </w:t>
      </w:r>
      <w:r w:rsidR="00916260">
        <w:rPr>
          <w:rFonts w:ascii="Times New Roman" w:hAnsi="Times New Roman" w:cs="Times New Roman"/>
          <w:sz w:val="24"/>
          <w:szCs w:val="24"/>
        </w:rPr>
        <w:t xml:space="preserve">an important </w:t>
      </w:r>
      <w:r w:rsidR="00F74DE4">
        <w:rPr>
          <w:rFonts w:ascii="Times New Roman" w:hAnsi="Times New Roman" w:cs="Times New Roman"/>
          <w:sz w:val="24"/>
          <w:szCs w:val="24"/>
        </w:rPr>
        <w:t>part of CD</w:t>
      </w:r>
      <w:r w:rsidR="000E6B9C">
        <w:rPr>
          <w:rFonts w:ascii="Times New Roman" w:hAnsi="Times New Roman" w:cs="Times New Roman"/>
          <w:sz w:val="24"/>
          <w:szCs w:val="24"/>
        </w:rPr>
        <w:t>,</w:t>
      </w:r>
      <w:r w:rsidR="00916260">
        <w:rPr>
          <w:rFonts w:ascii="Times New Roman" w:hAnsi="Times New Roman" w:cs="Times New Roman"/>
          <w:sz w:val="24"/>
          <w:szCs w:val="24"/>
        </w:rPr>
        <w:t xml:space="preserve"> however, </w:t>
      </w:r>
      <w:r w:rsidR="000E6B9C">
        <w:rPr>
          <w:rFonts w:ascii="Times New Roman" w:hAnsi="Times New Roman" w:cs="Times New Roman"/>
          <w:sz w:val="24"/>
          <w:szCs w:val="24"/>
        </w:rPr>
        <w:t xml:space="preserve">details are </w:t>
      </w:r>
      <w:r w:rsidR="00916260">
        <w:rPr>
          <w:rFonts w:ascii="Times New Roman" w:hAnsi="Times New Roman" w:cs="Times New Roman"/>
          <w:sz w:val="24"/>
          <w:szCs w:val="24"/>
        </w:rPr>
        <w:t xml:space="preserve">fully covered under Department of Defense Instruction (DODI) 5000.02, </w:t>
      </w:r>
      <w:r w:rsidR="00916260" w:rsidRPr="00AE265C">
        <w:rPr>
          <w:rFonts w:ascii="Times New Roman" w:hAnsi="Times New Roman" w:cs="Times New Roman"/>
          <w:i/>
          <w:sz w:val="24"/>
          <w:szCs w:val="24"/>
        </w:rPr>
        <w:t>Operation of the Defense Acquisition System</w:t>
      </w:r>
      <w:r w:rsidR="00916260">
        <w:rPr>
          <w:rFonts w:ascii="Times New Roman" w:hAnsi="Times New Roman" w:cs="Times New Roman"/>
          <w:i/>
          <w:sz w:val="24"/>
          <w:szCs w:val="24"/>
        </w:rPr>
        <w:t>,</w:t>
      </w:r>
      <w:r w:rsidR="00916260">
        <w:rPr>
          <w:rFonts w:ascii="Times New Roman" w:hAnsi="Times New Roman" w:cs="Times New Roman"/>
          <w:sz w:val="24"/>
          <w:szCs w:val="24"/>
        </w:rPr>
        <w:t xml:space="preserve"> and </w:t>
      </w:r>
      <w:r w:rsidR="000E6B9C">
        <w:rPr>
          <w:rFonts w:ascii="Times New Roman" w:hAnsi="Times New Roman" w:cs="Times New Roman"/>
          <w:sz w:val="24"/>
          <w:szCs w:val="24"/>
        </w:rPr>
        <w:t>not included in this document</w:t>
      </w:r>
      <w:r w:rsidR="00916260">
        <w:rPr>
          <w:rFonts w:ascii="Times New Roman" w:hAnsi="Times New Roman" w:cs="Times New Roman"/>
          <w:sz w:val="24"/>
          <w:szCs w:val="24"/>
        </w:rPr>
        <w:t>.</w:t>
      </w:r>
      <w:r w:rsidR="000E6B9C">
        <w:rPr>
          <w:rFonts w:ascii="Times New Roman" w:hAnsi="Times New Roman" w:cs="Times New Roman"/>
          <w:sz w:val="24"/>
          <w:szCs w:val="24"/>
        </w:rPr>
        <w:t xml:space="preserve"> </w:t>
      </w:r>
      <w:r w:rsidRPr="00912D95">
        <w:rPr>
          <w:rFonts w:ascii="Times New Roman" w:hAnsi="Times New Roman" w:cs="Times New Roman"/>
          <w:sz w:val="24"/>
          <w:szCs w:val="24"/>
        </w:rPr>
        <w:t xml:space="preserve">This standard process applies to all AFLCMC organizations except HI, which </w:t>
      </w:r>
      <w:r w:rsidR="00912D95">
        <w:rPr>
          <w:rFonts w:ascii="Times New Roman" w:hAnsi="Times New Roman" w:cs="Times New Roman"/>
          <w:sz w:val="24"/>
          <w:szCs w:val="24"/>
        </w:rPr>
        <w:t xml:space="preserve">maintains oversight over the CD </w:t>
      </w:r>
      <w:r w:rsidRPr="00912D95">
        <w:rPr>
          <w:rFonts w:ascii="Times New Roman" w:hAnsi="Times New Roman" w:cs="Times New Roman"/>
          <w:sz w:val="24"/>
          <w:szCs w:val="24"/>
        </w:rPr>
        <w:t>process</w:t>
      </w:r>
      <w:r w:rsidR="00C04DC3" w:rsidRPr="00912D95">
        <w:rPr>
          <w:rFonts w:ascii="Times New Roman" w:hAnsi="Times New Roman" w:cs="Times New Roman"/>
          <w:sz w:val="24"/>
          <w:szCs w:val="24"/>
        </w:rPr>
        <w:t xml:space="preserve"> for Defense Business Systems</w:t>
      </w:r>
      <w:r w:rsidR="00912D95">
        <w:rPr>
          <w:rFonts w:ascii="Times New Roman" w:hAnsi="Times New Roman" w:cs="Times New Roman"/>
          <w:sz w:val="24"/>
          <w:szCs w:val="24"/>
        </w:rPr>
        <w:t>.</w:t>
      </w:r>
      <w:r w:rsidRPr="00912D95">
        <w:rPr>
          <w:rFonts w:ascii="Times New Roman" w:hAnsi="Times New Roman" w:cs="Times New Roman"/>
          <w:sz w:val="24"/>
          <w:szCs w:val="24"/>
        </w:rPr>
        <w:t xml:space="preserve"> AFLCMC</w:t>
      </w:r>
      <w:r w:rsidR="00912D95" w:rsidRPr="002133A0">
        <w:rPr>
          <w:rFonts w:ascii="Times New Roman" w:hAnsi="Times New Roman" w:cs="Times New Roman"/>
          <w:sz w:val="24"/>
          <w:szCs w:val="24"/>
        </w:rPr>
        <w:t>/XZ</w:t>
      </w:r>
      <w:r w:rsidRPr="00912D95">
        <w:rPr>
          <w:rFonts w:ascii="Times New Roman" w:hAnsi="Times New Roman" w:cs="Times New Roman"/>
          <w:sz w:val="24"/>
          <w:szCs w:val="24"/>
        </w:rPr>
        <w:t xml:space="preserve"> will coordinate with other Centers</w:t>
      </w:r>
      <w:r w:rsidR="00D1640F">
        <w:rPr>
          <w:rFonts w:ascii="Times New Roman" w:hAnsi="Times New Roman" w:cs="Times New Roman"/>
          <w:sz w:val="24"/>
          <w:szCs w:val="24"/>
        </w:rPr>
        <w:t xml:space="preserve"> and MAJCOMs</w:t>
      </w:r>
      <w:r w:rsidRPr="00912D95">
        <w:rPr>
          <w:rFonts w:ascii="Times New Roman" w:hAnsi="Times New Roman" w:cs="Times New Roman"/>
          <w:sz w:val="24"/>
          <w:szCs w:val="24"/>
        </w:rPr>
        <w:t xml:space="preserve"> as required.</w:t>
      </w:r>
    </w:p>
    <w:p w14:paraId="20ED67F7" w14:textId="77777777" w:rsidR="00356F5F" w:rsidRDefault="00356F5F" w:rsidP="00FC6A11">
      <w:pPr>
        <w:pStyle w:val="NoSpacing"/>
        <w:spacing w:after="240"/>
        <w:contextualSpacing/>
        <w:mirrorIndents/>
        <w:jc w:val="both"/>
        <w:rPr>
          <w:rFonts w:ascii="Times New Roman" w:hAnsi="Times New Roman" w:cs="Times New Roman"/>
          <w:sz w:val="24"/>
          <w:szCs w:val="24"/>
        </w:rPr>
      </w:pPr>
    </w:p>
    <w:p w14:paraId="37340A18" w14:textId="153BC3E7" w:rsidR="00356F5F" w:rsidRPr="00DC1FAA" w:rsidRDefault="00356F5F" w:rsidP="00402BF7">
      <w:pPr>
        <w:pStyle w:val="NoSpacing"/>
        <w:numPr>
          <w:ilvl w:val="1"/>
          <w:numId w:val="1"/>
        </w:numPr>
        <w:spacing w:after="240"/>
        <w:ind w:left="720"/>
        <w:contextualSpacing/>
        <w:mirrorIndents/>
        <w:jc w:val="both"/>
        <w:rPr>
          <w:rFonts w:ascii="Times New Roman" w:hAnsi="Times New Roman" w:cs="Times New Roman"/>
          <w:sz w:val="24"/>
          <w:szCs w:val="24"/>
        </w:rPr>
      </w:pPr>
      <w:r w:rsidRPr="000D36AD">
        <w:rPr>
          <w:rFonts w:ascii="Times New Roman" w:hAnsi="Times New Roman" w:cs="Times New Roman"/>
          <w:b/>
          <w:sz w:val="24"/>
          <w:szCs w:val="24"/>
        </w:rPr>
        <w:t>Strategic Development Planning</w:t>
      </w:r>
      <w:r w:rsidR="004655F2" w:rsidRPr="000D36AD">
        <w:rPr>
          <w:rFonts w:ascii="Times New Roman" w:hAnsi="Times New Roman" w:cs="Times New Roman"/>
          <w:sz w:val="24"/>
          <w:szCs w:val="24"/>
        </w:rPr>
        <w:t xml:space="preserve"> </w:t>
      </w:r>
      <w:r w:rsidR="0092361A">
        <w:rPr>
          <w:rFonts w:ascii="Times New Roman" w:hAnsi="Times New Roman" w:cs="Times New Roman"/>
          <w:sz w:val="24"/>
          <w:szCs w:val="24"/>
        </w:rPr>
        <w:t>is</w:t>
      </w:r>
      <w:r w:rsidR="00AE3AA7" w:rsidRPr="000D36AD">
        <w:rPr>
          <w:rFonts w:ascii="Times New Roman" w:hAnsi="Times New Roman" w:cs="Times New Roman"/>
          <w:sz w:val="24"/>
          <w:szCs w:val="24"/>
        </w:rPr>
        <w:t xml:space="preserve"> used to describe multi-domain, enterprise-wide DP. Strategic DP occurs</w:t>
      </w:r>
      <w:r w:rsidR="0014137D" w:rsidRPr="000D36AD">
        <w:rPr>
          <w:rFonts w:ascii="Times New Roman" w:hAnsi="Times New Roman" w:cs="Times New Roman"/>
          <w:sz w:val="24"/>
          <w:szCs w:val="24"/>
        </w:rPr>
        <w:t xml:space="preserve"> when the need for capability development planning is identified</w:t>
      </w:r>
      <w:r w:rsidR="0077359D" w:rsidRPr="000D36AD">
        <w:rPr>
          <w:rFonts w:ascii="Times New Roman" w:hAnsi="Times New Roman" w:cs="Times New Roman"/>
          <w:sz w:val="24"/>
          <w:szCs w:val="24"/>
        </w:rPr>
        <w:t xml:space="preserve"> </w:t>
      </w:r>
      <w:r w:rsidR="0077359D" w:rsidRPr="00407280">
        <w:rPr>
          <w:rFonts w:ascii="Times New Roman" w:hAnsi="Times New Roman" w:cs="Times New Roman"/>
          <w:sz w:val="24"/>
          <w:szCs w:val="24"/>
        </w:rPr>
        <w:t xml:space="preserve">but additional work is needed prior to </w:t>
      </w:r>
      <w:r w:rsidR="00011698">
        <w:rPr>
          <w:rFonts w:ascii="Times New Roman" w:hAnsi="Times New Roman" w:cs="Times New Roman"/>
          <w:sz w:val="24"/>
          <w:szCs w:val="24"/>
        </w:rPr>
        <w:t>entry into the JCID</w:t>
      </w:r>
      <w:r w:rsidR="00912D95" w:rsidRPr="00407280">
        <w:rPr>
          <w:rFonts w:ascii="Times New Roman" w:hAnsi="Times New Roman" w:cs="Times New Roman"/>
          <w:sz w:val="24"/>
          <w:szCs w:val="24"/>
        </w:rPr>
        <w:t>S process.</w:t>
      </w:r>
      <w:r w:rsidR="00912D95" w:rsidRPr="000D36AD">
        <w:rPr>
          <w:rFonts w:ascii="Times New Roman" w:hAnsi="Times New Roman" w:cs="Times New Roman"/>
          <w:sz w:val="24"/>
          <w:szCs w:val="24"/>
        </w:rPr>
        <w:t xml:space="preserve"> </w:t>
      </w:r>
      <w:r w:rsidR="00F74DE4" w:rsidRPr="000D36AD">
        <w:rPr>
          <w:rFonts w:ascii="Times New Roman" w:hAnsi="Times New Roman" w:cs="Times New Roman"/>
          <w:sz w:val="24"/>
          <w:szCs w:val="24"/>
        </w:rPr>
        <w:t>Strategic activities include</w:t>
      </w:r>
      <w:r w:rsidR="00F74DE4">
        <w:rPr>
          <w:rFonts w:ascii="Times New Roman" w:hAnsi="Times New Roman" w:cs="Times New Roman"/>
          <w:sz w:val="24"/>
          <w:szCs w:val="24"/>
        </w:rPr>
        <w:t xml:space="preserve"> planning, experi</w:t>
      </w:r>
      <w:r w:rsidR="00F74DE4" w:rsidRPr="000D36AD">
        <w:rPr>
          <w:rFonts w:ascii="Times New Roman" w:hAnsi="Times New Roman" w:cs="Times New Roman"/>
          <w:sz w:val="24"/>
          <w:szCs w:val="24"/>
        </w:rPr>
        <w:t>mentation</w:t>
      </w:r>
      <w:r w:rsidR="00F74DE4">
        <w:rPr>
          <w:rFonts w:ascii="Times New Roman" w:hAnsi="Times New Roman" w:cs="Times New Roman"/>
          <w:sz w:val="24"/>
          <w:szCs w:val="24"/>
        </w:rPr>
        <w:t xml:space="preserve"> and prototyping</w:t>
      </w:r>
      <w:r w:rsidR="00F74DE4" w:rsidRPr="000D36AD">
        <w:rPr>
          <w:rFonts w:ascii="Times New Roman" w:hAnsi="Times New Roman" w:cs="Times New Roman"/>
          <w:sz w:val="24"/>
          <w:szCs w:val="24"/>
        </w:rPr>
        <w:t xml:space="preserve">. </w:t>
      </w:r>
      <w:r w:rsidR="00F74DE4">
        <w:rPr>
          <w:rFonts w:ascii="Times New Roman" w:hAnsi="Times New Roman" w:cs="Times New Roman"/>
          <w:sz w:val="24"/>
          <w:szCs w:val="24"/>
        </w:rPr>
        <w:t xml:space="preserve">AFLCMC requests for support may come from AFWIC or the Strategic Development Planning and Experimentation (SDPE) office. </w:t>
      </w:r>
      <w:r w:rsidR="00682239">
        <w:rPr>
          <w:rFonts w:ascii="Times New Roman" w:hAnsi="Times New Roman" w:cs="Times New Roman"/>
          <w:sz w:val="24"/>
          <w:szCs w:val="24"/>
        </w:rPr>
        <w:t>AFLCMC/XZ is typically the assigned CD Lead for Strategic DP support requests. Assigned CD Le</w:t>
      </w:r>
      <w:r w:rsidR="002A3AFC">
        <w:rPr>
          <w:rFonts w:ascii="Times New Roman" w:hAnsi="Times New Roman" w:cs="Times New Roman"/>
          <w:sz w:val="24"/>
          <w:szCs w:val="24"/>
        </w:rPr>
        <w:t xml:space="preserve">ads are encouraged to </w:t>
      </w:r>
      <w:r w:rsidR="0006694C">
        <w:rPr>
          <w:rFonts w:ascii="Times New Roman" w:hAnsi="Times New Roman" w:cs="Times New Roman"/>
          <w:sz w:val="24"/>
          <w:szCs w:val="24"/>
        </w:rPr>
        <w:t xml:space="preserve">leverage, as appropriate, </w:t>
      </w:r>
      <w:r w:rsidR="002A3AFC">
        <w:rPr>
          <w:rFonts w:ascii="Times New Roman" w:hAnsi="Times New Roman" w:cs="Times New Roman"/>
          <w:sz w:val="24"/>
          <w:szCs w:val="24"/>
        </w:rPr>
        <w:t>Sec 804 authorities on rapid prot</w:t>
      </w:r>
      <w:r w:rsidR="004B2C6A">
        <w:rPr>
          <w:rFonts w:ascii="Times New Roman" w:hAnsi="Times New Roman" w:cs="Times New Roman"/>
          <w:sz w:val="24"/>
          <w:szCs w:val="24"/>
        </w:rPr>
        <w:t>ot</w:t>
      </w:r>
      <w:r w:rsidR="002A3AFC">
        <w:rPr>
          <w:rFonts w:ascii="Times New Roman" w:hAnsi="Times New Roman" w:cs="Times New Roman"/>
          <w:sz w:val="24"/>
          <w:szCs w:val="24"/>
        </w:rPr>
        <w:t xml:space="preserve">yping and fielding granted by the Assistant Secretary of the Air Force, Acquisition, Technology and Logistics in Air Force Guidance Memorandum 63-146-01, </w:t>
      </w:r>
      <w:r w:rsidR="002A3AFC" w:rsidRPr="00DC087E">
        <w:rPr>
          <w:rFonts w:ascii="Times New Roman" w:hAnsi="Times New Roman" w:cs="Times New Roman"/>
          <w:i/>
          <w:sz w:val="24"/>
          <w:szCs w:val="24"/>
        </w:rPr>
        <w:t>Rapid Acquisition Activities</w:t>
      </w:r>
      <w:r w:rsidR="002A3AFC">
        <w:rPr>
          <w:rFonts w:ascii="Times New Roman" w:hAnsi="Times New Roman" w:cs="Times New Roman"/>
          <w:sz w:val="24"/>
          <w:szCs w:val="24"/>
        </w:rPr>
        <w:t xml:space="preserve">, dated 13 June 2018. </w:t>
      </w:r>
    </w:p>
    <w:p w14:paraId="45B373CE" w14:textId="679BE31D" w:rsidR="00CF48B2" w:rsidRDefault="00356F5F" w:rsidP="00402BF7">
      <w:pPr>
        <w:pStyle w:val="NoSpacing"/>
        <w:numPr>
          <w:ilvl w:val="1"/>
          <w:numId w:val="1"/>
        </w:numPr>
        <w:spacing w:after="240"/>
        <w:ind w:left="720"/>
        <w:contextualSpacing/>
        <w:mirrorIndents/>
        <w:jc w:val="both"/>
        <w:rPr>
          <w:rFonts w:ascii="Times New Roman" w:hAnsi="Times New Roman" w:cs="Times New Roman"/>
          <w:sz w:val="24"/>
          <w:szCs w:val="24"/>
        </w:rPr>
      </w:pPr>
      <w:r w:rsidRPr="0024718C">
        <w:rPr>
          <w:rFonts w:ascii="Times New Roman" w:hAnsi="Times New Roman" w:cs="Times New Roman"/>
          <w:b/>
          <w:sz w:val="24"/>
          <w:szCs w:val="24"/>
        </w:rPr>
        <w:t>Planning for Development (</w:t>
      </w:r>
      <w:r w:rsidR="006E65E4">
        <w:rPr>
          <w:rFonts w:ascii="Times New Roman" w:hAnsi="Times New Roman" w:cs="Times New Roman"/>
          <w:b/>
          <w:sz w:val="24"/>
          <w:szCs w:val="24"/>
        </w:rPr>
        <w:t>PfD</w:t>
      </w:r>
      <w:r w:rsidRPr="0024718C">
        <w:rPr>
          <w:rFonts w:ascii="Times New Roman" w:hAnsi="Times New Roman" w:cs="Times New Roman"/>
          <w:b/>
          <w:sz w:val="24"/>
          <w:szCs w:val="24"/>
        </w:rPr>
        <w:t>)</w:t>
      </w:r>
      <w:r w:rsidR="006E65E4">
        <w:rPr>
          <w:rFonts w:ascii="Times New Roman" w:hAnsi="Times New Roman" w:cs="Times New Roman"/>
          <w:b/>
          <w:sz w:val="24"/>
          <w:szCs w:val="24"/>
        </w:rPr>
        <w:t xml:space="preserve"> </w:t>
      </w:r>
      <w:r>
        <w:rPr>
          <w:rFonts w:ascii="Times New Roman" w:hAnsi="Times New Roman" w:cs="Times New Roman"/>
          <w:sz w:val="24"/>
          <w:szCs w:val="24"/>
        </w:rPr>
        <w:t xml:space="preserve">is the early portion of the Capability Development lifecycle which </w:t>
      </w:r>
      <w:r w:rsidR="00F6587D">
        <w:rPr>
          <w:rFonts w:ascii="Times New Roman" w:hAnsi="Times New Roman" w:cs="Times New Roman"/>
          <w:sz w:val="24"/>
          <w:szCs w:val="24"/>
        </w:rPr>
        <w:t xml:space="preserve">coincides with the </w:t>
      </w:r>
      <w:r w:rsidR="005C7566">
        <w:rPr>
          <w:rFonts w:ascii="Times New Roman" w:hAnsi="Times New Roman" w:cs="Times New Roman"/>
          <w:sz w:val="24"/>
          <w:szCs w:val="24"/>
        </w:rPr>
        <w:t>Joint Capability Integration and Development System (</w:t>
      </w:r>
      <w:r w:rsidR="00F6587D">
        <w:rPr>
          <w:rFonts w:ascii="Times New Roman" w:hAnsi="Times New Roman" w:cs="Times New Roman"/>
          <w:sz w:val="24"/>
          <w:szCs w:val="24"/>
        </w:rPr>
        <w:t>JCIDS</w:t>
      </w:r>
      <w:r w:rsidR="005C7566">
        <w:rPr>
          <w:rFonts w:ascii="Times New Roman" w:hAnsi="Times New Roman" w:cs="Times New Roman"/>
          <w:sz w:val="24"/>
          <w:szCs w:val="24"/>
        </w:rPr>
        <w:t>)</w:t>
      </w:r>
      <w:r w:rsidR="00F6587D">
        <w:rPr>
          <w:rFonts w:ascii="Times New Roman" w:hAnsi="Times New Roman" w:cs="Times New Roman"/>
          <w:sz w:val="24"/>
          <w:szCs w:val="24"/>
        </w:rPr>
        <w:t xml:space="preserve"> process from Capability Based Assessment (CBA) </w:t>
      </w:r>
      <w:r>
        <w:rPr>
          <w:rFonts w:ascii="Times New Roman" w:hAnsi="Times New Roman" w:cs="Times New Roman"/>
          <w:sz w:val="24"/>
          <w:szCs w:val="24"/>
        </w:rPr>
        <w:t xml:space="preserve">through </w:t>
      </w:r>
      <w:r w:rsidR="006C61E7">
        <w:rPr>
          <w:rFonts w:ascii="Times New Roman" w:hAnsi="Times New Roman" w:cs="Times New Roman"/>
          <w:sz w:val="24"/>
          <w:szCs w:val="24"/>
        </w:rPr>
        <w:t>Materiel Development Decision (MDD)</w:t>
      </w:r>
      <w:r>
        <w:rPr>
          <w:rFonts w:ascii="Times New Roman" w:hAnsi="Times New Roman" w:cs="Times New Roman"/>
          <w:sz w:val="24"/>
          <w:szCs w:val="24"/>
        </w:rPr>
        <w:t xml:space="preserve">. </w:t>
      </w:r>
      <w:r w:rsidR="00682239">
        <w:rPr>
          <w:rFonts w:ascii="Times New Roman" w:hAnsi="Times New Roman" w:cs="Times New Roman"/>
          <w:sz w:val="24"/>
          <w:szCs w:val="24"/>
        </w:rPr>
        <w:t xml:space="preserve">AFLCMC/XZ typically leads PfD efforts but may require support from other AFLCMC Directorates. </w:t>
      </w:r>
      <w:r w:rsidR="00E11F89" w:rsidRPr="00E11F89">
        <w:rPr>
          <w:rFonts w:ascii="Times New Roman" w:hAnsi="Times New Roman" w:cs="Times New Roman"/>
          <w:sz w:val="24"/>
          <w:szCs w:val="24"/>
        </w:rPr>
        <w:t xml:space="preserve">This support should include assistance from the PEO Directorates to factor in integration requirements for all relevant legacy weapon systems. </w:t>
      </w:r>
      <w:r w:rsidR="006424A2">
        <w:rPr>
          <w:rFonts w:ascii="Times New Roman" w:hAnsi="Times New Roman" w:cs="Times New Roman"/>
          <w:sz w:val="24"/>
          <w:szCs w:val="24"/>
        </w:rPr>
        <w:t>CD</w:t>
      </w:r>
      <w:r>
        <w:rPr>
          <w:rFonts w:ascii="Times New Roman" w:hAnsi="Times New Roman" w:cs="Times New Roman"/>
          <w:sz w:val="24"/>
          <w:szCs w:val="24"/>
        </w:rPr>
        <w:t xml:space="preserve"> </w:t>
      </w:r>
      <w:r w:rsidR="001E7019">
        <w:rPr>
          <w:rFonts w:ascii="Times New Roman" w:hAnsi="Times New Roman" w:cs="Times New Roman"/>
          <w:sz w:val="24"/>
          <w:szCs w:val="24"/>
        </w:rPr>
        <w:t xml:space="preserve">is </w:t>
      </w:r>
      <w:r w:rsidR="00F6587D" w:rsidRPr="0024718C">
        <w:rPr>
          <w:rFonts w:ascii="Times New Roman" w:hAnsi="Times New Roman" w:cs="Times New Roman"/>
          <w:sz w:val="24"/>
          <w:szCs w:val="24"/>
        </w:rPr>
        <w:t>acquisition-based</w:t>
      </w:r>
      <w:r w:rsidR="00F6587D">
        <w:rPr>
          <w:rFonts w:ascii="Times New Roman" w:hAnsi="Times New Roman" w:cs="Times New Roman"/>
          <w:sz w:val="24"/>
          <w:szCs w:val="24"/>
        </w:rPr>
        <w:t xml:space="preserve"> and </w:t>
      </w:r>
      <w:r>
        <w:rPr>
          <w:rFonts w:ascii="Times New Roman" w:hAnsi="Times New Roman" w:cs="Times New Roman"/>
          <w:sz w:val="24"/>
          <w:szCs w:val="24"/>
        </w:rPr>
        <w:t xml:space="preserve">utilizes early </w:t>
      </w:r>
      <w:r w:rsidRPr="0024718C">
        <w:rPr>
          <w:rFonts w:ascii="Times New Roman" w:hAnsi="Times New Roman" w:cs="Times New Roman"/>
          <w:sz w:val="24"/>
          <w:szCs w:val="24"/>
        </w:rPr>
        <w:t>systems engineering</w:t>
      </w:r>
      <w:r w:rsidRPr="007814FD">
        <w:rPr>
          <w:rFonts w:ascii="Times New Roman" w:hAnsi="Times New Roman" w:cs="Times New Roman"/>
          <w:i/>
          <w:sz w:val="24"/>
          <w:szCs w:val="24"/>
        </w:rPr>
        <w:t xml:space="preserve"> </w:t>
      </w:r>
      <w:r>
        <w:rPr>
          <w:rFonts w:ascii="Times New Roman" w:hAnsi="Times New Roman" w:cs="Times New Roman"/>
          <w:sz w:val="24"/>
          <w:szCs w:val="24"/>
        </w:rPr>
        <w:t>to understand requirements and mature potential concept solutions</w:t>
      </w:r>
      <w:r w:rsidR="00254641">
        <w:rPr>
          <w:rFonts w:ascii="Times New Roman" w:hAnsi="Times New Roman" w:cs="Times New Roman"/>
          <w:sz w:val="24"/>
          <w:szCs w:val="24"/>
        </w:rPr>
        <w:t xml:space="preserve"> through robust </w:t>
      </w:r>
      <w:r w:rsidR="004F3DD7">
        <w:rPr>
          <w:rFonts w:ascii="Times New Roman" w:hAnsi="Times New Roman" w:cs="Times New Roman"/>
          <w:sz w:val="24"/>
          <w:szCs w:val="24"/>
        </w:rPr>
        <w:t>tradespace</w:t>
      </w:r>
      <w:r w:rsidR="00254641">
        <w:rPr>
          <w:rFonts w:ascii="Times New Roman" w:hAnsi="Times New Roman" w:cs="Times New Roman"/>
          <w:sz w:val="24"/>
          <w:szCs w:val="24"/>
        </w:rPr>
        <w:t xml:space="preserve"> analysis</w:t>
      </w:r>
      <w:r w:rsidRPr="0024718C">
        <w:rPr>
          <w:rFonts w:ascii="Times New Roman" w:hAnsi="Times New Roman" w:cs="Times New Roman"/>
          <w:sz w:val="24"/>
          <w:szCs w:val="24"/>
        </w:rPr>
        <w:t xml:space="preserve">. </w:t>
      </w:r>
      <w:r w:rsidR="00272207" w:rsidRPr="00272207">
        <w:rPr>
          <w:rFonts w:ascii="Times New Roman" w:hAnsi="Times New Roman" w:cs="Times New Roman"/>
          <w:sz w:val="24"/>
          <w:szCs w:val="24"/>
        </w:rPr>
        <w:t xml:space="preserve">Tradespace analysis explores and compares the analysis results of </w:t>
      </w:r>
      <w:r w:rsidR="004F3DD7">
        <w:rPr>
          <w:rFonts w:ascii="Times New Roman" w:hAnsi="Times New Roman" w:cs="Times New Roman"/>
          <w:sz w:val="24"/>
          <w:szCs w:val="24"/>
        </w:rPr>
        <w:t xml:space="preserve">a concept’s </w:t>
      </w:r>
      <w:r w:rsidR="00272207" w:rsidRPr="00272207">
        <w:rPr>
          <w:rFonts w:ascii="Times New Roman" w:hAnsi="Times New Roman" w:cs="Times New Roman"/>
          <w:sz w:val="24"/>
          <w:szCs w:val="24"/>
        </w:rPr>
        <w:t>performance, suitability, effe</w:t>
      </w:r>
      <w:r w:rsidR="004F3DD7">
        <w:rPr>
          <w:rFonts w:ascii="Times New Roman" w:hAnsi="Times New Roman" w:cs="Times New Roman"/>
          <w:sz w:val="24"/>
          <w:szCs w:val="24"/>
        </w:rPr>
        <w:t>ctiveness, and cost</w:t>
      </w:r>
      <w:r w:rsidR="00F6587D">
        <w:rPr>
          <w:rFonts w:ascii="Times New Roman" w:hAnsi="Times New Roman" w:cs="Times New Roman"/>
          <w:sz w:val="24"/>
          <w:szCs w:val="24"/>
        </w:rPr>
        <w:t xml:space="preserve"> relative to a defined capability need</w:t>
      </w:r>
      <w:r w:rsidR="00272207" w:rsidRPr="00272207">
        <w:rPr>
          <w:rFonts w:ascii="Times New Roman" w:hAnsi="Times New Roman" w:cs="Times New Roman"/>
          <w:sz w:val="24"/>
          <w:szCs w:val="24"/>
        </w:rPr>
        <w:t xml:space="preserve">. </w:t>
      </w:r>
      <w:r w:rsidR="00254641" w:rsidRPr="00254641">
        <w:rPr>
          <w:rFonts w:ascii="Times New Roman" w:hAnsi="Times New Roman" w:cs="Times New Roman"/>
          <w:sz w:val="24"/>
          <w:szCs w:val="24"/>
        </w:rPr>
        <w:t xml:space="preserve">At MDD, </w:t>
      </w:r>
      <w:r w:rsidR="00272207">
        <w:rPr>
          <w:rFonts w:ascii="Times New Roman" w:hAnsi="Times New Roman" w:cs="Times New Roman"/>
          <w:sz w:val="24"/>
          <w:szCs w:val="24"/>
        </w:rPr>
        <w:t xml:space="preserve">robust </w:t>
      </w:r>
      <w:r w:rsidR="00F6587D">
        <w:rPr>
          <w:rFonts w:ascii="Times New Roman" w:hAnsi="Times New Roman" w:cs="Times New Roman"/>
          <w:sz w:val="24"/>
          <w:szCs w:val="24"/>
        </w:rPr>
        <w:t>tradespace/concept</w:t>
      </w:r>
      <w:r w:rsidR="00272207">
        <w:rPr>
          <w:rFonts w:ascii="Times New Roman" w:hAnsi="Times New Roman" w:cs="Times New Roman"/>
          <w:sz w:val="24"/>
          <w:szCs w:val="24"/>
        </w:rPr>
        <w:t xml:space="preserve"> analysis</w:t>
      </w:r>
      <w:r w:rsidR="00254641" w:rsidRPr="00254641">
        <w:rPr>
          <w:rFonts w:ascii="Times New Roman" w:hAnsi="Times New Roman" w:cs="Times New Roman"/>
          <w:sz w:val="24"/>
          <w:szCs w:val="24"/>
        </w:rPr>
        <w:t xml:space="preserve"> delivers a thoroughly developed and defined tradespace, the </w:t>
      </w:r>
      <w:r w:rsidR="00254641" w:rsidRPr="00254641">
        <w:rPr>
          <w:rFonts w:ascii="Times New Roman" w:hAnsi="Times New Roman" w:cs="Times New Roman"/>
          <w:sz w:val="24"/>
          <w:szCs w:val="24"/>
        </w:rPr>
        <w:lastRenderedPageBreak/>
        <w:t xml:space="preserve">identification of viable concept solutions generated from a fully exercised tradespace to take to an </w:t>
      </w:r>
      <w:r w:rsidR="00F74DE4">
        <w:rPr>
          <w:rFonts w:ascii="Times New Roman" w:hAnsi="Times New Roman" w:cs="Times New Roman"/>
          <w:sz w:val="24"/>
          <w:szCs w:val="24"/>
        </w:rPr>
        <w:t>AoA</w:t>
      </w:r>
      <w:r w:rsidR="00254641" w:rsidRPr="00254641">
        <w:rPr>
          <w:rFonts w:ascii="Times New Roman" w:hAnsi="Times New Roman" w:cs="Times New Roman"/>
          <w:sz w:val="24"/>
          <w:szCs w:val="24"/>
        </w:rPr>
        <w:t xml:space="preserve">, and, </w:t>
      </w:r>
      <w:r w:rsidR="00272207">
        <w:rPr>
          <w:rFonts w:ascii="Times New Roman" w:hAnsi="Times New Roman" w:cs="Times New Roman"/>
          <w:sz w:val="24"/>
          <w:szCs w:val="24"/>
        </w:rPr>
        <w:t>s</w:t>
      </w:r>
      <w:r w:rsidR="00254641" w:rsidRPr="00254641">
        <w:rPr>
          <w:rFonts w:ascii="Times New Roman" w:hAnsi="Times New Roman" w:cs="Times New Roman"/>
          <w:sz w:val="24"/>
          <w:szCs w:val="24"/>
        </w:rPr>
        <w:t xml:space="preserve">ubsequently, a requirement definition that is sound and well understood. </w:t>
      </w:r>
      <w:r w:rsidR="00272207" w:rsidRPr="00272207">
        <w:rPr>
          <w:rFonts w:ascii="Times New Roman" w:hAnsi="Times New Roman" w:cs="Times New Roman"/>
          <w:sz w:val="24"/>
          <w:szCs w:val="24"/>
        </w:rPr>
        <w:t xml:space="preserve">Improving the pedigree of tradespace </w:t>
      </w:r>
      <w:r w:rsidR="00272207">
        <w:rPr>
          <w:rFonts w:ascii="Times New Roman" w:hAnsi="Times New Roman" w:cs="Times New Roman"/>
          <w:sz w:val="24"/>
          <w:szCs w:val="24"/>
        </w:rPr>
        <w:t xml:space="preserve">and concept </w:t>
      </w:r>
      <w:r w:rsidR="00272207" w:rsidRPr="00272207">
        <w:rPr>
          <w:rFonts w:ascii="Times New Roman" w:hAnsi="Times New Roman" w:cs="Times New Roman"/>
          <w:sz w:val="24"/>
          <w:szCs w:val="24"/>
        </w:rPr>
        <w:t xml:space="preserve">analysis leading up to, and supporting, the AoA is central to the </w:t>
      </w:r>
      <w:r w:rsidR="006006B5">
        <w:rPr>
          <w:rFonts w:ascii="Times New Roman" w:hAnsi="Times New Roman" w:cs="Times New Roman"/>
          <w:sz w:val="24"/>
          <w:szCs w:val="24"/>
        </w:rPr>
        <w:t xml:space="preserve">Early Systems Engineering (ESE) </w:t>
      </w:r>
      <w:r w:rsidR="00272207" w:rsidRPr="00272207">
        <w:rPr>
          <w:rFonts w:ascii="Times New Roman" w:hAnsi="Times New Roman" w:cs="Times New Roman"/>
          <w:sz w:val="24"/>
          <w:szCs w:val="24"/>
        </w:rPr>
        <w:t>M</w:t>
      </w:r>
      <w:r w:rsidR="00272207">
        <w:rPr>
          <w:rFonts w:ascii="Times New Roman" w:hAnsi="Times New Roman" w:cs="Times New Roman"/>
          <w:sz w:val="24"/>
          <w:szCs w:val="24"/>
        </w:rPr>
        <w:t xml:space="preserve">aster </w:t>
      </w:r>
      <w:r w:rsidR="00272207" w:rsidRPr="00272207">
        <w:rPr>
          <w:rFonts w:ascii="Times New Roman" w:hAnsi="Times New Roman" w:cs="Times New Roman"/>
          <w:sz w:val="24"/>
          <w:szCs w:val="24"/>
        </w:rPr>
        <w:t>T</w:t>
      </w:r>
      <w:r w:rsidR="00272207">
        <w:rPr>
          <w:rFonts w:ascii="Times New Roman" w:hAnsi="Times New Roman" w:cs="Times New Roman"/>
          <w:sz w:val="24"/>
          <w:szCs w:val="24"/>
        </w:rPr>
        <w:t xml:space="preserve">echnical </w:t>
      </w:r>
      <w:r w:rsidR="00272207" w:rsidRPr="00272207">
        <w:rPr>
          <w:rFonts w:ascii="Times New Roman" w:hAnsi="Times New Roman" w:cs="Times New Roman"/>
          <w:sz w:val="24"/>
          <w:szCs w:val="24"/>
        </w:rPr>
        <w:t>P</w:t>
      </w:r>
      <w:r w:rsidR="002133A0">
        <w:rPr>
          <w:rFonts w:ascii="Times New Roman" w:hAnsi="Times New Roman" w:cs="Times New Roman"/>
          <w:sz w:val="24"/>
          <w:szCs w:val="24"/>
        </w:rPr>
        <w:t>rocess (MTP) found in Attach</w:t>
      </w:r>
      <w:r w:rsidR="00272207">
        <w:rPr>
          <w:rFonts w:ascii="Times New Roman" w:hAnsi="Times New Roman" w:cs="Times New Roman"/>
          <w:sz w:val="24"/>
          <w:szCs w:val="24"/>
        </w:rPr>
        <w:t>ment 1</w:t>
      </w:r>
      <w:r w:rsidR="00272207" w:rsidRPr="00272207">
        <w:rPr>
          <w:rFonts w:ascii="Times New Roman" w:hAnsi="Times New Roman" w:cs="Times New Roman"/>
          <w:sz w:val="24"/>
          <w:szCs w:val="24"/>
        </w:rPr>
        <w:t>.</w:t>
      </w:r>
      <w:r w:rsidRPr="00507FD2">
        <w:rPr>
          <w:rFonts w:ascii="Times New Roman" w:hAnsi="Times New Roman" w:cs="Times New Roman"/>
          <w:sz w:val="24"/>
          <w:szCs w:val="24"/>
        </w:rPr>
        <w:t xml:space="preserve"> </w:t>
      </w:r>
      <w:r w:rsidR="00066AC4" w:rsidRPr="00066AC4">
        <w:rPr>
          <w:rFonts w:ascii="Times New Roman" w:hAnsi="Times New Roman" w:cs="Times New Roman"/>
          <w:sz w:val="24"/>
          <w:szCs w:val="24"/>
        </w:rPr>
        <w:t xml:space="preserve">The </w:t>
      </w:r>
      <w:r w:rsidR="00066AC4">
        <w:rPr>
          <w:rFonts w:ascii="Times New Roman" w:hAnsi="Times New Roman" w:cs="Times New Roman"/>
          <w:sz w:val="24"/>
          <w:szCs w:val="24"/>
        </w:rPr>
        <w:t>PfD</w:t>
      </w:r>
      <w:r w:rsidR="00066AC4" w:rsidRPr="00066AC4">
        <w:rPr>
          <w:rFonts w:ascii="Times New Roman" w:hAnsi="Times New Roman" w:cs="Times New Roman"/>
          <w:sz w:val="24"/>
          <w:szCs w:val="24"/>
        </w:rPr>
        <w:t xml:space="preserve"> process provides</w:t>
      </w:r>
      <w:r w:rsidR="00577B8D">
        <w:rPr>
          <w:rFonts w:ascii="Times New Roman" w:hAnsi="Times New Roman" w:cs="Times New Roman"/>
          <w:sz w:val="24"/>
          <w:szCs w:val="24"/>
        </w:rPr>
        <w:t xml:space="preserve"> </w:t>
      </w:r>
      <w:r w:rsidR="00577B8D" w:rsidRPr="00577B8D">
        <w:rPr>
          <w:rFonts w:ascii="Times New Roman" w:hAnsi="Times New Roman" w:cs="Times New Roman"/>
          <w:sz w:val="24"/>
          <w:szCs w:val="24"/>
        </w:rPr>
        <w:t xml:space="preserve">the technical foundation for materiel development and provides the analytic basis for life cycle cost and capability trades to inform requirements development and oversight activities supporting acquisition </w:t>
      </w:r>
      <w:r w:rsidR="001E7019">
        <w:rPr>
          <w:rFonts w:ascii="Times New Roman" w:hAnsi="Times New Roman" w:cs="Times New Roman"/>
          <w:sz w:val="24"/>
          <w:szCs w:val="24"/>
        </w:rPr>
        <w:t>Milestones</w:t>
      </w:r>
      <w:r w:rsidR="00577B8D" w:rsidRPr="00577B8D">
        <w:rPr>
          <w:rFonts w:ascii="Times New Roman" w:hAnsi="Times New Roman" w:cs="Times New Roman"/>
          <w:sz w:val="24"/>
          <w:szCs w:val="24"/>
        </w:rPr>
        <w:t xml:space="preserve">, decision points, and phases. </w:t>
      </w:r>
      <w:r w:rsidR="00066AC4" w:rsidRPr="00066AC4">
        <w:rPr>
          <w:rFonts w:ascii="Times New Roman" w:hAnsi="Times New Roman" w:cs="Times New Roman"/>
          <w:sz w:val="24"/>
          <w:szCs w:val="24"/>
        </w:rPr>
        <w:t xml:space="preserve"> </w:t>
      </w:r>
    </w:p>
    <w:p w14:paraId="2FF8DAEC" w14:textId="1D6631D4" w:rsidR="007D0778" w:rsidRPr="007D0778" w:rsidRDefault="006C61E7" w:rsidP="00402BF7">
      <w:pPr>
        <w:pStyle w:val="NoSpacing"/>
        <w:numPr>
          <w:ilvl w:val="1"/>
          <w:numId w:val="1"/>
        </w:numPr>
        <w:spacing w:after="240"/>
        <w:ind w:left="720"/>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AoA Support. </w:t>
      </w:r>
      <w:r>
        <w:rPr>
          <w:rFonts w:ascii="Times New Roman" w:hAnsi="Times New Roman" w:cs="Times New Roman"/>
          <w:sz w:val="24"/>
          <w:szCs w:val="24"/>
        </w:rPr>
        <w:t>Customers may use this standard process to requ</w:t>
      </w:r>
      <w:r w:rsidR="00682239">
        <w:rPr>
          <w:rFonts w:ascii="Times New Roman" w:hAnsi="Times New Roman" w:cs="Times New Roman"/>
          <w:sz w:val="24"/>
          <w:szCs w:val="24"/>
        </w:rPr>
        <w:t>est support for AoA execution. In this Phase of the lifecycle is typically lead by a PEO and supported by AFLCMC/XZ. In some cases, it may be appropriate for the PEO and XZ to enter into a co-Lead arrangement. These arrangements are collectively arranged and agreed to on a case-by-case basis.</w:t>
      </w:r>
    </w:p>
    <w:p w14:paraId="004BDD42" w14:textId="0A657697" w:rsidR="007046FB" w:rsidRPr="00A22358" w:rsidRDefault="00CF48B2" w:rsidP="00A22358">
      <w:pPr>
        <w:pStyle w:val="NoSpacing"/>
        <w:numPr>
          <w:ilvl w:val="1"/>
          <w:numId w:val="1"/>
        </w:numPr>
        <w:spacing w:after="240"/>
        <w:contextualSpacing/>
        <w:mirrorIndents/>
        <w:jc w:val="both"/>
        <w:rPr>
          <w:rFonts w:ascii="Times New Roman" w:hAnsi="Times New Roman" w:cs="Times New Roman"/>
          <w:sz w:val="24"/>
          <w:szCs w:val="24"/>
        </w:rPr>
      </w:pPr>
      <w:r w:rsidRPr="007D0778">
        <w:rPr>
          <w:rFonts w:ascii="Times New Roman" w:hAnsi="Times New Roman" w:cs="Times New Roman"/>
          <w:b/>
          <w:sz w:val="24"/>
          <w:szCs w:val="24"/>
        </w:rPr>
        <w:t xml:space="preserve">Transition to Program of Record (POR) </w:t>
      </w:r>
      <w:r w:rsidRPr="007D0778">
        <w:rPr>
          <w:rFonts w:ascii="Times New Roman" w:hAnsi="Times New Roman" w:cs="Times New Roman"/>
          <w:sz w:val="24"/>
          <w:szCs w:val="24"/>
        </w:rPr>
        <w:t>covers the CD process after AoA execution, to accomplishment of Milestone A, and launch of a POR (</w:t>
      </w:r>
      <w:r w:rsidR="006C61E7" w:rsidRPr="007D0778">
        <w:rPr>
          <w:rFonts w:ascii="Times New Roman" w:hAnsi="Times New Roman" w:cs="Times New Roman"/>
          <w:sz w:val="24"/>
          <w:szCs w:val="24"/>
        </w:rPr>
        <w:t xml:space="preserve">e.g. </w:t>
      </w:r>
      <w:r w:rsidRPr="007D0778">
        <w:rPr>
          <w:rFonts w:ascii="Times New Roman" w:hAnsi="Times New Roman" w:cs="Times New Roman"/>
          <w:sz w:val="24"/>
          <w:szCs w:val="24"/>
        </w:rPr>
        <w:t xml:space="preserve">PEO assignment). </w:t>
      </w:r>
      <w:r w:rsidR="009B5658">
        <w:rPr>
          <w:rFonts w:ascii="Times New Roman" w:hAnsi="Times New Roman" w:cs="Times New Roman"/>
          <w:sz w:val="24"/>
          <w:szCs w:val="24"/>
        </w:rPr>
        <w:t xml:space="preserve">Please refer to </w:t>
      </w:r>
      <w:r w:rsidR="001D1C39">
        <w:rPr>
          <w:rFonts w:ascii="Times New Roman" w:hAnsi="Times New Roman" w:cs="Times New Roman"/>
          <w:sz w:val="24"/>
          <w:szCs w:val="24"/>
        </w:rPr>
        <w:t xml:space="preserve">Department of Defense Instruction 5000.02, </w:t>
      </w:r>
      <w:r w:rsidR="001D1C39" w:rsidRPr="00AE265C">
        <w:rPr>
          <w:rFonts w:ascii="Times New Roman" w:hAnsi="Times New Roman" w:cs="Times New Roman"/>
          <w:i/>
          <w:sz w:val="24"/>
          <w:szCs w:val="24"/>
        </w:rPr>
        <w:t>Operation of the Defense Acquisition System</w:t>
      </w:r>
      <w:r w:rsidR="009B5658">
        <w:rPr>
          <w:rFonts w:ascii="Times New Roman" w:hAnsi="Times New Roman" w:cs="Times New Roman"/>
          <w:sz w:val="24"/>
          <w:szCs w:val="24"/>
        </w:rPr>
        <w:t xml:space="preserve"> for further guidance.</w:t>
      </w:r>
      <w:r w:rsidR="000B5F73">
        <w:rPr>
          <w:rFonts w:ascii="Times New Roman" w:hAnsi="Times New Roman" w:cs="Times New Roman"/>
          <w:sz w:val="24"/>
          <w:szCs w:val="24"/>
        </w:rPr>
        <w:t xml:space="preserve"> </w:t>
      </w:r>
      <w:r w:rsidR="000B5F73" w:rsidRPr="00AB2B99">
        <w:rPr>
          <w:rFonts w:ascii="Times New Roman" w:hAnsi="Times New Roman" w:cs="Times New Roman"/>
          <w:sz w:val="24"/>
          <w:szCs w:val="24"/>
        </w:rPr>
        <w:t xml:space="preserve">Key </w:t>
      </w:r>
      <w:r w:rsidR="00D1640F">
        <w:rPr>
          <w:rFonts w:ascii="Times New Roman" w:hAnsi="Times New Roman" w:cs="Times New Roman"/>
          <w:sz w:val="24"/>
          <w:szCs w:val="24"/>
        </w:rPr>
        <w:t>activities</w:t>
      </w:r>
      <w:r w:rsidR="000B5F73" w:rsidRPr="00AB2B99">
        <w:rPr>
          <w:rFonts w:ascii="Times New Roman" w:hAnsi="Times New Roman" w:cs="Times New Roman"/>
          <w:sz w:val="24"/>
          <w:szCs w:val="24"/>
        </w:rPr>
        <w:t xml:space="preserve"> such as the development of the Concept of Operations (CONOPS) and initial Systems Engineering Plan (SEP) may be accomplished concurrently with AoA execution.</w:t>
      </w:r>
      <w:r w:rsidR="00682239">
        <w:rPr>
          <w:rFonts w:ascii="Times New Roman" w:hAnsi="Times New Roman" w:cs="Times New Roman"/>
          <w:sz w:val="24"/>
          <w:szCs w:val="24"/>
        </w:rPr>
        <w:t xml:space="preserve"> Similar to</w:t>
      </w:r>
      <w:r w:rsidR="00A22358">
        <w:rPr>
          <w:rFonts w:ascii="Times New Roman" w:hAnsi="Times New Roman" w:cs="Times New Roman"/>
          <w:sz w:val="24"/>
          <w:szCs w:val="24"/>
        </w:rPr>
        <w:t xml:space="preserve"> AoA Support, Transition to POR </w:t>
      </w:r>
      <w:r w:rsidR="00682239">
        <w:rPr>
          <w:rFonts w:ascii="Times New Roman" w:hAnsi="Times New Roman" w:cs="Times New Roman"/>
          <w:sz w:val="24"/>
          <w:szCs w:val="24"/>
        </w:rPr>
        <w:t>is typically lead by a PEO and supported by AFLCMC/XZ. In some cases, it may be appropriate for the PEO and XZ to enter into a co-Lead arrangement. These arrangements are collectively arranged and agreed to on a case-by-case basis.</w:t>
      </w:r>
    </w:p>
    <w:p w14:paraId="295C9967" w14:textId="42DC71C5" w:rsidR="000D36AD" w:rsidRPr="007046FB" w:rsidRDefault="000D36AD" w:rsidP="00DD12A1">
      <w:pPr>
        <w:pStyle w:val="NoSpacing"/>
        <w:numPr>
          <w:ilvl w:val="1"/>
          <w:numId w:val="1"/>
        </w:numPr>
        <w:spacing w:after="240"/>
        <w:contextualSpacing/>
        <w:mirrorIndents/>
        <w:jc w:val="both"/>
        <w:rPr>
          <w:rFonts w:ascii="Times New Roman" w:hAnsi="Times New Roman" w:cs="Times New Roman"/>
          <w:sz w:val="24"/>
          <w:szCs w:val="24"/>
        </w:rPr>
      </w:pPr>
      <w:r w:rsidRPr="007046FB">
        <w:rPr>
          <w:rFonts w:ascii="Times New Roman" w:hAnsi="Times New Roman" w:cs="Times New Roman"/>
          <w:b/>
          <w:sz w:val="24"/>
          <w:szCs w:val="24"/>
        </w:rPr>
        <w:t>Development Planning (DP)</w:t>
      </w:r>
      <w:r w:rsidR="007573F3" w:rsidRPr="007046FB">
        <w:rPr>
          <w:rFonts w:ascii="Times New Roman" w:hAnsi="Times New Roman" w:cs="Times New Roman"/>
          <w:sz w:val="24"/>
          <w:szCs w:val="24"/>
        </w:rPr>
        <w:t xml:space="preserve">, a frequently used term, </w:t>
      </w:r>
      <w:r w:rsidR="009B5DBA" w:rsidRPr="007046FB">
        <w:rPr>
          <w:rFonts w:ascii="Times New Roman" w:hAnsi="Times New Roman" w:cs="Times New Roman"/>
          <w:sz w:val="24"/>
          <w:szCs w:val="24"/>
        </w:rPr>
        <w:t>en</w:t>
      </w:r>
      <w:r w:rsidR="00591513" w:rsidRPr="007046FB">
        <w:rPr>
          <w:rFonts w:ascii="Times New Roman" w:hAnsi="Times New Roman" w:cs="Times New Roman"/>
          <w:sz w:val="24"/>
          <w:szCs w:val="24"/>
        </w:rPr>
        <w:t>compasses Strategic DP</w:t>
      </w:r>
      <w:r w:rsidR="00DD12A1">
        <w:rPr>
          <w:rFonts w:ascii="Times New Roman" w:hAnsi="Times New Roman" w:cs="Times New Roman"/>
          <w:sz w:val="24"/>
          <w:szCs w:val="24"/>
        </w:rPr>
        <w:t xml:space="preserve"> all the way to launch of a POR</w:t>
      </w:r>
      <w:r w:rsidR="009B5DBA" w:rsidRPr="007046FB">
        <w:rPr>
          <w:rFonts w:ascii="Times New Roman" w:hAnsi="Times New Roman" w:cs="Times New Roman"/>
          <w:sz w:val="24"/>
          <w:szCs w:val="24"/>
        </w:rPr>
        <w:t xml:space="preserve">.  </w:t>
      </w:r>
      <w:r w:rsidR="00B71646" w:rsidRPr="007046FB">
        <w:rPr>
          <w:rFonts w:ascii="Times New Roman" w:hAnsi="Times New Roman" w:cs="Times New Roman"/>
          <w:sz w:val="24"/>
          <w:szCs w:val="24"/>
        </w:rPr>
        <w:t>As previously stated, this document currently covers Strategic DP and PfD efforts</w:t>
      </w:r>
      <w:r w:rsidR="00177120">
        <w:rPr>
          <w:rFonts w:ascii="Times New Roman" w:hAnsi="Times New Roman" w:cs="Times New Roman"/>
          <w:sz w:val="24"/>
          <w:szCs w:val="24"/>
        </w:rPr>
        <w:t xml:space="preserve"> but recognizes </w:t>
      </w:r>
      <w:r w:rsidR="00DD12A1">
        <w:rPr>
          <w:rFonts w:ascii="Times New Roman" w:hAnsi="Times New Roman" w:cs="Times New Roman"/>
          <w:sz w:val="24"/>
          <w:szCs w:val="24"/>
        </w:rPr>
        <w:t xml:space="preserve">AoA Support and </w:t>
      </w:r>
      <w:r w:rsidR="00177120">
        <w:rPr>
          <w:rFonts w:ascii="Times New Roman" w:hAnsi="Times New Roman" w:cs="Times New Roman"/>
          <w:sz w:val="24"/>
          <w:szCs w:val="24"/>
        </w:rPr>
        <w:t>Transition to POR as important DP activit</w:t>
      </w:r>
      <w:r w:rsidR="00DD12A1">
        <w:rPr>
          <w:rFonts w:ascii="Times New Roman" w:hAnsi="Times New Roman" w:cs="Times New Roman"/>
          <w:sz w:val="24"/>
          <w:szCs w:val="24"/>
        </w:rPr>
        <w:t>ies</w:t>
      </w:r>
      <w:r w:rsidR="00B71646" w:rsidRPr="007046FB">
        <w:rPr>
          <w:rFonts w:ascii="Times New Roman" w:hAnsi="Times New Roman" w:cs="Times New Roman"/>
          <w:sz w:val="24"/>
          <w:szCs w:val="24"/>
        </w:rPr>
        <w:t xml:space="preserve">.  </w:t>
      </w:r>
    </w:p>
    <w:p w14:paraId="1B024146" w14:textId="77777777" w:rsidR="00356F5F" w:rsidRDefault="00356F5F" w:rsidP="00FC6A11">
      <w:pPr>
        <w:pStyle w:val="NoSpacing"/>
        <w:spacing w:after="240"/>
        <w:ind w:left="-4"/>
        <w:contextualSpacing/>
        <w:mirrorIndents/>
        <w:jc w:val="both"/>
        <w:rPr>
          <w:rFonts w:ascii="Times New Roman" w:hAnsi="Times New Roman" w:cs="Times New Roman"/>
          <w:sz w:val="24"/>
          <w:szCs w:val="24"/>
        </w:rPr>
      </w:pPr>
    </w:p>
    <w:p w14:paraId="5EB22237" w14:textId="2B016C8E" w:rsidR="005B2330" w:rsidRPr="00AE265C" w:rsidRDefault="005B2330" w:rsidP="00FC6A11">
      <w:pPr>
        <w:pStyle w:val="NoSpacing"/>
        <w:numPr>
          <w:ilvl w:val="0"/>
          <w:numId w:val="29"/>
        </w:numPr>
        <w:spacing w:after="120"/>
        <w:jc w:val="both"/>
        <w:rPr>
          <w:rFonts w:ascii="Times New Roman" w:hAnsi="Times New Roman" w:cs="Times New Roman"/>
          <w:sz w:val="24"/>
          <w:szCs w:val="24"/>
        </w:rPr>
      </w:pPr>
      <w:r w:rsidRPr="00AE265C">
        <w:rPr>
          <w:rFonts w:ascii="Times New Roman" w:hAnsi="Times New Roman" w:cs="Times New Roman"/>
          <w:b/>
          <w:sz w:val="24"/>
          <w:szCs w:val="24"/>
        </w:rPr>
        <w:t>Roles and Responsibilities</w:t>
      </w:r>
      <w:r>
        <w:rPr>
          <w:rFonts w:ascii="Times New Roman" w:hAnsi="Times New Roman" w:cs="Times New Roman"/>
          <w:b/>
          <w:sz w:val="24"/>
          <w:szCs w:val="24"/>
        </w:rPr>
        <w:t>:</w:t>
      </w:r>
      <w:r w:rsidRPr="00AE265C">
        <w:rPr>
          <w:rFonts w:ascii="Times New Roman" w:hAnsi="Times New Roman" w:cs="Times New Roman"/>
          <w:b/>
          <w:sz w:val="24"/>
          <w:szCs w:val="24"/>
        </w:rPr>
        <w:t xml:space="preserve"> </w:t>
      </w:r>
      <w:r w:rsidRPr="00AE265C">
        <w:rPr>
          <w:rFonts w:ascii="Times New Roman" w:hAnsi="Times New Roman" w:cs="Times New Roman"/>
          <w:sz w:val="24"/>
          <w:szCs w:val="24"/>
        </w:rPr>
        <w:t xml:space="preserve">The entries listed below are summarized, see the Air Force Life Cycle Management </w:t>
      </w:r>
      <w:r>
        <w:rPr>
          <w:rFonts w:ascii="Times New Roman" w:hAnsi="Times New Roman" w:cs="Times New Roman"/>
          <w:sz w:val="24"/>
          <w:szCs w:val="24"/>
        </w:rPr>
        <w:t xml:space="preserve">CD </w:t>
      </w:r>
      <w:r w:rsidRPr="00AE265C">
        <w:rPr>
          <w:rFonts w:ascii="Times New Roman" w:hAnsi="Times New Roman" w:cs="Times New Roman"/>
          <w:sz w:val="24"/>
          <w:szCs w:val="24"/>
        </w:rPr>
        <w:t>CONOPS for additional information.</w:t>
      </w:r>
      <w:r w:rsidRPr="00AE265C">
        <w:rPr>
          <w:rFonts w:ascii="Times New Roman" w:hAnsi="Times New Roman" w:cs="Times New Roman"/>
          <w:b/>
          <w:sz w:val="24"/>
          <w:szCs w:val="24"/>
        </w:rPr>
        <w:t xml:space="preserve"> </w:t>
      </w:r>
    </w:p>
    <w:p w14:paraId="72D77198" w14:textId="77777777" w:rsidR="005B2330" w:rsidRPr="0069545D" w:rsidRDefault="005B2330" w:rsidP="00402BF7">
      <w:pPr>
        <w:pStyle w:val="NoSpacing"/>
        <w:numPr>
          <w:ilvl w:val="1"/>
          <w:numId w:val="29"/>
        </w:numPr>
        <w:spacing w:after="120"/>
        <w:ind w:left="720"/>
        <w:jc w:val="both"/>
        <w:rPr>
          <w:rFonts w:ascii="Times New Roman" w:hAnsi="Times New Roman" w:cs="Times New Roman"/>
          <w:sz w:val="24"/>
          <w:szCs w:val="24"/>
        </w:rPr>
      </w:pPr>
      <w:r w:rsidRPr="0069545D">
        <w:rPr>
          <w:rFonts w:ascii="Times New Roman" w:hAnsi="Times New Roman" w:cs="Times New Roman"/>
          <w:b/>
          <w:sz w:val="24"/>
          <w:szCs w:val="24"/>
        </w:rPr>
        <w:t>AFLCMC/CC</w:t>
      </w:r>
      <w:r w:rsidRPr="0069545D">
        <w:rPr>
          <w:rFonts w:ascii="Times New Roman" w:hAnsi="Times New Roman" w:cs="Times New Roman"/>
          <w:sz w:val="24"/>
          <w:szCs w:val="24"/>
        </w:rPr>
        <w:t xml:space="preserve"> will:</w:t>
      </w:r>
    </w:p>
    <w:p w14:paraId="4E2DB759" w14:textId="77777777" w:rsidR="005B2330" w:rsidRPr="0069545D" w:rsidRDefault="005B2330" w:rsidP="009E3678">
      <w:pPr>
        <w:pStyle w:val="NoSpacing"/>
        <w:numPr>
          <w:ilvl w:val="2"/>
          <w:numId w:val="29"/>
        </w:numPr>
        <w:spacing w:after="120"/>
        <w:ind w:left="1080" w:hanging="360"/>
        <w:jc w:val="both"/>
        <w:rPr>
          <w:rFonts w:ascii="Times New Roman" w:hAnsi="Times New Roman" w:cs="Times New Roman"/>
          <w:sz w:val="24"/>
          <w:szCs w:val="24"/>
        </w:rPr>
      </w:pPr>
      <w:r w:rsidRPr="0069545D">
        <w:rPr>
          <w:rFonts w:ascii="Times New Roman" w:hAnsi="Times New Roman" w:cs="Times New Roman"/>
          <w:sz w:val="24"/>
          <w:szCs w:val="24"/>
        </w:rPr>
        <w:t>Exercise PEO-like authority providing oversight of CD efforts managed by AFLCMC/</w:t>
      </w:r>
      <w:r w:rsidRPr="00407280">
        <w:rPr>
          <w:rFonts w:ascii="Times New Roman" w:hAnsi="Times New Roman" w:cs="Times New Roman"/>
          <w:sz w:val="24"/>
          <w:szCs w:val="24"/>
        </w:rPr>
        <w:t>XZ.</w:t>
      </w:r>
    </w:p>
    <w:p w14:paraId="4ADFB729" w14:textId="50554396" w:rsidR="005B2330" w:rsidRPr="00AE265C" w:rsidRDefault="005B2330" w:rsidP="009E3678">
      <w:pPr>
        <w:pStyle w:val="NoSpacing"/>
        <w:numPr>
          <w:ilvl w:val="2"/>
          <w:numId w:val="29"/>
        </w:numPr>
        <w:tabs>
          <w:tab w:val="left" w:pos="1530"/>
        </w:tabs>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Approve</w:t>
      </w:r>
      <w:r>
        <w:rPr>
          <w:rFonts w:ascii="Times New Roman" w:hAnsi="Times New Roman" w:cs="Times New Roman"/>
          <w:sz w:val="24"/>
          <w:szCs w:val="24"/>
        </w:rPr>
        <w:t xml:space="preserve">s Center CD </w:t>
      </w:r>
      <w:r w:rsidR="00311645">
        <w:rPr>
          <w:rFonts w:ascii="Times New Roman" w:hAnsi="Times New Roman" w:cs="Times New Roman"/>
          <w:sz w:val="24"/>
          <w:szCs w:val="24"/>
        </w:rPr>
        <w:t xml:space="preserve">Lead assignment and </w:t>
      </w:r>
      <w:r>
        <w:rPr>
          <w:rFonts w:ascii="Times New Roman" w:hAnsi="Times New Roman" w:cs="Times New Roman"/>
          <w:sz w:val="24"/>
          <w:szCs w:val="24"/>
        </w:rPr>
        <w:t>execution strategies</w:t>
      </w:r>
      <w:r w:rsidRPr="00AE265C">
        <w:rPr>
          <w:rFonts w:ascii="Times New Roman" w:hAnsi="Times New Roman" w:cs="Times New Roman"/>
          <w:sz w:val="24"/>
          <w:szCs w:val="24"/>
        </w:rPr>
        <w:t>.</w:t>
      </w:r>
    </w:p>
    <w:p w14:paraId="038273F8" w14:textId="23166C3B" w:rsidR="005B2330" w:rsidRPr="00AE265C" w:rsidRDefault="005B2330" w:rsidP="009E3678">
      <w:pPr>
        <w:pStyle w:val="NoSpacing"/>
        <w:numPr>
          <w:ilvl w:val="2"/>
          <w:numId w:val="29"/>
        </w:numPr>
        <w:tabs>
          <w:tab w:val="left" w:pos="1530"/>
        </w:tabs>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Review technical/programmatic progress of AF CD activities semi-annu</w:t>
      </w:r>
      <w:r w:rsidR="00255241">
        <w:rPr>
          <w:rFonts w:ascii="Times New Roman" w:hAnsi="Times New Roman" w:cs="Times New Roman"/>
          <w:sz w:val="24"/>
          <w:szCs w:val="24"/>
        </w:rPr>
        <w:t>ally</w:t>
      </w:r>
      <w:r w:rsidRPr="00AE265C">
        <w:rPr>
          <w:rFonts w:ascii="Times New Roman" w:hAnsi="Times New Roman" w:cs="Times New Roman"/>
          <w:sz w:val="24"/>
          <w:szCs w:val="24"/>
        </w:rPr>
        <w:t>.</w:t>
      </w:r>
    </w:p>
    <w:p w14:paraId="3EA79CED" w14:textId="77777777" w:rsidR="005B2330" w:rsidRPr="00AE265C" w:rsidRDefault="005B2330" w:rsidP="00402BF7">
      <w:pPr>
        <w:pStyle w:val="NoSpacing"/>
        <w:numPr>
          <w:ilvl w:val="1"/>
          <w:numId w:val="29"/>
        </w:numPr>
        <w:spacing w:after="120"/>
        <w:ind w:left="720"/>
        <w:jc w:val="both"/>
        <w:rPr>
          <w:rFonts w:ascii="Times New Roman" w:hAnsi="Times New Roman" w:cs="Times New Roman"/>
          <w:sz w:val="24"/>
          <w:szCs w:val="24"/>
        </w:rPr>
      </w:pPr>
      <w:r w:rsidRPr="00255241">
        <w:rPr>
          <w:rFonts w:ascii="Times New Roman" w:hAnsi="Times New Roman" w:cs="Times New Roman"/>
          <w:b/>
          <w:sz w:val="24"/>
          <w:szCs w:val="24"/>
        </w:rPr>
        <w:t>AFLCMC/XZ</w:t>
      </w:r>
      <w:r w:rsidRPr="00AE265C">
        <w:rPr>
          <w:rFonts w:ascii="Times New Roman" w:hAnsi="Times New Roman" w:cs="Times New Roman"/>
          <w:sz w:val="24"/>
          <w:szCs w:val="24"/>
        </w:rPr>
        <w:t xml:space="preserve"> (Senior Materiel Leader) will: </w:t>
      </w:r>
    </w:p>
    <w:p w14:paraId="08EBC8F8" w14:textId="5F095BBC" w:rsidR="0060507F" w:rsidRDefault="006075A3" w:rsidP="009E3678">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Be d</w:t>
      </w:r>
      <w:r w:rsidR="0060507F">
        <w:rPr>
          <w:rFonts w:ascii="Times New Roman" w:hAnsi="Times New Roman" w:cs="Times New Roman"/>
          <w:sz w:val="24"/>
          <w:szCs w:val="24"/>
        </w:rPr>
        <w:t>esignated as the AFLCMC CD Single Point of Entry (SPE)</w:t>
      </w:r>
      <w:r w:rsidR="00C26909">
        <w:rPr>
          <w:rFonts w:ascii="Times New Roman" w:hAnsi="Times New Roman" w:cs="Times New Roman"/>
          <w:sz w:val="24"/>
          <w:szCs w:val="24"/>
        </w:rPr>
        <w:t>.</w:t>
      </w:r>
    </w:p>
    <w:p w14:paraId="00A4F229" w14:textId="77777777" w:rsidR="005B2330" w:rsidRPr="00AE265C" w:rsidRDefault="005B2330" w:rsidP="009E3678">
      <w:pPr>
        <w:pStyle w:val="NoSpacing"/>
        <w:numPr>
          <w:ilvl w:val="2"/>
          <w:numId w:val="29"/>
        </w:numPr>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Serve as the Center’s primary representative to the AF CD process and AFWIC governance structure.</w:t>
      </w:r>
    </w:p>
    <w:p w14:paraId="1D0AC943" w14:textId="02EE37A4" w:rsidR="005B2330" w:rsidRDefault="008F1287" w:rsidP="009E3678">
      <w:pPr>
        <w:pStyle w:val="NoSpacing"/>
        <w:numPr>
          <w:ilvl w:val="2"/>
          <w:numId w:val="29"/>
        </w:numPr>
        <w:spacing w:after="120"/>
        <w:ind w:left="1080" w:hanging="360"/>
        <w:jc w:val="both"/>
        <w:rPr>
          <w:rFonts w:ascii="Times New Roman" w:hAnsi="Times New Roman" w:cs="Times New Roman"/>
          <w:sz w:val="24"/>
          <w:szCs w:val="24"/>
        </w:rPr>
      </w:pPr>
      <w:r w:rsidRPr="00C47F2F">
        <w:rPr>
          <w:rFonts w:ascii="Times New Roman" w:hAnsi="Times New Roman" w:cs="Times New Roman"/>
          <w:sz w:val="24"/>
          <w:szCs w:val="24"/>
        </w:rPr>
        <w:t xml:space="preserve">Work with PEOs to assign CD Lead and develop execution strategies for </w:t>
      </w:r>
      <w:r w:rsidR="009710DA" w:rsidRPr="00C47F2F">
        <w:rPr>
          <w:rFonts w:ascii="Times New Roman" w:hAnsi="Times New Roman" w:cs="Times New Roman"/>
          <w:sz w:val="24"/>
          <w:szCs w:val="24"/>
        </w:rPr>
        <w:t>AFLCMC/</w:t>
      </w:r>
      <w:r w:rsidR="005B2330" w:rsidRPr="00C47F2F">
        <w:rPr>
          <w:rFonts w:ascii="Times New Roman" w:hAnsi="Times New Roman" w:cs="Times New Roman"/>
          <w:sz w:val="24"/>
          <w:szCs w:val="24"/>
        </w:rPr>
        <w:t>CC approval.</w:t>
      </w:r>
      <w:r w:rsidR="005B2330">
        <w:rPr>
          <w:rFonts w:ascii="Times New Roman" w:hAnsi="Times New Roman" w:cs="Times New Roman"/>
          <w:sz w:val="24"/>
          <w:szCs w:val="24"/>
        </w:rPr>
        <w:t xml:space="preserve"> Maintain </w:t>
      </w:r>
      <w:r w:rsidR="00EB5913">
        <w:rPr>
          <w:rFonts w:ascii="Times New Roman" w:hAnsi="Times New Roman" w:cs="Times New Roman"/>
          <w:sz w:val="24"/>
          <w:szCs w:val="24"/>
        </w:rPr>
        <w:t>insight</w:t>
      </w:r>
      <w:r w:rsidR="005B2330">
        <w:rPr>
          <w:rFonts w:ascii="Times New Roman" w:hAnsi="Times New Roman" w:cs="Times New Roman"/>
          <w:sz w:val="24"/>
          <w:szCs w:val="24"/>
        </w:rPr>
        <w:t xml:space="preserve"> of execution progress</w:t>
      </w:r>
      <w:r w:rsidR="00EB5913">
        <w:rPr>
          <w:rFonts w:ascii="Times New Roman" w:hAnsi="Times New Roman" w:cs="Times New Roman"/>
          <w:sz w:val="24"/>
          <w:szCs w:val="24"/>
        </w:rPr>
        <w:t xml:space="preserve"> to foster fulfillment of cross-domain effects</w:t>
      </w:r>
      <w:r w:rsidR="005B2330">
        <w:rPr>
          <w:rFonts w:ascii="Times New Roman" w:hAnsi="Times New Roman" w:cs="Times New Roman"/>
          <w:sz w:val="24"/>
          <w:szCs w:val="24"/>
        </w:rPr>
        <w:t>.</w:t>
      </w:r>
    </w:p>
    <w:p w14:paraId="29E42239" w14:textId="3001BAF3" w:rsidR="00B152A4" w:rsidRPr="00AE265C" w:rsidRDefault="00B152A4" w:rsidP="009E3678">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 xml:space="preserve">Organize semi-annual review of Center CD activities.  </w:t>
      </w:r>
    </w:p>
    <w:p w14:paraId="4D6DD8BD" w14:textId="77777777" w:rsidR="00B152A4" w:rsidRDefault="00B152A4" w:rsidP="009E3678">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lastRenderedPageBreak/>
        <w:t>Serve as Center CD Standard Process owner.</w:t>
      </w:r>
    </w:p>
    <w:p w14:paraId="0FED9F75" w14:textId="55928BB0" w:rsidR="005B2330" w:rsidRPr="00AE265C" w:rsidRDefault="00B152A4" w:rsidP="009E3678">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 xml:space="preserve">Build a network of CD liaisons and SMEs </w:t>
      </w:r>
      <w:r w:rsidR="000C3FE1">
        <w:rPr>
          <w:rFonts w:ascii="Times New Roman" w:hAnsi="Times New Roman" w:cs="Times New Roman"/>
          <w:sz w:val="24"/>
          <w:szCs w:val="24"/>
        </w:rPr>
        <w:t xml:space="preserve">(PEO and Functional) </w:t>
      </w:r>
      <w:r>
        <w:rPr>
          <w:rFonts w:ascii="Times New Roman" w:hAnsi="Times New Roman" w:cs="Times New Roman"/>
          <w:sz w:val="24"/>
          <w:szCs w:val="24"/>
        </w:rPr>
        <w:t xml:space="preserve">to facilitate collaboration and information flow across the Center </w:t>
      </w:r>
    </w:p>
    <w:p w14:paraId="2A0AFE88" w14:textId="5CE8293C" w:rsidR="005B2330"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Work with functional home offices</w:t>
      </w:r>
      <w:r w:rsidR="00B152A4">
        <w:rPr>
          <w:rFonts w:ascii="Times New Roman" w:hAnsi="Times New Roman" w:cs="Times New Roman"/>
          <w:sz w:val="24"/>
          <w:szCs w:val="24"/>
        </w:rPr>
        <w:t>,</w:t>
      </w:r>
      <w:r w:rsidRPr="00AE265C">
        <w:rPr>
          <w:rFonts w:ascii="Times New Roman" w:hAnsi="Times New Roman" w:cs="Times New Roman"/>
          <w:sz w:val="24"/>
          <w:szCs w:val="24"/>
        </w:rPr>
        <w:t xml:space="preserve"> as appropriate</w:t>
      </w:r>
      <w:r w:rsidR="00B152A4">
        <w:rPr>
          <w:rFonts w:ascii="Times New Roman" w:hAnsi="Times New Roman" w:cs="Times New Roman"/>
          <w:sz w:val="24"/>
          <w:szCs w:val="24"/>
        </w:rPr>
        <w:t>,</w:t>
      </w:r>
      <w:r w:rsidRPr="00AE265C">
        <w:rPr>
          <w:rFonts w:ascii="Times New Roman" w:hAnsi="Times New Roman" w:cs="Times New Roman"/>
          <w:sz w:val="24"/>
          <w:szCs w:val="24"/>
        </w:rPr>
        <w:t xml:space="preserve"> to provide processes and tools to aid in </w:t>
      </w:r>
      <w:r>
        <w:rPr>
          <w:rFonts w:ascii="Times New Roman" w:hAnsi="Times New Roman" w:cs="Times New Roman"/>
          <w:sz w:val="24"/>
          <w:szCs w:val="24"/>
        </w:rPr>
        <w:t>CD</w:t>
      </w:r>
      <w:r w:rsidRPr="00AE265C">
        <w:rPr>
          <w:rFonts w:ascii="Times New Roman" w:hAnsi="Times New Roman" w:cs="Times New Roman"/>
          <w:sz w:val="24"/>
          <w:szCs w:val="24"/>
        </w:rPr>
        <w:t xml:space="preserve"> efforts across the acquisition enterprise.</w:t>
      </w:r>
    </w:p>
    <w:p w14:paraId="745ADA35" w14:textId="1E51B916" w:rsidR="0039582C" w:rsidRDefault="0039582C" w:rsidP="00BC1462">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Executes Strategic DP.</w:t>
      </w:r>
    </w:p>
    <w:p w14:paraId="1C4D3C5E" w14:textId="75DACB85" w:rsidR="00AD2B05" w:rsidRPr="00AE265C" w:rsidRDefault="00AD2B05" w:rsidP="00BC1462">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Executes PfD when assigned CD Lead.</w:t>
      </w:r>
    </w:p>
    <w:p w14:paraId="3AD6AC5A" w14:textId="77777777" w:rsidR="00B152A4"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407280">
        <w:rPr>
          <w:rFonts w:ascii="Times New Roman" w:hAnsi="Times New Roman" w:cs="Times New Roman"/>
          <w:sz w:val="24"/>
          <w:szCs w:val="24"/>
        </w:rPr>
        <w:t>Serve as the Center SPM-like POC to SAF/AQR in their DP roles.</w:t>
      </w:r>
    </w:p>
    <w:p w14:paraId="5C2CCC67" w14:textId="282DAEA9" w:rsidR="0075109B" w:rsidRDefault="0075109B" w:rsidP="00BC1462">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 xml:space="preserve">Solicit </w:t>
      </w:r>
      <w:r w:rsidR="00063BFF">
        <w:rPr>
          <w:rFonts w:ascii="Times New Roman" w:hAnsi="Times New Roman" w:cs="Times New Roman"/>
          <w:sz w:val="24"/>
          <w:szCs w:val="24"/>
        </w:rPr>
        <w:t xml:space="preserve">and coordinate </w:t>
      </w:r>
      <w:r>
        <w:rPr>
          <w:rFonts w:ascii="Times New Roman" w:hAnsi="Times New Roman" w:cs="Times New Roman"/>
          <w:sz w:val="24"/>
          <w:szCs w:val="24"/>
        </w:rPr>
        <w:t xml:space="preserve">support from </w:t>
      </w:r>
      <w:r w:rsidR="00063BFF">
        <w:rPr>
          <w:rFonts w:ascii="Times New Roman" w:hAnsi="Times New Roman" w:cs="Times New Roman"/>
          <w:sz w:val="24"/>
          <w:szCs w:val="24"/>
        </w:rPr>
        <w:t xml:space="preserve">MAJCOMS, PEOs and/or 2 ltrs, </w:t>
      </w:r>
      <w:r>
        <w:rPr>
          <w:rFonts w:ascii="Times New Roman" w:hAnsi="Times New Roman" w:cs="Times New Roman"/>
          <w:sz w:val="24"/>
          <w:szCs w:val="24"/>
        </w:rPr>
        <w:t>as necessary.</w:t>
      </w:r>
    </w:p>
    <w:p w14:paraId="715483DB" w14:textId="0EFFF16A" w:rsidR="007B5A9B" w:rsidRPr="00407280" w:rsidRDefault="007B5A9B" w:rsidP="00BC1462">
      <w:pPr>
        <w:pStyle w:val="NoSpacing"/>
        <w:numPr>
          <w:ilvl w:val="2"/>
          <w:numId w:val="29"/>
        </w:numPr>
        <w:spacing w:after="120"/>
        <w:ind w:left="1080" w:hanging="360"/>
        <w:jc w:val="both"/>
        <w:rPr>
          <w:rFonts w:ascii="Times New Roman" w:hAnsi="Times New Roman" w:cs="Times New Roman"/>
          <w:sz w:val="24"/>
          <w:szCs w:val="24"/>
        </w:rPr>
      </w:pPr>
      <w:r w:rsidRPr="007B5A9B">
        <w:rPr>
          <w:rFonts w:ascii="Times New Roman" w:hAnsi="Times New Roman" w:cs="Times New Roman"/>
          <w:sz w:val="24"/>
          <w:szCs w:val="24"/>
        </w:rPr>
        <w:t>Manage and preserve documentation of DP artifacts to leverage understanding of capability needs and opportunities across AFLCMC and the weapon system lifecycle. This role also includes identifying and initiating periodic capability analysis, to include consideration to legacy platforms and subsystems in the system of systems CONOPs</w:t>
      </w:r>
    </w:p>
    <w:p w14:paraId="653EC312" w14:textId="50143700" w:rsidR="00B1103C" w:rsidRPr="00AE265C" w:rsidRDefault="00701BD3" w:rsidP="00BC1462">
      <w:pPr>
        <w:pStyle w:val="NoSpacing"/>
        <w:numPr>
          <w:ilvl w:val="2"/>
          <w:numId w:val="29"/>
        </w:numPr>
        <w:spacing w:after="120"/>
        <w:ind w:left="1080" w:hanging="360"/>
        <w:rPr>
          <w:rFonts w:ascii="Times New Roman" w:hAnsi="Times New Roman" w:cs="Times New Roman"/>
          <w:sz w:val="24"/>
          <w:szCs w:val="24"/>
        </w:rPr>
      </w:pPr>
      <w:r w:rsidRPr="00701BD3">
        <w:rPr>
          <w:rFonts w:ascii="Times New Roman" w:hAnsi="Times New Roman" w:cs="Times New Roman"/>
          <w:sz w:val="24"/>
          <w:szCs w:val="24"/>
        </w:rPr>
        <w:t xml:space="preserve">Facilitate </w:t>
      </w:r>
      <w:r>
        <w:rPr>
          <w:rFonts w:ascii="Times New Roman" w:hAnsi="Times New Roman" w:cs="Times New Roman"/>
          <w:sz w:val="24"/>
          <w:szCs w:val="24"/>
        </w:rPr>
        <w:t xml:space="preserve">AF-level </w:t>
      </w:r>
      <w:r w:rsidRPr="00AE265C">
        <w:rPr>
          <w:rFonts w:ascii="Times New Roman" w:hAnsi="Times New Roman" w:cs="Times New Roman"/>
          <w:sz w:val="24"/>
          <w:szCs w:val="24"/>
        </w:rPr>
        <w:t>Technology Transition efforts</w:t>
      </w:r>
      <w:r w:rsidRPr="00701BD3">
        <w:rPr>
          <w:rFonts w:ascii="Times New Roman" w:hAnsi="Times New Roman" w:cs="Times New Roman"/>
          <w:sz w:val="24"/>
          <w:szCs w:val="24"/>
        </w:rPr>
        <w:t xml:space="preserve"> </w:t>
      </w:r>
      <w:r>
        <w:rPr>
          <w:rFonts w:ascii="Times New Roman" w:hAnsi="Times New Roman" w:cs="Times New Roman"/>
          <w:sz w:val="24"/>
          <w:szCs w:val="24"/>
        </w:rPr>
        <w:t xml:space="preserve">such as </w:t>
      </w:r>
      <w:r w:rsidRPr="00701BD3">
        <w:rPr>
          <w:rFonts w:ascii="Times New Roman" w:hAnsi="Times New Roman" w:cs="Times New Roman"/>
          <w:sz w:val="24"/>
          <w:szCs w:val="24"/>
        </w:rPr>
        <w:t>ATDs and JCTDs</w:t>
      </w:r>
      <w:r w:rsidR="008A2EEA">
        <w:rPr>
          <w:rFonts w:ascii="Times New Roman" w:hAnsi="Times New Roman" w:cs="Times New Roman"/>
          <w:sz w:val="24"/>
          <w:szCs w:val="24"/>
        </w:rPr>
        <w:t>.</w:t>
      </w:r>
    </w:p>
    <w:p w14:paraId="1D008166" w14:textId="77777777" w:rsidR="005B2330" w:rsidRPr="00AE265C" w:rsidRDefault="005B2330" w:rsidP="00402BF7">
      <w:pPr>
        <w:pStyle w:val="NoSpacing"/>
        <w:numPr>
          <w:ilvl w:val="1"/>
          <w:numId w:val="29"/>
        </w:numPr>
        <w:spacing w:after="120"/>
        <w:ind w:left="720"/>
        <w:jc w:val="both"/>
        <w:rPr>
          <w:rFonts w:ascii="Times New Roman" w:hAnsi="Times New Roman" w:cs="Times New Roman"/>
          <w:sz w:val="24"/>
          <w:szCs w:val="24"/>
        </w:rPr>
      </w:pPr>
      <w:r w:rsidRPr="00255241">
        <w:rPr>
          <w:rFonts w:ascii="Times New Roman" w:hAnsi="Times New Roman" w:cs="Times New Roman"/>
          <w:b/>
          <w:sz w:val="24"/>
          <w:szCs w:val="24"/>
        </w:rPr>
        <w:t>AFLCMC PEOs</w:t>
      </w:r>
      <w:r w:rsidRPr="00AE265C">
        <w:rPr>
          <w:rFonts w:ascii="Times New Roman" w:hAnsi="Times New Roman" w:cs="Times New Roman"/>
          <w:sz w:val="24"/>
          <w:szCs w:val="24"/>
        </w:rPr>
        <w:t xml:space="preserve"> will: </w:t>
      </w:r>
    </w:p>
    <w:p w14:paraId="518BF0F4" w14:textId="6D19AF85" w:rsidR="005B2330" w:rsidRPr="0052107F"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52107F">
        <w:rPr>
          <w:rFonts w:ascii="Times New Roman" w:hAnsi="Times New Roman" w:cs="Times New Roman"/>
          <w:sz w:val="24"/>
          <w:szCs w:val="24"/>
        </w:rPr>
        <w:t>Designate a dir</w:t>
      </w:r>
      <w:r w:rsidR="0052107F" w:rsidRPr="0052107F">
        <w:rPr>
          <w:rFonts w:ascii="Times New Roman" w:hAnsi="Times New Roman" w:cs="Times New Roman"/>
          <w:sz w:val="24"/>
          <w:szCs w:val="24"/>
        </w:rPr>
        <w:t xml:space="preserve">ectorate portfolio liaison </w:t>
      </w:r>
      <w:r w:rsidRPr="0052107F">
        <w:rPr>
          <w:rFonts w:ascii="Times New Roman" w:hAnsi="Times New Roman" w:cs="Times New Roman"/>
          <w:sz w:val="24"/>
          <w:szCs w:val="24"/>
        </w:rPr>
        <w:t xml:space="preserve">who interfaces with AFLCMC/XZ in support of AF CD activities. </w:t>
      </w:r>
      <w:r w:rsidR="001F42C0" w:rsidRPr="0052107F">
        <w:rPr>
          <w:rFonts w:ascii="Times New Roman" w:hAnsi="Times New Roman" w:cs="Times New Roman"/>
          <w:sz w:val="24"/>
          <w:szCs w:val="24"/>
        </w:rPr>
        <w:t xml:space="preserve"> Liaisons should have </w:t>
      </w:r>
      <w:r w:rsidR="0052107F" w:rsidRPr="0052107F">
        <w:rPr>
          <w:rFonts w:ascii="Times New Roman" w:hAnsi="Times New Roman" w:cs="Times New Roman"/>
          <w:sz w:val="24"/>
          <w:szCs w:val="24"/>
        </w:rPr>
        <w:t xml:space="preserve">broad understanding of the PEO portfolio </w:t>
      </w:r>
      <w:r w:rsidR="0052107F">
        <w:rPr>
          <w:rFonts w:ascii="Times New Roman" w:hAnsi="Times New Roman" w:cs="Times New Roman"/>
          <w:sz w:val="24"/>
          <w:szCs w:val="24"/>
        </w:rPr>
        <w:t>and m</w:t>
      </w:r>
      <w:r w:rsidRPr="0052107F">
        <w:rPr>
          <w:rFonts w:ascii="Times New Roman" w:hAnsi="Times New Roman" w:cs="Times New Roman"/>
          <w:sz w:val="24"/>
          <w:szCs w:val="24"/>
        </w:rPr>
        <w:t>aintain awareness of emerging gaps that may be supported through their portfolios</w:t>
      </w:r>
      <w:r w:rsidR="0052107F">
        <w:rPr>
          <w:rFonts w:ascii="Times New Roman" w:hAnsi="Times New Roman" w:cs="Times New Roman"/>
          <w:sz w:val="24"/>
          <w:szCs w:val="24"/>
        </w:rPr>
        <w:t>.</w:t>
      </w:r>
    </w:p>
    <w:p w14:paraId="00A7AAD2" w14:textId="6AAA5064" w:rsidR="005B2330"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 xml:space="preserve">Provide SME support to AFLCMC/XZ </w:t>
      </w:r>
      <w:r w:rsidR="00DA23A6">
        <w:rPr>
          <w:rFonts w:ascii="Times New Roman" w:hAnsi="Times New Roman" w:cs="Times New Roman"/>
          <w:sz w:val="24"/>
          <w:szCs w:val="24"/>
        </w:rPr>
        <w:t>to develop execution strategies for AF approved CD activities</w:t>
      </w:r>
      <w:r w:rsidRPr="00AE265C">
        <w:rPr>
          <w:rFonts w:ascii="Times New Roman" w:hAnsi="Times New Roman" w:cs="Times New Roman"/>
          <w:sz w:val="24"/>
          <w:szCs w:val="24"/>
        </w:rPr>
        <w:t>.</w:t>
      </w:r>
    </w:p>
    <w:p w14:paraId="7056D358" w14:textId="2E609B52" w:rsidR="0046227E" w:rsidRDefault="0046227E" w:rsidP="00BC1462">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Support semi-annual review of Center CD activities</w:t>
      </w:r>
      <w:r w:rsidR="00181B1C">
        <w:rPr>
          <w:rFonts w:ascii="Times New Roman" w:hAnsi="Times New Roman" w:cs="Times New Roman"/>
          <w:sz w:val="24"/>
          <w:szCs w:val="24"/>
        </w:rPr>
        <w:t>, as necessary</w:t>
      </w:r>
      <w:r>
        <w:rPr>
          <w:rFonts w:ascii="Times New Roman" w:hAnsi="Times New Roman" w:cs="Times New Roman"/>
          <w:sz w:val="24"/>
          <w:szCs w:val="24"/>
        </w:rPr>
        <w:t xml:space="preserve">. </w:t>
      </w:r>
    </w:p>
    <w:p w14:paraId="73660199" w14:textId="566560F1" w:rsidR="00AD2B05" w:rsidRDefault="00AD2B05" w:rsidP="00BC1462">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Executes PfD when assigned CD Lead.</w:t>
      </w:r>
    </w:p>
    <w:p w14:paraId="5050C0D9" w14:textId="744EB05A" w:rsidR="00733665" w:rsidRPr="00AD2B05" w:rsidRDefault="00733665" w:rsidP="00BC1462">
      <w:pPr>
        <w:pStyle w:val="NoSpacing"/>
        <w:numPr>
          <w:ilvl w:val="2"/>
          <w:numId w:val="29"/>
        </w:numPr>
        <w:spacing w:after="120"/>
        <w:ind w:left="1080" w:hanging="360"/>
        <w:jc w:val="both"/>
        <w:rPr>
          <w:rFonts w:ascii="Times New Roman" w:hAnsi="Times New Roman" w:cs="Times New Roman"/>
          <w:sz w:val="24"/>
          <w:szCs w:val="24"/>
        </w:rPr>
      </w:pPr>
      <w:r w:rsidRPr="00733665">
        <w:rPr>
          <w:rFonts w:ascii="Times New Roman" w:hAnsi="Times New Roman" w:cs="Times New Roman"/>
          <w:sz w:val="24"/>
          <w:szCs w:val="24"/>
        </w:rPr>
        <w:t>Plans and executes technology transition for those efforts where the PEO is assigned CD lead</w:t>
      </w:r>
      <w:r>
        <w:rPr>
          <w:rFonts w:ascii="Times New Roman" w:hAnsi="Times New Roman" w:cs="Times New Roman"/>
          <w:sz w:val="24"/>
          <w:szCs w:val="24"/>
        </w:rPr>
        <w:t>.</w:t>
      </w:r>
    </w:p>
    <w:p w14:paraId="28EC9ED4" w14:textId="77777777" w:rsidR="005B2330" w:rsidRPr="00AE265C" w:rsidRDefault="005B2330" w:rsidP="00402BF7">
      <w:pPr>
        <w:pStyle w:val="NoSpacing"/>
        <w:numPr>
          <w:ilvl w:val="1"/>
          <w:numId w:val="29"/>
        </w:numPr>
        <w:spacing w:after="120"/>
        <w:ind w:left="720"/>
        <w:jc w:val="both"/>
        <w:rPr>
          <w:rFonts w:ascii="Times New Roman" w:hAnsi="Times New Roman" w:cs="Times New Roman"/>
          <w:sz w:val="24"/>
          <w:szCs w:val="24"/>
        </w:rPr>
      </w:pPr>
      <w:r w:rsidRPr="00255241">
        <w:rPr>
          <w:rFonts w:ascii="Times New Roman" w:hAnsi="Times New Roman" w:cs="Times New Roman"/>
          <w:b/>
          <w:sz w:val="24"/>
          <w:szCs w:val="24"/>
        </w:rPr>
        <w:t>Functional owners</w:t>
      </w:r>
      <w:r w:rsidRPr="00AE265C">
        <w:rPr>
          <w:rFonts w:ascii="Times New Roman" w:hAnsi="Times New Roman" w:cs="Times New Roman"/>
          <w:sz w:val="24"/>
          <w:szCs w:val="24"/>
        </w:rPr>
        <w:t xml:space="preserve">* are responsible to: </w:t>
      </w:r>
    </w:p>
    <w:p w14:paraId="1895F8F2" w14:textId="77777777" w:rsidR="005B2330" w:rsidRPr="00AE265C"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 xml:space="preserve">Assign CD liaison who has a broad understanding of functional roles in </w:t>
      </w:r>
      <w:r>
        <w:rPr>
          <w:rFonts w:ascii="Times New Roman" w:hAnsi="Times New Roman" w:cs="Times New Roman"/>
          <w:sz w:val="24"/>
          <w:szCs w:val="24"/>
        </w:rPr>
        <w:t>CD</w:t>
      </w:r>
      <w:r w:rsidRPr="00AE265C">
        <w:rPr>
          <w:rFonts w:ascii="Times New Roman" w:hAnsi="Times New Roman" w:cs="Times New Roman"/>
          <w:sz w:val="24"/>
          <w:szCs w:val="24"/>
        </w:rPr>
        <w:t xml:space="preserve"> planning and execution.</w:t>
      </w:r>
    </w:p>
    <w:p w14:paraId="4C7C0BCB" w14:textId="77777777" w:rsidR="005B2330" w:rsidRPr="00AE265C"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 xml:space="preserve">Coordinate with AFLCMC/XZ and PEO directorates to develop and maintain SMEs required to support </w:t>
      </w:r>
      <w:r>
        <w:rPr>
          <w:rFonts w:ascii="Times New Roman" w:hAnsi="Times New Roman" w:cs="Times New Roman"/>
          <w:sz w:val="24"/>
          <w:szCs w:val="24"/>
        </w:rPr>
        <w:t>CD</w:t>
      </w:r>
      <w:r w:rsidRPr="00AE265C">
        <w:rPr>
          <w:rFonts w:ascii="Times New Roman" w:hAnsi="Times New Roman" w:cs="Times New Roman"/>
          <w:sz w:val="24"/>
          <w:szCs w:val="24"/>
        </w:rPr>
        <w:t xml:space="preserve"> planning and execution.</w:t>
      </w:r>
    </w:p>
    <w:p w14:paraId="4DDD4735" w14:textId="77777777" w:rsidR="005B2330" w:rsidRPr="00AE265C"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 xml:space="preserve">Provide SMEs to support </w:t>
      </w:r>
      <w:r>
        <w:rPr>
          <w:rFonts w:ascii="Times New Roman" w:hAnsi="Times New Roman" w:cs="Times New Roman"/>
          <w:sz w:val="24"/>
          <w:szCs w:val="24"/>
        </w:rPr>
        <w:t>CD</w:t>
      </w:r>
      <w:r w:rsidRPr="00AE265C">
        <w:rPr>
          <w:rFonts w:ascii="Times New Roman" w:hAnsi="Times New Roman" w:cs="Times New Roman"/>
          <w:sz w:val="24"/>
          <w:szCs w:val="24"/>
        </w:rPr>
        <w:t xml:space="preserve"> planning for AF approved projects.</w:t>
      </w:r>
    </w:p>
    <w:p w14:paraId="3D019BA3" w14:textId="77777777" w:rsidR="005B2330" w:rsidRPr="00AE265C"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 xml:space="preserve">Provide SMEs to execute </w:t>
      </w:r>
      <w:r>
        <w:rPr>
          <w:rFonts w:ascii="Times New Roman" w:hAnsi="Times New Roman" w:cs="Times New Roman"/>
          <w:sz w:val="24"/>
          <w:szCs w:val="24"/>
        </w:rPr>
        <w:t>CD</w:t>
      </w:r>
      <w:r w:rsidRPr="00AE265C">
        <w:rPr>
          <w:rFonts w:ascii="Times New Roman" w:hAnsi="Times New Roman" w:cs="Times New Roman"/>
          <w:sz w:val="24"/>
          <w:szCs w:val="24"/>
        </w:rPr>
        <w:t xml:space="preserve"> projects in accordance with approved </w:t>
      </w:r>
      <w:r>
        <w:rPr>
          <w:rFonts w:ascii="Times New Roman" w:hAnsi="Times New Roman" w:cs="Times New Roman"/>
          <w:sz w:val="24"/>
          <w:szCs w:val="24"/>
        </w:rPr>
        <w:t>CD</w:t>
      </w:r>
      <w:r w:rsidRPr="00AE265C">
        <w:rPr>
          <w:rFonts w:ascii="Times New Roman" w:hAnsi="Times New Roman" w:cs="Times New Roman"/>
          <w:sz w:val="24"/>
          <w:szCs w:val="24"/>
        </w:rPr>
        <w:t xml:space="preserve"> strategy.</w:t>
      </w:r>
    </w:p>
    <w:p w14:paraId="28B05B84" w14:textId="77777777" w:rsidR="00DA23A6" w:rsidRDefault="005B2330" w:rsidP="00BC1462">
      <w:pPr>
        <w:pStyle w:val="NoSpacing"/>
        <w:numPr>
          <w:ilvl w:val="2"/>
          <w:numId w:val="29"/>
        </w:numPr>
        <w:spacing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 xml:space="preserve">Support the execution of processes in support of </w:t>
      </w:r>
      <w:r>
        <w:rPr>
          <w:rFonts w:ascii="Times New Roman" w:hAnsi="Times New Roman" w:cs="Times New Roman"/>
          <w:sz w:val="24"/>
          <w:szCs w:val="24"/>
        </w:rPr>
        <w:t>CD</w:t>
      </w:r>
      <w:r w:rsidRPr="00AE265C">
        <w:rPr>
          <w:rFonts w:ascii="Times New Roman" w:hAnsi="Times New Roman" w:cs="Times New Roman"/>
          <w:sz w:val="24"/>
          <w:szCs w:val="24"/>
        </w:rPr>
        <w:t xml:space="preserve">—cost estimating, Concept Characterization and Technical Documents (CCTDs), Technology Readiness Reviews (TRR), etc. </w:t>
      </w:r>
    </w:p>
    <w:p w14:paraId="0C99A081" w14:textId="7CAF2F01" w:rsidR="00181B1C" w:rsidRDefault="00181B1C" w:rsidP="00BC1462">
      <w:pPr>
        <w:pStyle w:val="NoSpacing"/>
        <w:numPr>
          <w:ilvl w:val="2"/>
          <w:numId w:val="29"/>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Support semi-annual review of Center CD activities, as necessary.</w:t>
      </w:r>
    </w:p>
    <w:p w14:paraId="69BE799C" w14:textId="56B420BF" w:rsidR="00AE3BD3" w:rsidRPr="00AE265C" w:rsidRDefault="00AE3BD3" w:rsidP="00AE3BD3">
      <w:pPr>
        <w:pStyle w:val="NoSpacing"/>
        <w:spacing w:after="120"/>
        <w:ind w:left="356"/>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AE3BD3">
        <w:rPr>
          <w:rFonts w:ascii="Times New Roman" w:hAnsi="Times New Roman" w:cs="Times New Roman"/>
          <w:i/>
          <w:sz w:val="24"/>
          <w:szCs w:val="24"/>
        </w:rPr>
        <w:t xml:space="preserve">Functional owners are the primary Center </w:t>
      </w:r>
      <w:r w:rsidR="002119E2">
        <w:rPr>
          <w:rFonts w:ascii="Times New Roman" w:hAnsi="Times New Roman" w:cs="Times New Roman"/>
          <w:i/>
          <w:sz w:val="24"/>
          <w:szCs w:val="24"/>
        </w:rPr>
        <w:t>F</w:t>
      </w:r>
      <w:r w:rsidRPr="00AE3BD3">
        <w:rPr>
          <w:rFonts w:ascii="Times New Roman" w:hAnsi="Times New Roman" w:cs="Times New Roman"/>
          <w:i/>
          <w:sz w:val="24"/>
          <w:szCs w:val="24"/>
        </w:rPr>
        <w:t xml:space="preserve">unctional </w:t>
      </w:r>
      <w:r w:rsidR="002119E2">
        <w:rPr>
          <w:rFonts w:ascii="Times New Roman" w:hAnsi="Times New Roman" w:cs="Times New Roman"/>
          <w:i/>
          <w:sz w:val="24"/>
          <w:szCs w:val="24"/>
        </w:rPr>
        <w:t>Home O</w:t>
      </w:r>
      <w:r w:rsidRPr="00AE3BD3">
        <w:rPr>
          <w:rFonts w:ascii="Times New Roman" w:hAnsi="Times New Roman" w:cs="Times New Roman"/>
          <w:i/>
          <w:sz w:val="24"/>
          <w:szCs w:val="24"/>
        </w:rPr>
        <w:t>ffices</w:t>
      </w:r>
      <w:r w:rsidR="002119E2">
        <w:rPr>
          <w:rFonts w:ascii="Times New Roman" w:hAnsi="Times New Roman" w:cs="Times New Roman"/>
          <w:i/>
          <w:sz w:val="24"/>
          <w:szCs w:val="24"/>
        </w:rPr>
        <w:t xml:space="preserve"> (FHOs)</w:t>
      </w:r>
      <w:r w:rsidRPr="00AE3BD3">
        <w:rPr>
          <w:rFonts w:ascii="Times New Roman" w:hAnsi="Times New Roman" w:cs="Times New Roman"/>
          <w:i/>
          <w:sz w:val="24"/>
          <w:szCs w:val="24"/>
        </w:rPr>
        <w:t xml:space="preserve">: </w:t>
      </w:r>
      <w:r w:rsidR="00BF6C2F">
        <w:rPr>
          <w:rFonts w:ascii="Times New Roman" w:hAnsi="Times New Roman" w:cs="Times New Roman"/>
          <w:i/>
          <w:sz w:val="24"/>
          <w:szCs w:val="24"/>
        </w:rPr>
        <w:t>EN/EZ, PK/PZ, FM/FZ, LG/LZ, AQ/</w:t>
      </w:r>
      <w:r w:rsidRPr="00AE3BD3">
        <w:rPr>
          <w:rFonts w:ascii="Times New Roman" w:hAnsi="Times New Roman" w:cs="Times New Roman"/>
          <w:i/>
          <w:sz w:val="24"/>
          <w:szCs w:val="24"/>
        </w:rPr>
        <w:t>AZ,</w:t>
      </w:r>
      <w:r w:rsidR="00677663">
        <w:rPr>
          <w:rFonts w:ascii="Times New Roman" w:hAnsi="Times New Roman" w:cs="Times New Roman"/>
          <w:i/>
          <w:sz w:val="24"/>
          <w:szCs w:val="24"/>
        </w:rPr>
        <w:t xml:space="preserve"> </w:t>
      </w:r>
      <w:r w:rsidRPr="00AE3BD3">
        <w:rPr>
          <w:rFonts w:ascii="Times New Roman" w:hAnsi="Times New Roman" w:cs="Times New Roman"/>
          <w:i/>
          <w:sz w:val="24"/>
          <w:szCs w:val="24"/>
        </w:rPr>
        <w:t xml:space="preserve">as well </w:t>
      </w:r>
      <w:r w:rsidR="00BF6C2F">
        <w:rPr>
          <w:rFonts w:ascii="Times New Roman" w:hAnsi="Times New Roman" w:cs="Times New Roman"/>
          <w:i/>
          <w:sz w:val="24"/>
          <w:szCs w:val="24"/>
        </w:rPr>
        <w:t xml:space="preserve">as acquisition intelligence, </w:t>
      </w:r>
      <w:r w:rsidRPr="00AE3BD3">
        <w:rPr>
          <w:rFonts w:ascii="Times New Roman" w:hAnsi="Times New Roman" w:cs="Times New Roman"/>
          <w:i/>
          <w:sz w:val="24"/>
          <w:szCs w:val="24"/>
        </w:rPr>
        <w:t>acquisition security</w:t>
      </w:r>
      <w:r w:rsidR="00BF6C2F">
        <w:rPr>
          <w:rFonts w:ascii="Times New Roman" w:hAnsi="Times New Roman" w:cs="Times New Roman"/>
          <w:i/>
          <w:sz w:val="24"/>
          <w:szCs w:val="24"/>
        </w:rPr>
        <w:t xml:space="preserve"> and safety</w:t>
      </w:r>
      <w:r>
        <w:rPr>
          <w:rFonts w:ascii="Times New Roman" w:hAnsi="Times New Roman" w:cs="Times New Roman"/>
          <w:i/>
          <w:sz w:val="24"/>
          <w:szCs w:val="24"/>
        </w:rPr>
        <w:t>.</w:t>
      </w:r>
    </w:p>
    <w:p w14:paraId="54A13ACF" w14:textId="77777777" w:rsidR="00DA23A6" w:rsidRDefault="00DA23A6" w:rsidP="00FC6A11">
      <w:pPr>
        <w:pStyle w:val="NoSpacing"/>
        <w:spacing w:after="120"/>
        <w:ind w:left="1530"/>
        <w:jc w:val="both"/>
        <w:rPr>
          <w:rFonts w:ascii="Times New Roman" w:hAnsi="Times New Roman" w:cs="Times New Roman"/>
          <w:sz w:val="24"/>
          <w:szCs w:val="24"/>
        </w:rPr>
      </w:pPr>
    </w:p>
    <w:p w14:paraId="3B6E4102" w14:textId="35032D74" w:rsidR="00DA23A6" w:rsidRPr="00DA23A6" w:rsidRDefault="00264BD7" w:rsidP="00FC6A11">
      <w:pPr>
        <w:pStyle w:val="NoSpacing"/>
        <w:numPr>
          <w:ilvl w:val="0"/>
          <w:numId w:val="29"/>
        </w:numPr>
        <w:spacing w:after="120"/>
        <w:jc w:val="both"/>
        <w:rPr>
          <w:rFonts w:ascii="Times New Roman" w:hAnsi="Times New Roman" w:cs="Times New Roman"/>
          <w:sz w:val="24"/>
          <w:szCs w:val="24"/>
        </w:rPr>
      </w:pPr>
      <w:r w:rsidRPr="00DA23A6">
        <w:rPr>
          <w:rFonts w:ascii="Times New Roman" w:hAnsi="Times New Roman" w:cs="Times New Roman"/>
          <w:b/>
          <w:sz w:val="24"/>
          <w:szCs w:val="24"/>
        </w:rPr>
        <w:t>Potential Entry/Exit Criteria and Inputs/Outputs.</w:t>
      </w:r>
      <w:r w:rsidRPr="008E0959">
        <w:rPr>
          <w:rFonts w:ascii="Times New Roman" w:hAnsi="Times New Roman" w:cs="Times New Roman"/>
          <w:sz w:val="24"/>
          <w:szCs w:val="24"/>
        </w:rPr>
        <w:t xml:space="preserve">  </w:t>
      </w:r>
      <w:r w:rsidRPr="00DA23A6">
        <w:rPr>
          <w:rFonts w:ascii="Times New Roman" w:hAnsi="Times New Roman" w:cs="Times New Roman"/>
          <w:sz w:val="24"/>
          <w:szCs w:val="24"/>
        </w:rPr>
        <w:t xml:space="preserve">The following </w:t>
      </w:r>
      <w:r w:rsidR="008E0959">
        <w:rPr>
          <w:rFonts w:ascii="Times New Roman" w:hAnsi="Times New Roman" w:cs="Times New Roman"/>
          <w:sz w:val="24"/>
          <w:szCs w:val="24"/>
        </w:rPr>
        <w:t>sections provide example e</w:t>
      </w:r>
      <w:r w:rsidRPr="00DA23A6">
        <w:rPr>
          <w:rFonts w:ascii="Times New Roman" w:hAnsi="Times New Roman" w:cs="Times New Roman"/>
          <w:sz w:val="24"/>
          <w:szCs w:val="24"/>
        </w:rPr>
        <w:t xml:space="preserve">ntry and exit criteria for a particular </w:t>
      </w:r>
      <w:r w:rsidR="006424A2" w:rsidRPr="00DA23A6">
        <w:rPr>
          <w:rFonts w:ascii="Times New Roman" w:hAnsi="Times New Roman" w:cs="Times New Roman"/>
          <w:sz w:val="24"/>
          <w:szCs w:val="24"/>
        </w:rPr>
        <w:t>CD</w:t>
      </w:r>
      <w:r w:rsidRPr="00DA23A6">
        <w:rPr>
          <w:rFonts w:ascii="Times New Roman" w:hAnsi="Times New Roman" w:cs="Times New Roman"/>
          <w:sz w:val="24"/>
          <w:szCs w:val="24"/>
        </w:rPr>
        <w:t xml:space="preserve"> effort</w:t>
      </w:r>
      <w:r w:rsidR="008E0959">
        <w:rPr>
          <w:rFonts w:ascii="Times New Roman" w:hAnsi="Times New Roman" w:cs="Times New Roman"/>
          <w:sz w:val="24"/>
          <w:szCs w:val="24"/>
        </w:rPr>
        <w:t xml:space="preserve">. </w:t>
      </w:r>
      <w:r w:rsidR="008E0959" w:rsidRPr="008E0959">
        <w:rPr>
          <w:rFonts w:ascii="Times New Roman" w:hAnsi="Times New Roman" w:cs="Times New Roman"/>
          <w:sz w:val="24"/>
          <w:szCs w:val="24"/>
        </w:rPr>
        <w:t>Exit and Entry Criteria should be tailored for each CD effort based on the need.</w:t>
      </w:r>
      <w:r w:rsidR="008E0959">
        <w:rPr>
          <w:rFonts w:ascii="Times New Roman" w:hAnsi="Times New Roman" w:cs="Times New Roman"/>
          <w:sz w:val="24"/>
          <w:szCs w:val="24"/>
        </w:rPr>
        <w:t xml:space="preserve"> </w:t>
      </w:r>
    </w:p>
    <w:p w14:paraId="7B7B147F" w14:textId="0D1A125C" w:rsidR="00264BD7" w:rsidRPr="00DA23A6" w:rsidRDefault="00264BD7" w:rsidP="009E3678">
      <w:pPr>
        <w:pStyle w:val="NoSpacing"/>
        <w:numPr>
          <w:ilvl w:val="1"/>
          <w:numId w:val="2"/>
        </w:numPr>
        <w:spacing w:after="120"/>
        <w:ind w:left="720"/>
        <w:jc w:val="both"/>
        <w:rPr>
          <w:rFonts w:ascii="Times New Roman" w:hAnsi="Times New Roman" w:cs="Times New Roman"/>
          <w:sz w:val="24"/>
          <w:szCs w:val="24"/>
        </w:rPr>
      </w:pPr>
      <w:r w:rsidRPr="00DA23A6">
        <w:rPr>
          <w:rFonts w:ascii="Times New Roman" w:hAnsi="Times New Roman" w:cs="Times New Roman"/>
          <w:sz w:val="24"/>
          <w:szCs w:val="24"/>
        </w:rPr>
        <w:t xml:space="preserve">Entry Criteria: </w:t>
      </w:r>
      <w:r w:rsidR="00D205B2" w:rsidRPr="00D205B2">
        <w:rPr>
          <w:rFonts w:ascii="Times New Roman" w:hAnsi="Times New Roman" w:cs="Times New Roman"/>
          <w:sz w:val="24"/>
          <w:szCs w:val="24"/>
        </w:rPr>
        <w:t>Customer submits a Capability Development Support Request (CDSR), see attachment 2 for a template, to the AFLCMC CD SPE. The CDSR template requests the customer provide as much data as possible to start the process including: problem statement, top-level analysis questions, and desired products. The CD SPE can assist with the development of the CDSR on a case-by-case basis.</w:t>
      </w:r>
    </w:p>
    <w:p w14:paraId="3BCE47D8" w14:textId="1C021404" w:rsidR="00264BD7" w:rsidRPr="00AE265C" w:rsidRDefault="00264BD7" w:rsidP="009E3678">
      <w:pPr>
        <w:pStyle w:val="NoSpacing"/>
        <w:numPr>
          <w:ilvl w:val="1"/>
          <w:numId w:val="2"/>
        </w:numPr>
        <w:spacing w:after="120"/>
        <w:ind w:left="720"/>
        <w:jc w:val="both"/>
        <w:rPr>
          <w:rFonts w:ascii="Times New Roman" w:hAnsi="Times New Roman" w:cs="Times New Roman"/>
          <w:sz w:val="24"/>
          <w:szCs w:val="24"/>
        </w:rPr>
      </w:pPr>
      <w:r w:rsidRPr="00AE265C">
        <w:rPr>
          <w:rFonts w:ascii="Times New Roman" w:hAnsi="Times New Roman" w:cs="Times New Roman"/>
          <w:sz w:val="24"/>
          <w:szCs w:val="24"/>
        </w:rPr>
        <w:t>Exit Criteria:</w:t>
      </w:r>
      <w:r w:rsidRPr="00AE265C">
        <w:rPr>
          <w:rFonts w:ascii="Times New Roman" w:hAnsi="Times New Roman" w:cs="Times New Roman"/>
          <w:b/>
          <w:sz w:val="24"/>
          <w:szCs w:val="24"/>
        </w:rPr>
        <w:t xml:space="preserve"> </w:t>
      </w:r>
      <w:r w:rsidR="00901C4C" w:rsidRPr="00AE265C">
        <w:rPr>
          <w:rFonts w:ascii="Times New Roman" w:hAnsi="Times New Roman" w:cs="Times New Roman"/>
          <w:sz w:val="24"/>
          <w:szCs w:val="24"/>
        </w:rPr>
        <w:t xml:space="preserve">AFLCMC delivery </w:t>
      </w:r>
      <w:r w:rsidR="001A0736">
        <w:rPr>
          <w:rFonts w:ascii="Times New Roman" w:hAnsi="Times New Roman" w:cs="Times New Roman"/>
          <w:sz w:val="24"/>
          <w:szCs w:val="24"/>
        </w:rPr>
        <w:t xml:space="preserve">of </w:t>
      </w:r>
      <w:r w:rsidR="00F77C5F">
        <w:rPr>
          <w:rFonts w:ascii="Times New Roman" w:hAnsi="Times New Roman" w:cs="Times New Roman"/>
          <w:sz w:val="24"/>
          <w:szCs w:val="24"/>
        </w:rPr>
        <w:t xml:space="preserve">a </w:t>
      </w:r>
      <w:r w:rsidR="001A0736">
        <w:rPr>
          <w:rFonts w:ascii="Times New Roman" w:hAnsi="Times New Roman" w:cs="Times New Roman"/>
          <w:sz w:val="24"/>
          <w:szCs w:val="24"/>
        </w:rPr>
        <w:t>Technical Analysis Report (</w:t>
      </w:r>
      <w:r w:rsidR="00F77C5F">
        <w:rPr>
          <w:rFonts w:ascii="Times New Roman" w:hAnsi="Times New Roman" w:cs="Times New Roman"/>
          <w:sz w:val="24"/>
          <w:szCs w:val="24"/>
        </w:rPr>
        <w:t>TAR</w:t>
      </w:r>
      <w:r w:rsidR="001A0736">
        <w:rPr>
          <w:rFonts w:ascii="Times New Roman" w:hAnsi="Times New Roman" w:cs="Times New Roman"/>
          <w:sz w:val="24"/>
          <w:szCs w:val="24"/>
        </w:rPr>
        <w:t>)</w:t>
      </w:r>
      <w:r w:rsidR="00F77C5F">
        <w:rPr>
          <w:rFonts w:ascii="Times New Roman" w:hAnsi="Times New Roman" w:cs="Times New Roman"/>
          <w:sz w:val="24"/>
          <w:szCs w:val="24"/>
        </w:rPr>
        <w:t xml:space="preserve"> or </w:t>
      </w:r>
      <w:r w:rsidR="006075A3">
        <w:rPr>
          <w:rFonts w:ascii="Times New Roman" w:hAnsi="Times New Roman" w:cs="Times New Roman"/>
          <w:sz w:val="24"/>
          <w:szCs w:val="24"/>
        </w:rPr>
        <w:t>Concept Charact</w:t>
      </w:r>
      <w:r w:rsidR="001A0736">
        <w:rPr>
          <w:rFonts w:ascii="Times New Roman" w:hAnsi="Times New Roman" w:cs="Times New Roman"/>
          <w:sz w:val="24"/>
          <w:szCs w:val="24"/>
        </w:rPr>
        <w:t>erization and Technical Description (</w:t>
      </w:r>
      <w:r w:rsidR="00F77C5F">
        <w:rPr>
          <w:rFonts w:ascii="Times New Roman" w:hAnsi="Times New Roman" w:cs="Times New Roman"/>
          <w:sz w:val="24"/>
          <w:szCs w:val="24"/>
        </w:rPr>
        <w:t>CCTD</w:t>
      </w:r>
      <w:r w:rsidR="001A0736">
        <w:rPr>
          <w:rFonts w:ascii="Times New Roman" w:hAnsi="Times New Roman" w:cs="Times New Roman"/>
          <w:sz w:val="24"/>
          <w:szCs w:val="24"/>
        </w:rPr>
        <w:t>)</w:t>
      </w:r>
      <w:r w:rsidR="00E22E8C">
        <w:rPr>
          <w:rFonts w:ascii="Times New Roman" w:hAnsi="Times New Roman" w:cs="Times New Roman"/>
          <w:sz w:val="24"/>
          <w:szCs w:val="24"/>
        </w:rPr>
        <w:t xml:space="preserve"> report which contains all the information required by the customer</w:t>
      </w:r>
      <w:r w:rsidR="0060507F">
        <w:rPr>
          <w:rFonts w:ascii="Times New Roman" w:hAnsi="Times New Roman" w:cs="Times New Roman"/>
          <w:sz w:val="24"/>
          <w:szCs w:val="24"/>
        </w:rPr>
        <w:t>, as specified in the customer’s CDSR</w:t>
      </w:r>
      <w:r w:rsidR="00F77C5F">
        <w:rPr>
          <w:rFonts w:ascii="Times New Roman" w:hAnsi="Times New Roman" w:cs="Times New Roman"/>
          <w:sz w:val="24"/>
          <w:szCs w:val="24"/>
        </w:rPr>
        <w:t xml:space="preserve">. </w:t>
      </w:r>
    </w:p>
    <w:p w14:paraId="73A6FF1C" w14:textId="3B6D39F3" w:rsidR="00264BD7" w:rsidRPr="00AE265C" w:rsidRDefault="00264BD7" w:rsidP="009E3678">
      <w:pPr>
        <w:pStyle w:val="NoSpacing"/>
        <w:numPr>
          <w:ilvl w:val="1"/>
          <w:numId w:val="2"/>
        </w:numPr>
        <w:spacing w:after="120"/>
        <w:ind w:left="720"/>
        <w:jc w:val="both"/>
        <w:rPr>
          <w:rFonts w:ascii="Times New Roman" w:hAnsi="Times New Roman" w:cs="Times New Roman"/>
          <w:sz w:val="24"/>
          <w:szCs w:val="24"/>
        </w:rPr>
      </w:pPr>
      <w:r w:rsidRPr="00AE265C">
        <w:rPr>
          <w:rFonts w:ascii="Times New Roman" w:hAnsi="Times New Roman" w:cs="Times New Roman"/>
          <w:sz w:val="24"/>
          <w:szCs w:val="24"/>
        </w:rPr>
        <w:t>Inputs</w:t>
      </w:r>
      <w:r w:rsidR="00C010BA">
        <w:rPr>
          <w:rFonts w:ascii="Times New Roman" w:hAnsi="Times New Roman" w:cs="Times New Roman"/>
          <w:sz w:val="24"/>
          <w:szCs w:val="24"/>
        </w:rPr>
        <w:t xml:space="preserve">. This section describes </w:t>
      </w:r>
      <w:r w:rsidR="004B3A9E">
        <w:rPr>
          <w:rFonts w:ascii="Times New Roman" w:hAnsi="Times New Roman" w:cs="Times New Roman"/>
          <w:sz w:val="24"/>
          <w:szCs w:val="24"/>
        </w:rPr>
        <w:t>mandatory</w:t>
      </w:r>
      <w:r w:rsidR="00C010BA">
        <w:rPr>
          <w:rFonts w:ascii="Times New Roman" w:hAnsi="Times New Roman" w:cs="Times New Roman"/>
          <w:sz w:val="24"/>
          <w:szCs w:val="24"/>
        </w:rPr>
        <w:t xml:space="preserve"> inputs. </w:t>
      </w:r>
    </w:p>
    <w:p w14:paraId="211B24C9" w14:textId="295EED9D" w:rsidR="00DA289C" w:rsidRDefault="00DA289C" w:rsidP="00BC1462">
      <w:pPr>
        <w:pStyle w:val="NoSpacing"/>
        <w:numPr>
          <w:ilvl w:val="2"/>
          <w:numId w:val="2"/>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Completed CDSR</w:t>
      </w:r>
    </w:p>
    <w:p w14:paraId="029B8171" w14:textId="373DE6CF" w:rsidR="00DA289C" w:rsidRDefault="00DA289C" w:rsidP="00BC1462">
      <w:pPr>
        <w:pStyle w:val="NoSpacing"/>
        <w:numPr>
          <w:ilvl w:val="2"/>
          <w:numId w:val="2"/>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Other data and documents identified in the CDSR</w:t>
      </w:r>
      <w:r w:rsidR="00E73F05">
        <w:rPr>
          <w:rFonts w:ascii="Times New Roman" w:hAnsi="Times New Roman" w:cs="Times New Roman"/>
          <w:sz w:val="24"/>
          <w:szCs w:val="24"/>
        </w:rPr>
        <w:t xml:space="preserve"> to include documentation and data from prior CD efforts.</w:t>
      </w:r>
    </w:p>
    <w:p w14:paraId="07F50717" w14:textId="3E69D8DD" w:rsidR="00902B79" w:rsidRDefault="005B56D7" w:rsidP="009E3678">
      <w:pPr>
        <w:pStyle w:val="NoSpacing"/>
        <w:numPr>
          <w:ilvl w:val="1"/>
          <w:numId w:val="2"/>
        </w:numPr>
        <w:spacing w:after="120"/>
        <w:ind w:left="720"/>
        <w:jc w:val="both"/>
        <w:rPr>
          <w:rFonts w:ascii="Times New Roman" w:hAnsi="Times New Roman" w:cs="Times New Roman"/>
          <w:sz w:val="24"/>
          <w:szCs w:val="24"/>
        </w:rPr>
      </w:pPr>
      <w:r w:rsidRPr="00902B79">
        <w:rPr>
          <w:rFonts w:ascii="Times New Roman" w:hAnsi="Times New Roman" w:cs="Times New Roman"/>
          <w:sz w:val="24"/>
          <w:szCs w:val="24"/>
        </w:rPr>
        <w:t>Outputs:</w:t>
      </w:r>
      <w:r w:rsidR="009E5FC3" w:rsidRPr="00902B79">
        <w:rPr>
          <w:rFonts w:ascii="Times New Roman" w:hAnsi="Times New Roman" w:cs="Times New Roman"/>
          <w:sz w:val="24"/>
          <w:szCs w:val="24"/>
        </w:rPr>
        <w:t xml:space="preserve"> </w:t>
      </w:r>
      <w:r w:rsidR="00C010BA">
        <w:rPr>
          <w:rFonts w:ascii="Times New Roman" w:hAnsi="Times New Roman" w:cs="Times New Roman"/>
          <w:sz w:val="24"/>
          <w:szCs w:val="24"/>
        </w:rPr>
        <w:t xml:space="preserve">This section describes the </w:t>
      </w:r>
      <w:r w:rsidR="009724AC">
        <w:rPr>
          <w:rFonts w:ascii="Times New Roman" w:hAnsi="Times New Roman" w:cs="Times New Roman"/>
          <w:sz w:val="24"/>
          <w:szCs w:val="24"/>
        </w:rPr>
        <w:t xml:space="preserve">required outputs of CD execution. The analysis planning </w:t>
      </w:r>
      <w:r w:rsidR="0054031A" w:rsidRPr="0054031A">
        <w:rPr>
          <w:rFonts w:ascii="Times New Roman" w:hAnsi="Times New Roman" w:cs="Times New Roman"/>
          <w:sz w:val="24"/>
          <w:szCs w:val="24"/>
        </w:rPr>
        <w:t>docu</w:t>
      </w:r>
      <w:r w:rsidR="009724AC" w:rsidRPr="0054031A">
        <w:rPr>
          <w:rFonts w:ascii="Times New Roman" w:hAnsi="Times New Roman" w:cs="Times New Roman"/>
          <w:sz w:val="24"/>
          <w:szCs w:val="24"/>
        </w:rPr>
        <w:t>ments</w:t>
      </w:r>
      <w:r w:rsidR="009724AC">
        <w:rPr>
          <w:rFonts w:ascii="Times New Roman" w:hAnsi="Times New Roman" w:cs="Times New Roman"/>
          <w:sz w:val="24"/>
          <w:szCs w:val="24"/>
        </w:rPr>
        <w:t xml:space="preserve"> and reports are AFLCMC owned products which are used to capture the body of work accomplished to respond to a customer request. The customer may require other tailored products. The CDSR will </w:t>
      </w:r>
      <w:r w:rsidR="00677663">
        <w:rPr>
          <w:rFonts w:ascii="Times New Roman" w:hAnsi="Times New Roman" w:cs="Times New Roman"/>
          <w:sz w:val="24"/>
          <w:szCs w:val="24"/>
        </w:rPr>
        <w:t>specify</w:t>
      </w:r>
      <w:r w:rsidR="009724AC">
        <w:rPr>
          <w:rFonts w:ascii="Times New Roman" w:hAnsi="Times New Roman" w:cs="Times New Roman"/>
          <w:sz w:val="24"/>
          <w:szCs w:val="24"/>
        </w:rPr>
        <w:t xml:space="preserve"> additional desired products.  </w:t>
      </w:r>
    </w:p>
    <w:p w14:paraId="12FA0B87" w14:textId="77777777" w:rsidR="00B073E8" w:rsidRDefault="00B073E8" w:rsidP="00BC1462">
      <w:pPr>
        <w:pStyle w:val="NoSpacing"/>
        <w:numPr>
          <w:ilvl w:val="2"/>
          <w:numId w:val="2"/>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For Strategic Development Planning efforts:</w:t>
      </w:r>
    </w:p>
    <w:p w14:paraId="07823E3E" w14:textId="735D8E17" w:rsidR="00AE244F" w:rsidRDefault="00AE244F" w:rsidP="00BC1462">
      <w:pPr>
        <w:pStyle w:val="NoSpacing"/>
        <w:numPr>
          <w:ilvl w:val="3"/>
          <w:numId w:val="2"/>
        </w:numPr>
        <w:spacing w:after="120"/>
        <w:ind w:left="1440" w:hanging="360"/>
        <w:jc w:val="both"/>
        <w:rPr>
          <w:rFonts w:ascii="Times New Roman" w:hAnsi="Times New Roman" w:cs="Times New Roman"/>
          <w:sz w:val="24"/>
          <w:szCs w:val="24"/>
        </w:rPr>
      </w:pPr>
      <w:r>
        <w:rPr>
          <w:rFonts w:ascii="Times New Roman" w:hAnsi="Times New Roman" w:cs="Times New Roman"/>
          <w:sz w:val="24"/>
          <w:szCs w:val="24"/>
        </w:rPr>
        <w:t>CC Approved CD Proposal/Execution Strategy</w:t>
      </w:r>
      <w:r w:rsidR="009724AC">
        <w:rPr>
          <w:rFonts w:ascii="Times New Roman" w:hAnsi="Times New Roman" w:cs="Times New Roman"/>
          <w:sz w:val="24"/>
          <w:szCs w:val="24"/>
        </w:rPr>
        <w:t xml:space="preserve">. </w:t>
      </w:r>
      <w:r w:rsidR="00971663">
        <w:rPr>
          <w:rFonts w:ascii="Times New Roman" w:hAnsi="Times New Roman" w:cs="Times New Roman"/>
          <w:sz w:val="24"/>
          <w:szCs w:val="24"/>
        </w:rPr>
        <w:t xml:space="preserve">A CD Proposal Template is provided in Attachment </w:t>
      </w:r>
      <w:r w:rsidR="007D3D81">
        <w:rPr>
          <w:rFonts w:ascii="Times New Roman" w:hAnsi="Times New Roman" w:cs="Times New Roman"/>
          <w:sz w:val="24"/>
          <w:szCs w:val="24"/>
        </w:rPr>
        <w:t>3</w:t>
      </w:r>
      <w:r w:rsidR="00C43ACF">
        <w:rPr>
          <w:rFonts w:ascii="Times New Roman" w:hAnsi="Times New Roman" w:cs="Times New Roman"/>
          <w:sz w:val="24"/>
          <w:szCs w:val="24"/>
        </w:rPr>
        <w:t xml:space="preserve">. </w:t>
      </w:r>
      <w:r w:rsidR="009724AC">
        <w:rPr>
          <w:rFonts w:ascii="Times New Roman" w:hAnsi="Times New Roman" w:cs="Times New Roman"/>
          <w:sz w:val="24"/>
          <w:szCs w:val="24"/>
        </w:rPr>
        <w:t xml:space="preserve"> It is recommended that the CD Lead </w:t>
      </w:r>
      <w:r w:rsidR="00C43ACF">
        <w:rPr>
          <w:rFonts w:ascii="Times New Roman" w:hAnsi="Times New Roman" w:cs="Times New Roman"/>
          <w:sz w:val="24"/>
          <w:szCs w:val="24"/>
        </w:rPr>
        <w:t>refer to the Master T</w:t>
      </w:r>
      <w:r w:rsidR="00971663">
        <w:rPr>
          <w:rFonts w:ascii="Times New Roman" w:hAnsi="Times New Roman" w:cs="Times New Roman"/>
          <w:sz w:val="24"/>
          <w:szCs w:val="24"/>
        </w:rPr>
        <w:t xml:space="preserve">echnical Process (Atch 1) and the Top Level-Program Plan Template (Atch </w:t>
      </w:r>
      <w:r w:rsidR="00C43ACF">
        <w:rPr>
          <w:rFonts w:ascii="Times New Roman" w:hAnsi="Times New Roman" w:cs="Times New Roman"/>
          <w:sz w:val="24"/>
          <w:szCs w:val="24"/>
        </w:rPr>
        <w:t>4</w:t>
      </w:r>
      <w:r w:rsidR="00971663">
        <w:rPr>
          <w:rFonts w:ascii="Times New Roman" w:hAnsi="Times New Roman" w:cs="Times New Roman"/>
          <w:sz w:val="24"/>
          <w:szCs w:val="24"/>
        </w:rPr>
        <w:t>)</w:t>
      </w:r>
      <w:r w:rsidR="006075A3">
        <w:rPr>
          <w:rFonts w:ascii="Times New Roman" w:hAnsi="Times New Roman" w:cs="Times New Roman"/>
          <w:sz w:val="24"/>
          <w:szCs w:val="24"/>
        </w:rPr>
        <w:t xml:space="preserve"> for guidance on how to identif</w:t>
      </w:r>
      <w:r w:rsidR="00971663">
        <w:rPr>
          <w:rFonts w:ascii="Times New Roman" w:hAnsi="Times New Roman" w:cs="Times New Roman"/>
          <w:sz w:val="24"/>
          <w:szCs w:val="24"/>
        </w:rPr>
        <w:t xml:space="preserve">y appropriate analysis questions to effectively answer customer questions </w:t>
      </w:r>
      <w:r w:rsidR="00C43ACF">
        <w:rPr>
          <w:rFonts w:ascii="Times New Roman" w:hAnsi="Times New Roman" w:cs="Times New Roman"/>
          <w:sz w:val="24"/>
          <w:szCs w:val="24"/>
        </w:rPr>
        <w:t xml:space="preserve">and complete the CD Proposal.  </w:t>
      </w:r>
    </w:p>
    <w:p w14:paraId="262BC2A8" w14:textId="3BFC45A5" w:rsidR="00AB1C3E" w:rsidRDefault="00AB1C3E" w:rsidP="00BC1462">
      <w:pPr>
        <w:pStyle w:val="NoSpacing"/>
        <w:numPr>
          <w:ilvl w:val="3"/>
          <w:numId w:val="2"/>
        </w:numPr>
        <w:spacing w:after="120"/>
        <w:ind w:left="1440" w:hanging="360"/>
        <w:jc w:val="both"/>
        <w:rPr>
          <w:rFonts w:ascii="Times New Roman" w:hAnsi="Times New Roman" w:cs="Times New Roman"/>
          <w:sz w:val="24"/>
          <w:szCs w:val="24"/>
        </w:rPr>
      </w:pPr>
      <w:r>
        <w:rPr>
          <w:rFonts w:ascii="Times New Roman" w:hAnsi="Times New Roman" w:cs="Times New Roman"/>
          <w:sz w:val="24"/>
          <w:szCs w:val="24"/>
        </w:rPr>
        <w:t>Technical Analysis Plan</w:t>
      </w:r>
      <w:r w:rsidR="009724AC">
        <w:rPr>
          <w:rFonts w:ascii="Times New Roman" w:hAnsi="Times New Roman" w:cs="Times New Roman"/>
          <w:sz w:val="24"/>
          <w:szCs w:val="24"/>
        </w:rPr>
        <w:t xml:space="preserve"> (TAP).  </w:t>
      </w:r>
      <w:r w:rsidR="00971663">
        <w:rPr>
          <w:rFonts w:ascii="Times New Roman" w:hAnsi="Times New Roman" w:cs="Times New Roman"/>
          <w:sz w:val="24"/>
          <w:szCs w:val="24"/>
        </w:rPr>
        <w:t xml:space="preserve">Customer questions are typically complex and </w:t>
      </w:r>
      <w:r w:rsidR="007D3D81">
        <w:rPr>
          <w:rFonts w:ascii="Times New Roman" w:hAnsi="Times New Roman" w:cs="Times New Roman"/>
          <w:sz w:val="24"/>
          <w:szCs w:val="24"/>
        </w:rPr>
        <w:t>often qualitative</w:t>
      </w:r>
      <w:r w:rsidR="00971663">
        <w:rPr>
          <w:rFonts w:ascii="Times New Roman" w:hAnsi="Times New Roman" w:cs="Times New Roman"/>
          <w:sz w:val="24"/>
          <w:szCs w:val="24"/>
        </w:rPr>
        <w:t xml:space="preserve">. </w:t>
      </w:r>
      <w:r w:rsidR="009724AC">
        <w:rPr>
          <w:rFonts w:ascii="Times New Roman" w:hAnsi="Times New Roman" w:cs="Times New Roman"/>
          <w:sz w:val="24"/>
          <w:szCs w:val="24"/>
        </w:rPr>
        <w:t xml:space="preserve">The TAP </w:t>
      </w:r>
      <w:r w:rsidR="00971663">
        <w:rPr>
          <w:rFonts w:ascii="Times New Roman" w:hAnsi="Times New Roman" w:cs="Times New Roman"/>
          <w:sz w:val="24"/>
          <w:szCs w:val="24"/>
        </w:rPr>
        <w:t xml:space="preserve">is a document which details how the customer’s questions are decomposed into detailed analysis questions which are measureable and traceable back to the capability need. A TAP Template is found in Attachment </w:t>
      </w:r>
      <w:r w:rsidR="00C43ACF">
        <w:rPr>
          <w:rFonts w:ascii="Times New Roman" w:hAnsi="Times New Roman" w:cs="Times New Roman"/>
          <w:sz w:val="24"/>
          <w:szCs w:val="24"/>
        </w:rPr>
        <w:t xml:space="preserve">5. </w:t>
      </w:r>
    </w:p>
    <w:p w14:paraId="01A53949" w14:textId="091F6CE0" w:rsidR="0063711D" w:rsidRDefault="00652AA6" w:rsidP="00BC1462">
      <w:pPr>
        <w:pStyle w:val="NoSpacing"/>
        <w:numPr>
          <w:ilvl w:val="3"/>
          <w:numId w:val="2"/>
        </w:numPr>
        <w:spacing w:after="120"/>
        <w:ind w:left="1440" w:hanging="360"/>
        <w:jc w:val="both"/>
        <w:rPr>
          <w:rFonts w:ascii="Times New Roman" w:hAnsi="Times New Roman" w:cs="Times New Roman"/>
          <w:sz w:val="24"/>
          <w:szCs w:val="24"/>
        </w:rPr>
      </w:pPr>
      <w:r>
        <w:rPr>
          <w:rFonts w:ascii="Times New Roman" w:hAnsi="Times New Roman" w:cs="Times New Roman"/>
          <w:sz w:val="24"/>
          <w:szCs w:val="24"/>
        </w:rPr>
        <w:t>Technical Analysis Report</w:t>
      </w:r>
      <w:r w:rsidR="00C43ACF">
        <w:rPr>
          <w:rFonts w:ascii="Times New Roman" w:hAnsi="Times New Roman" w:cs="Times New Roman"/>
          <w:sz w:val="24"/>
          <w:szCs w:val="24"/>
        </w:rPr>
        <w:t xml:space="preserve"> (TAR).  This report documents the results of the analysis results and makes recommendations. This document is delivered to the customer closing out the CDSR. A TAR Template is provided in Attachment 6.</w:t>
      </w:r>
    </w:p>
    <w:p w14:paraId="54F7C748" w14:textId="49BC644B" w:rsidR="00C43ACF" w:rsidRPr="0063711D" w:rsidRDefault="00C43ACF" w:rsidP="00BC1462">
      <w:pPr>
        <w:pStyle w:val="NoSpacing"/>
        <w:numPr>
          <w:ilvl w:val="3"/>
          <w:numId w:val="2"/>
        </w:numPr>
        <w:spacing w:after="120"/>
        <w:ind w:left="1440" w:hanging="360"/>
        <w:jc w:val="both"/>
        <w:rPr>
          <w:rFonts w:ascii="Times New Roman" w:hAnsi="Times New Roman" w:cs="Times New Roman"/>
          <w:sz w:val="24"/>
          <w:szCs w:val="24"/>
        </w:rPr>
      </w:pPr>
      <w:r>
        <w:rPr>
          <w:rFonts w:ascii="Times New Roman" w:hAnsi="Times New Roman" w:cs="Times New Roman"/>
          <w:sz w:val="24"/>
          <w:szCs w:val="24"/>
        </w:rPr>
        <w:t xml:space="preserve">Other tailored documents (or data) required by the customer as specified in the CDSR.  </w:t>
      </w:r>
    </w:p>
    <w:p w14:paraId="54AD02C6" w14:textId="5F019B52" w:rsidR="00902B79" w:rsidRDefault="00902B79" w:rsidP="00372838">
      <w:pPr>
        <w:pStyle w:val="NoSpacing"/>
        <w:numPr>
          <w:ilvl w:val="2"/>
          <w:numId w:val="2"/>
        </w:numPr>
        <w:spacing w:after="120"/>
        <w:ind w:left="1080" w:hanging="360"/>
        <w:jc w:val="both"/>
        <w:rPr>
          <w:rFonts w:ascii="Times New Roman" w:hAnsi="Times New Roman" w:cs="Times New Roman"/>
          <w:sz w:val="24"/>
          <w:szCs w:val="24"/>
        </w:rPr>
      </w:pPr>
      <w:r>
        <w:rPr>
          <w:rFonts w:ascii="Times New Roman" w:hAnsi="Times New Roman" w:cs="Times New Roman"/>
          <w:sz w:val="24"/>
          <w:szCs w:val="24"/>
        </w:rPr>
        <w:t xml:space="preserve">For </w:t>
      </w:r>
      <w:r w:rsidR="00AE60F3">
        <w:rPr>
          <w:rFonts w:ascii="Times New Roman" w:hAnsi="Times New Roman" w:cs="Times New Roman"/>
          <w:sz w:val="24"/>
          <w:szCs w:val="24"/>
        </w:rPr>
        <w:t xml:space="preserve">Planning for Development </w:t>
      </w:r>
      <w:r>
        <w:rPr>
          <w:rFonts w:ascii="Times New Roman" w:hAnsi="Times New Roman" w:cs="Times New Roman"/>
          <w:sz w:val="24"/>
          <w:szCs w:val="24"/>
        </w:rPr>
        <w:t>efforts:</w:t>
      </w:r>
    </w:p>
    <w:p w14:paraId="1308A28C" w14:textId="73334291" w:rsidR="00C53CE6" w:rsidRPr="00AE60F3" w:rsidRDefault="00AE244F" w:rsidP="00372838">
      <w:pPr>
        <w:pStyle w:val="NoSpacing"/>
        <w:numPr>
          <w:ilvl w:val="3"/>
          <w:numId w:val="2"/>
        </w:numPr>
        <w:spacing w:after="120"/>
        <w:ind w:left="144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CC </w:t>
      </w:r>
      <w:r w:rsidR="00C04DC3">
        <w:rPr>
          <w:rFonts w:ascii="Times New Roman" w:hAnsi="Times New Roman" w:cs="Times New Roman"/>
          <w:sz w:val="24"/>
          <w:szCs w:val="24"/>
        </w:rPr>
        <w:t xml:space="preserve">Approved </w:t>
      </w:r>
      <w:r w:rsidR="006424A2">
        <w:rPr>
          <w:rFonts w:ascii="Times New Roman" w:hAnsi="Times New Roman" w:cs="Times New Roman"/>
          <w:sz w:val="24"/>
          <w:szCs w:val="24"/>
        </w:rPr>
        <w:t>CD</w:t>
      </w:r>
      <w:r w:rsidR="00902B79">
        <w:rPr>
          <w:rFonts w:ascii="Times New Roman" w:hAnsi="Times New Roman" w:cs="Times New Roman"/>
          <w:sz w:val="24"/>
          <w:szCs w:val="24"/>
        </w:rPr>
        <w:t xml:space="preserve"> Proposal</w:t>
      </w:r>
      <w:r>
        <w:rPr>
          <w:rFonts w:ascii="Times New Roman" w:hAnsi="Times New Roman" w:cs="Times New Roman"/>
          <w:sz w:val="24"/>
          <w:szCs w:val="24"/>
        </w:rPr>
        <w:t>/Execution Strategy</w:t>
      </w:r>
      <w:r w:rsidR="00AE60F3">
        <w:rPr>
          <w:rFonts w:ascii="Times New Roman" w:hAnsi="Times New Roman" w:cs="Times New Roman"/>
          <w:sz w:val="24"/>
          <w:szCs w:val="24"/>
        </w:rPr>
        <w:t>.  A CD Proposal Template is provided in Attachment 3.  It is recommended that the CD Lead refer to the Master Technical Process (Atch 1) and the Top Level-Program Plan Template (Atch 4)</w:t>
      </w:r>
      <w:r w:rsidR="006075A3">
        <w:rPr>
          <w:rFonts w:ascii="Times New Roman" w:hAnsi="Times New Roman" w:cs="Times New Roman"/>
          <w:sz w:val="24"/>
          <w:szCs w:val="24"/>
        </w:rPr>
        <w:t xml:space="preserve"> for guidance on how to identif</w:t>
      </w:r>
      <w:r w:rsidR="00AE60F3">
        <w:rPr>
          <w:rFonts w:ascii="Times New Roman" w:hAnsi="Times New Roman" w:cs="Times New Roman"/>
          <w:sz w:val="24"/>
          <w:szCs w:val="24"/>
        </w:rPr>
        <w:t xml:space="preserve">y appropriate analysis questions to effectively answer customer questions and complete the CD Proposal.  </w:t>
      </w:r>
    </w:p>
    <w:p w14:paraId="317C9F7D" w14:textId="2954CA11" w:rsidR="00C53CE6" w:rsidRDefault="00EA5E44" w:rsidP="00372838">
      <w:pPr>
        <w:pStyle w:val="NoSpacing"/>
        <w:numPr>
          <w:ilvl w:val="3"/>
          <w:numId w:val="2"/>
        </w:numPr>
        <w:spacing w:after="120"/>
        <w:ind w:left="1440" w:hanging="360"/>
        <w:jc w:val="both"/>
        <w:rPr>
          <w:rFonts w:ascii="Times New Roman" w:hAnsi="Times New Roman" w:cs="Times New Roman"/>
          <w:sz w:val="24"/>
          <w:szCs w:val="24"/>
        </w:rPr>
      </w:pPr>
      <w:r>
        <w:rPr>
          <w:rFonts w:ascii="Times New Roman" w:hAnsi="Times New Roman" w:cs="Times New Roman"/>
          <w:sz w:val="24"/>
          <w:szCs w:val="24"/>
        </w:rPr>
        <w:t>TAP</w:t>
      </w:r>
      <w:r w:rsidR="00AE60F3">
        <w:rPr>
          <w:rFonts w:ascii="Times New Roman" w:hAnsi="Times New Roman" w:cs="Times New Roman"/>
          <w:sz w:val="24"/>
          <w:szCs w:val="24"/>
        </w:rPr>
        <w:t>.</w:t>
      </w:r>
    </w:p>
    <w:p w14:paraId="3BFB52DD" w14:textId="1A38B809" w:rsidR="00652AA6" w:rsidRPr="001F1913" w:rsidRDefault="00EA5E44" w:rsidP="00372838">
      <w:pPr>
        <w:pStyle w:val="NoSpacing"/>
        <w:numPr>
          <w:ilvl w:val="3"/>
          <w:numId w:val="2"/>
        </w:numPr>
        <w:spacing w:after="120"/>
        <w:ind w:left="1440" w:hanging="360"/>
        <w:jc w:val="both"/>
        <w:rPr>
          <w:rFonts w:ascii="Times New Roman" w:hAnsi="Times New Roman" w:cs="Times New Roman"/>
          <w:sz w:val="24"/>
          <w:szCs w:val="24"/>
        </w:rPr>
      </w:pPr>
      <w:r>
        <w:rPr>
          <w:rFonts w:ascii="Times New Roman" w:hAnsi="Times New Roman" w:cs="Times New Roman"/>
          <w:sz w:val="24"/>
          <w:szCs w:val="24"/>
        </w:rPr>
        <w:t>TAR</w:t>
      </w:r>
      <w:r w:rsidR="00652AA6">
        <w:rPr>
          <w:rFonts w:ascii="Times New Roman" w:hAnsi="Times New Roman" w:cs="Times New Roman"/>
          <w:sz w:val="24"/>
          <w:szCs w:val="24"/>
        </w:rPr>
        <w:t xml:space="preserve"> or </w:t>
      </w:r>
      <w:r w:rsidR="0054031A">
        <w:rPr>
          <w:rFonts w:ascii="Times New Roman" w:hAnsi="Times New Roman" w:cs="Times New Roman"/>
          <w:sz w:val="24"/>
          <w:szCs w:val="24"/>
        </w:rPr>
        <w:t>CCTD</w:t>
      </w:r>
      <w:r>
        <w:rPr>
          <w:rFonts w:ascii="Times New Roman" w:hAnsi="Times New Roman" w:cs="Times New Roman"/>
          <w:sz w:val="24"/>
          <w:szCs w:val="24"/>
        </w:rPr>
        <w:t xml:space="preserve">. </w:t>
      </w:r>
      <w:r w:rsidR="001F1913">
        <w:rPr>
          <w:rFonts w:ascii="Times New Roman" w:hAnsi="Times New Roman" w:cs="Times New Roman"/>
          <w:sz w:val="24"/>
          <w:szCs w:val="24"/>
        </w:rPr>
        <w:t xml:space="preserve">One of these documents is delivered to the customer closing out the CDSR. </w:t>
      </w:r>
      <w:r w:rsidR="00FC712D">
        <w:rPr>
          <w:rFonts w:ascii="Times New Roman" w:hAnsi="Times New Roman" w:cs="Times New Roman"/>
          <w:sz w:val="24"/>
          <w:szCs w:val="24"/>
        </w:rPr>
        <w:t xml:space="preserve">A CCTD is the traditional product delivered in support of an MDD or AoA. A CCTD Template </w:t>
      </w:r>
      <w:r w:rsidR="0054031A">
        <w:rPr>
          <w:rFonts w:ascii="Times New Roman" w:hAnsi="Times New Roman" w:cs="Times New Roman"/>
          <w:sz w:val="24"/>
          <w:szCs w:val="24"/>
        </w:rPr>
        <w:t xml:space="preserve">(revised from dated SAF/AQ guidance) </w:t>
      </w:r>
      <w:r w:rsidR="00FC712D">
        <w:rPr>
          <w:rFonts w:ascii="Times New Roman" w:hAnsi="Times New Roman" w:cs="Times New Roman"/>
          <w:sz w:val="24"/>
          <w:szCs w:val="24"/>
        </w:rPr>
        <w:t>is provided in Attachment 6. A TAR may be used to document other CD analysis</w:t>
      </w:r>
      <w:r w:rsidR="006075A3">
        <w:rPr>
          <w:rFonts w:ascii="Times New Roman" w:hAnsi="Times New Roman" w:cs="Times New Roman"/>
          <w:sz w:val="24"/>
          <w:szCs w:val="24"/>
        </w:rPr>
        <w:t xml:space="preserve"> outside the scope of a typical</w:t>
      </w:r>
      <w:r w:rsidR="00FC712D">
        <w:rPr>
          <w:rFonts w:ascii="Times New Roman" w:hAnsi="Times New Roman" w:cs="Times New Roman"/>
          <w:sz w:val="24"/>
          <w:szCs w:val="24"/>
        </w:rPr>
        <w:t xml:space="preserve"> CCTD such as Strategic DP or analysis supporting </w:t>
      </w:r>
      <w:r w:rsidR="00677663">
        <w:rPr>
          <w:rFonts w:ascii="Times New Roman" w:hAnsi="Times New Roman" w:cs="Times New Roman"/>
          <w:sz w:val="24"/>
          <w:szCs w:val="24"/>
        </w:rPr>
        <w:t>Capability</w:t>
      </w:r>
      <w:r w:rsidR="00FC712D">
        <w:rPr>
          <w:rFonts w:ascii="Times New Roman" w:hAnsi="Times New Roman" w:cs="Times New Roman"/>
          <w:sz w:val="24"/>
          <w:szCs w:val="24"/>
        </w:rPr>
        <w:t xml:space="preserve"> Based Assessments (CBAs) or Initial Capability Document (ICD) development. A TAR may also be used to capture experimentation or prototyping activities.  </w:t>
      </w:r>
    </w:p>
    <w:p w14:paraId="23A13C9A" w14:textId="62A728EF" w:rsidR="00EA5E44" w:rsidRPr="00EA5E44" w:rsidRDefault="00EA5E44" w:rsidP="00372838">
      <w:pPr>
        <w:pStyle w:val="NoSpacing"/>
        <w:numPr>
          <w:ilvl w:val="3"/>
          <w:numId w:val="2"/>
        </w:numPr>
        <w:spacing w:after="120"/>
        <w:ind w:left="1440" w:hanging="360"/>
        <w:jc w:val="both"/>
        <w:rPr>
          <w:rFonts w:ascii="Times New Roman" w:hAnsi="Times New Roman" w:cs="Times New Roman"/>
          <w:sz w:val="24"/>
          <w:szCs w:val="24"/>
        </w:rPr>
      </w:pPr>
      <w:r>
        <w:rPr>
          <w:rFonts w:ascii="Times New Roman" w:hAnsi="Times New Roman" w:cs="Times New Roman"/>
          <w:sz w:val="24"/>
          <w:szCs w:val="24"/>
        </w:rPr>
        <w:t xml:space="preserve">Other tailored documents (or data) required by the customer as specified in the CDSR.  </w:t>
      </w:r>
    </w:p>
    <w:p w14:paraId="6893BBFE" w14:textId="77777777" w:rsidR="00683DEA" w:rsidRDefault="00683DEA" w:rsidP="00FC6A11">
      <w:pPr>
        <w:pStyle w:val="NoSpacing"/>
        <w:spacing w:after="120"/>
        <w:ind w:left="2340"/>
        <w:jc w:val="both"/>
        <w:rPr>
          <w:rFonts w:ascii="Times New Roman" w:hAnsi="Times New Roman" w:cs="Times New Roman"/>
          <w:sz w:val="24"/>
          <w:szCs w:val="24"/>
        </w:rPr>
      </w:pPr>
    </w:p>
    <w:p w14:paraId="0ADCA7C8" w14:textId="77777777" w:rsidR="00542AE0" w:rsidRPr="00542AE0" w:rsidRDefault="00683DEA" w:rsidP="00542AE0">
      <w:pPr>
        <w:pStyle w:val="NoSpacing"/>
        <w:numPr>
          <w:ilvl w:val="0"/>
          <w:numId w:val="29"/>
        </w:numPr>
        <w:tabs>
          <w:tab w:val="left" w:pos="360"/>
        </w:tabs>
        <w:spacing w:after="120"/>
        <w:jc w:val="both"/>
        <w:rPr>
          <w:rFonts w:ascii="Times New Roman" w:hAnsi="Times New Roman" w:cs="Times New Roman"/>
          <w:sz w:val="24"/>
          <w:szCs w:val="24"/>
        </w:rPr>
      </w:pPr>
      <w:r w:rsidRPr="00683DEA">
        <w:rPr>
          <w:rFonts w:ascii="Times New Roman" w:hAnsi="Times New Roman" w:cs="Times New Roman"/>
          <w:b/>
          <w:sz w:val="24"/>
          <w:szCs w:val="24"/>
        </w:rPr>
        <w:t>Process Workflow and Activities</w:t>
      </w:r>
    </w:p>
    <w:p w14:paraId="5F2C4667" w14:textId="77777777" w:rsidR="00542AE0" w:rsidRDefault="00542AE0" w:rsidP="009E3678">
      <w:pPr>
        <w:pStyle w:val="NoSpacing"/>
        <w:numPr>
          <w:ilvl w:val="1"/>
          <w:numId w:val="29"/>
        </w:numPr>
        <w:spacing w:after="120"/>
        <w:ind w:left="720"/>
        <w:jc w:val="both"/>
        <w:rPr>
          <w:rFonts w:ascii="Times New Roman" w:hAnsi="Times New Roman" w:cs="Times New Roman"/>
          <w:sz w:val="24"/>
          <w:szCs w:val="24"/>
        </w:rPr>
      </w:pPr>
      <w:r w:rsidRPr="00542AE0">
        <w:rPr>
          <w:rFonts w:ascii="Times New Roman" w:hAnsi="Times New Roman" w:cs="Times New Roman"/>
          <w:sz w:val="24"/>
          <w:szCs w:val="24"/>
        </w:rPr>
        <w:t xml:space="preserve">Supplier, Inputs, Process, Outputs, and Customers (SIPOC), </w:t>
      </w:r>
      <w:r w:rsidRPr="00542AE0">
        <w:rPr>
          <w:rFonts w:ascii="Times New Roman" w:hAnsi="Times New Roman" w:cs="Times New Roman"/>
          <w:b/>
          <w:sz w:val="24"/>
          <w:szCs w:val="24"/>
        </w:rPr>
        <w:t>Table 1</w:t>
      </w:r>
      <w:r w:rsidRPr="00542AE0">
        <w:rPr>
          <w:rFonts w:ascii="Times New Roman" w:hAnsi="Times New Roman" w:cs="Times New Roman"/>
          <w:sz w:val="24"/>
          <w:szCs w:val="24"/>
        </w:rPr>
        <w:t xml:space="preserve">.  The SIPOC outlines the key interactions and interfaces associated with the CD process.  The items detailed in </w:t>
      </w:r>
      <w:r w:rsidRPr="00542AE0">
        <w:rPr>
          <w:rFonts w:ascii="Times New Roman" w:hAnsi="Times New Roman" w:cs="Times New Roman"/>
          <w:b/>
          <w:sz w:val="24"/>
          <w:szCs w:val="24"/>
        </w:rPr>
        <w:t>Table 1</w:t>
      </w:r>
      <w:r w:rsidRPr="00542AE0">
        <w:rPr>
          <w:rFonts w:ascii="Times New Roman" w:hAnsi="Times New Roman" w:cs="Times New Roman"/>
          <w:sz w:val="24"/>
          <w:szCs w:val="24"/>
        </w:rPr>
        <w:t xml:space="preserve"> are not necessary for every CD effort and can be tailored based on the specifics of the project.</w:t>
      </w:r>
    </w:p>
    <w:p w14:paraId="279EE835" w14:textId="77777777" w:rsidR="00542AE0" w:rsidRDefault="00683DEA" w:rsidP="009E3678">
      <w:pPr>
        <w:pStyle w:val="NoSpacing"/>
        <w:numPr>
          <w:ilvl w:val="1"/>
          <w:numId w:val="29"/>
        </w:numPr>
        <w:spacing w:after="120"/>
        <w:ind w:left="720"/>
        <w:jc w:val="both"/>
        <w:rPr>
          <w:rFonts w:ascii="Times New Roman" w:hAnsi="Times New Roman" w:cs="Times New Roman"/>
          <w:sz w:val="24"/>
          <w:szCs w:val="24"/>
        </w:rPr>
      </w:pPr>
      <w:r w:rsidRPr="00542AE0">
        <w:rPr>
          <w:rFonts w:ascii="Times New Roman" w:hAnsi="Times New Roman" w:cs="Times New Roman"/>
          <w:sz w:val="24"/>
          <w:szCs w:val="24"/>
        </w:rPr>
        <w:t xml:space="preserve">Process Flowchart.  The high level process flowchart, </w:t>
      </w:r>
      <w:r w:rsidRPr="00542AE0">
        <w:rPr>
          <w:rFonts w:ascii="Times New Roman" w:hAnsi="Times New Roman" w:cs="Times New Roman"/>
          <w:b/>
          <w:sz w:val="24"/>
          <w:szCs w:val="24"/>
        </w:rPr>
        <w:t>Figure 1</w:t>
      </w:r>
      <w:r w:rsidRPr="00542AE0">
        <w:rPr>
          <w:rFonts w:ascii="Times New Roman" w:hAnsi="Times New Roman" w:cs="Times New Roman"/>
          <w:sz w:val="24"/>
          <w:szCs w:val="24"/>
        </w:rPr>
        <w:t xml:space="preserve">, represents the </w:t>
      </w:r>
      <w:r w:rsidR="006424A2" w:rsidRPr="00542AE0">
        <w:rPr>
          <w:rFonts w:ascii="Times New Roman" w:hAnsi="Times New Roman" w:cs="Times New Roman"/>
          <w:sz w:val="24"/>
          <w:szCs w:val="24"/>
        </w:rPr>
        <w:t>CD</w:t>
      </w:r>
      <w:r w:rsidRPr="00542AE0">
        <w:rPr>
          <w:rFonts w:ascii="Times New Roman" w:hAnsi="Times New Roman" w:cs="Times New Roman"/>
          <w:sz w:val="24"/>
          <w:szCs w:val="24"/>
        </w:rPr>
        <w:t xml:space="preserve"> process flow from </w:t>
      </w:r>
      <w:r w:rsidR="00D808E3" w:rsidRPr="00542AE0">
        <w:rPr>
          <w:rFonts w:ascii="Times New Roman" w:hAnsi="Times New Roman" w:cs="Times New Roman"/>
          <w:sz w:val="24"/>
          <w:szCs w:val="24"/>
        </w:rPr>
        <w:t>HAF/</w:t>
      </w:r>
      <w:r w:rsidR="0032404A" w:rsidRPr="00542AE0">
        <w:rPr>
          <w:rFonts w:ascii="Times New Roman" w:hAnsi="Times New Roman" w:cs="Times New Roman"/>
          <w:sz w:val="24"/>
          <w:szCs w:val="24"/>
        </w:rPr>
        <w:t>AFWIC/</w:t>
      </w:r>
      <w:r w:rsidRPr="00542AE0">
        <w:rPr>
          <w:rFonts w:ascii="Times New Roman" w:hAnsi="Times New Roman" w:cs="Times New Roman"/>
          <w:sz w:val="24"/>
          <w:szCs w:val="24"/>
        </w:rPr>
        <w:t>MAJCOM/</w:t>
      </w:r>
      <w:r w:rsidR="00D808E3" w:rsidRPr="00542AE0">
        <w:rPr>
          <w:rFonts w:ascii="Times New Roman" w:hAnsi="Times New Roman" w:cs="Times New Roman"/>
          <w:sz w:val="24"/>
          <w:szCs w:val="24"/>
        </w:rPr>
        <w:t>PEO</w:t>
      </w:r>
      <w:r w:rsidRPr="00542AE0">
        <w:rPr>
          <w:rFonts w:ascii="Times New Roman" w:hAnsi="Times New Roman" w:cs="Times New Roman"/>
          <w:sz w:val="24"/>
          <w:szCs w:val="24"/>
        </w:rPr>
        <w:t xml:space="preserve"> </w:t>
      </w:r>
      <w:r w:rsidR="008C4493" w:rsidRPr="00542AE0">
        <w:rPr>
          <w:rFonts w:ascii="Times New Roman" w:hAnsi="Times New Roman" w:cs="Times New Roman"/>
          <w:sz w:val="24"/>
          <w:szCs w:val="24"/>
        </w:rPr>
        <w:t>CD</w:t>
      </w:r>
      <w:r w:rsidRPr="00542AE0">
        <w:rPr>
          <w:rFonts w:ascii="Times New Roman" w:hAnsi="Times New Roman" w:cs="Times New Roman"/>
          <w:sz w:val="24"/>
          <w:szCs w:val="24"/>
        </w:rPr>
        <w:t xml:space="preserve"> request </w:t>
      </w:r>
      <w:r w:rsidR="00202D36" w:rsidRPr="00542AE0">
        <w:rPr>
          <w:rFonts w:ascii="Times New Roman" w:hAnsi="Times New Roman" w:cs="Times New Roman"/>
          <w:sz w:val="24"/>
          <w:szCs w:val="24"/>
        </w:rPr>
        <w:t>through AoA execution</w:t>
      </w:r>
      <w:r w:rsidRPr="00542AE0">
        <w:rPr>
          <w:rFonts w:ascii="Times New Roman" w:hAnsi="Times New Roman" w:cs="Times New Roman"/>
          <w:sz w:val="24"/>
          <w:szCs w:val="24"/>
        </w:rPr>
        <w:t xml:space="preserve">.  Because of the dynamic nature of </w:t>
      </w:r>
      <w:r w:rsidR="006424A2" w:rsidRPr="00542AE0">
        <w:rPr>
          <w:rFonts w:ascii="Times New Roman" w:hAnsi="Times New Roman" w:cs="Times New Roman"/>
          <w:sz w:val="24"/>
          <w:szCs w:val="24"/>
        </w:rPr>
        <w:t>CD</w:t>
      </w:r>
      <w:r w:rsidRPr="00542AE0">
        <w:rPr>
          <w:rFonts w:ascii="Times New Roman" w:hAnsi="Times New Roman" w:cs="Times New Roman"/>
          <w:sz w:val="24"/>
          <w:szCs w:val="24"/>
        </w:rPr>
        <w:t xml:space="preserve">, this process is meant to accommodate multiple perspectives and situations.  This process is not meant to be prescriptive, but instead can be tailored to the specific </w:t>
      </w:r>
      <w:r w:rsidR="006424A2" w:rsidRPr="00542AE0">
        <w:rPr>
          <w:rFonts w:ascii="Times New Roman" w:hAnsi="Times New Roman" w:cs="Times New Roman"/>
          <w:sz w:val="24"/>
          <w:szCs w:val="24"/>
        </w:rPr>
        <w:t>CD</w:t>
      </w:r>
      <w:r w:rsidRPr="00542AE0">
        <w:rPr>
          <w:rFonts w:ascii="Times New Roman" w:hAnsi="Times New Roman" w:cs="Times New Roman"/>
          <w:sz w:val="24"/>
          <w:szCs w:val="24"/>
        </w:rPr>
        <w:t xml:space="preserve"> effort.  </w:t>
      </w:r>
    </w:p>
    <w:p w14:paraId="1DDCE35A" w14:textId="163EF221" w:rsidR="00683DEA" w:rsidRPr="00542AE0" w:rsidRDefault="00683DEA" w:rsidP="009E3678">
      <w:pPr>
        <w:pStyle w:val="NoSpacing"/>
        <w:numPr>
          <w:ilvl w:val="1"/>
          <w:numId w:val="29"/>
        </w:numPr>
        <w:spacing w:after="120"/>
        <w:ind w:left="720"/>
        <w:jc w:val="both"/>
        <w:rPr>
          <w:rFonts w:ascii="Times New Roman" w:hAnsi="Times New Roman" w:cs="Times New Roman"/>
          <w:sz w:val="24"/>
          <w:szCs w:val="24"/>
        </w:rPr>
      </w:pPr>
      <w:r w:rsidRPr="00542AE0">
        <w:rPr>
          <w:rFonts w:ascii="Times New Roman" w:hAnsi="Times New Roman" w:cs="Times New Roman"/>
          <w:sz w:val="24"/>
          <w:szCs w:val="24"/>
        </w:rPr>
        <w:t xml:space="preserve">Work Breakdown Structure (WBS).  The WBS, </w:t>
      </w:r>
      <w:r w:rsidRPr="00542AE0">
        <w:rPr>
          <w:rFonts w:ascii="Times New Roman" w:hAnsi="Times New Roman" w:cs="Times New Roman"/>
          <w:b/>
          <w:sz w:val="24"/>
          <w:szCs w:val="24"/>
        </w:rPr>
        <w:t xml:space="preserve">Table 2, </w:t>
      </w:r>
      <w:r w:rsidRPr="00542AE0">
        <w:rPr>
          <w:rFonts w:ascii="Times New Roman" w:hAnsi="Times New Roman" w:cs="Times New Roman"/>
          <w:sz w:val="24"/>
          <w:szCs w:val="24"/>
        </w:rPr>
        <w:t xml:space="preserve">provides additional detail corresponding to individual </w:t>
      </w:r>
      <w:r w:rsidR="006424A2" w:rsidRPr="00542AE0">
        <w:rPr>
          <w:rFonts w:ascii="Times New Roman" w:hAnsi="Times New Roman" w:cs="Times New Roman"/>
          <w:sz w:val="24"/>
          <w:szCs w:val="24"/>
        </w:rPr>
        <w:t>CD</w:t>
      </w:r>
      <w:r w:rsidRPr="00542AE0">
        <w:rPr>
          <w:rFonts w:ascii="Times New Roman" w:hAnsi="Times New Roman" w:cs="Times New Roman"/>
          <w:sz w:val="24"/>
          <w:szCs w:val="24"/>
        </w:rPr>
        <w:t xml:space="preserve"> activities depicted in the flowchart in </w:t>
      </w:r>
      <w:r w:rsidRPr="00542AE0">
        <w:rPr>
          <w:rFonts w:ascii="Times New Roman" w:hAnsi="Times New Roman" w:cs="Times New Roman"/>
          <w:b/>
          <w:sz w:val="24"/>
          <w:szCs w:val="24"/>
        </w:rPr>
        <w:t>Figure 1</w:t>
      </w:r>
      <w:r w:rsidRPr="00542AE0">
        <w:rPr>
          <w:rFonts w:ascii="Times New Roman" w:hAnsi="Times New Roman" w:cs="Times New Roman"/>
          <w:sz w:val="24"/>
          <w:szCs w:val="24"/>
        </w:rPr>
        <w:t xml:space="preserve">. </w:t>
      </w:r>
    </w:p>
    <w:p w14:paraId="7FCA0E2C" w14:textId="77777777" w:rsidR="00507FD2" w:rsidRDefault="00507FD2" w:rsidP="00507FD2">
      <w:pPr>
        <w:spacing w:after="120" w:line="240" w:lineRule="auto"/>
        <w:rPr>
          <w:rFonts w:ascii="Times New Roman" w:hAnsi="Times New Roman" w:cs="Times New Roman"/>
          <w:sz w:val="24"/>
          <w:szCs w:val="24"/>
        </w:rPr>
      </w:pPr>
    </w:p>
    <w:p w14:paraId="13484802" w14:textId="77777777" w:rsidR="00E22E8C" w:rsidRDefault="00E22E8C">
      <w:pPr>
        <w:spacing w:after="160" w:line="259" w:lineRule="auto"/>
        <w:rPr>
          <w:rFonts w:ascii="Times New Roman" w:hAnsi="Times New Roman" w:cs="Times New Roman"/>
          <w:b/>
          <w:sz w:val="24"/>
          <w:szCs w:val="28"/>
        </w:rPr>
      </w:pPr>
      <w:r>
        <w:rPr>
          <w:rFonts w:ascii="Times New Roman" w:hAnsi="Times New Roman" w:cs="Times New Roman"/>
          <w:b/>
          <w:sz w:val="24"/>
          <w:szCs w:val="28"/>
        </w:rPr>
        <w:br w:type="page"/>
      </w:r>
    </w:p>
    <w:p w14:paraId="40181EA4" w14:textId="77777777" w:rsidR="005C404A" w:rsidRDefault="005C404A" w:rsidP="007D75D0">
      <w:pPr>
        <w:pStyle w:val="NoSpacing"/>
        <w:spacing w:after="120"/>
        <w:rPr>
          <w:rFonts w:ascii="Times New Roman" w:hAnsi="Times New Roman" w:cs="Times New Roman"/>
          <w:b/>
          <w:sz w:val="24"/>
          <w:szCs w:val="28"/>
        </w:rPr>
        <w:sectPr w:rsidR="005C404A" w:rsidSect="00EE6C9C">
          <w:footerReference w:type="default" r:id="rId11"/>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10B00D9A" w14:textId="1225999E" w:rsidR="007D75D0" w:rsidRDefault="007D75D0" w:rsidP="007D75D0">
      <w:pPr>
        <w:pStyle w:val="NoSpacing"/>
        <w:spacing w:after="120"/>
        <w:rPr>
          <w:rFonts w:ascii="Times New Roman" w:hAnsi="Times New Roman" w:cs="Times New Roman"/>
          <w:b/>
          <w:sz w:val="24"/>
          <w:szCs w:val="28"/>
        </w:rPr>
      </w:pPr>
      <w:r w:rsidRPr="00D50881">
        <w:rPr>
          <w:rFonts w:ascii="Times New Roman" w:hAnsi="Times New Roman" w:cs="Times New Roman"/>
          <w:b/>
          <w:sz w:val="24"/>
          <w:szCs w:val="28"/>
        </w:rPr>
        <w:lastRenderedPageBreak/>
        <w:t xml:space="preserve">Table 1. </w:t>
      </w:r>
      <w:r>
        <w:rPr>
          <w:rFonts w:ascii="Times New Roman" w:hAnsi="Times New Roman" w:cs="Times New Roman"/>
          <w:b/>
          <w:sz w:val="24"/>
          <w:szCs w:val="28"/>
        </w:rPr>
        <w:t>Supplier, Inputs, Process, Outputs, and Customers (</w:t>
      </w:r>
      <w:r w:rsidRPr="00D50881">
        <w:rPr>
          <w:rFonts w:ascii="Times New Roman" w:hAnsi="Times New Roman" w:cs="Times New Roman"/>
          <w:b/>
          <w:sz w:val="24"/>
          <w:szCs w:val="28"/>
        </w:rPr>
        <w:t>SIPOC</w:t>
      </w:r>
      <w:r>
        <w:rPr>
          <w:rFonts w:ascii="Times New Roman" w:hAnsi="Times New Roman" w:cs="Times New Roman"/>
          <w:b/>
          <w:sz w:val="24"/>
          <w:szCs w:val="28"/>
        </w:rPr>
        <w:t xml:space="preserve">) for </w:t>
      </w:r>
      <w:r w:rsidR="006424A2">
        <w:rPr>
          <w:rFonts w:ascii="Times New Roman" w:hAnsi="Times New Roman" w:cs="Times New Roman"/>
          <w:b/>
          <w:sz w:val="24"/>
          <w:szCs w:val="28"/>
        </w:rPr>
        <w:t>CD</w:t>
      </w:r>
    </w:p>
    <w:p w14:paraId="2A4BF8E6" w14:textId="77777777" w:rsidR="00F87F4E" w:rsidRDefault="00F87F4E" w:rsidP="007D75D0">
      <w:pPr>
        <w:pStyle w:val="NoSpacing"/>
        <w:spacing w:after="120"/>
        <w:rPr>
          <w:rFonts w:ascii="Times New Roman" w:hAnsi="Times New Roman" w:cs="Times New Roman"/>
          <w:b/>
          <w:sz w:val="24"/>
          <w:szCs w:val="28"/>
        </w:rPr>
      </w:pPr>
    </w:p>
    <w:tbl>
      <w:tblPr>
        <w:tblStyle w:val="TableGrid"/>
        <w:tblW w:w="13770" w:type="dxa"/>
        <w:tblInd w:w="-72" w:type="dxa"/>
        <w:tblLayout w:type="fixed"/>
        <w:tblLook w:val="04A0" w:firstRow="1" w:lastRow="0" w:firstColumn="1" w:lastColumn="0" w:noHBand="0" w:noVBand="1"/>
      </w:tblPr>
      <w:tblGrid>
        <w:gridCol w:w="2047"/>
        <w:gridCol w:w="3420"/>
        <w:gridCol w:w="2493"/>
        <w:gridCol w:w="3420"/>
        <w:gridCol w:w="2390"/>
      </w:tblGrid>
      <w:tr w:rsidR="00F87F4E" w:rsidRPr="00F65751" w14:paraId="53121469" w14:textId="77777777" w:rsidTr="000408AB">
        <w:trPr>
          <w:tblHeader/>
        </w:trPr>
        <w:tc>
          <w:tcPr>
            <w:tcW w:w="2047" w:type="dxa"/>
            <w:tcBorders>
              <w:bottom w:val="single" w:sz="18" w:space="0" w:color="auto"/>
            </w:tcBorders>
            <w:tcMar>
              <w:left w:w="58" w:type="dxa"/>
              <w:right w:w="58" w:type="dxa"/>
            </w:tcMar>
          </w:tcPr>
          <w:p w14:paraId="7E1B0422" w14:textId="77777777" w:rsidR="00F87F4E" w:rsidRPr="00F65751" w:rsidRDefault="00F87F4E" w:rsidP="0053038B">
            <w:pPr>
              <w:pStyle w:val="NoSpacing"/>
              <w:spacing w:after="120"/>
              <w:jc w:val="center"/>
              <w:rPr>
                <w:rFonts w:ascii="Times New Roman" w:hAnsi="Times New Roman" w:cs="Times New Roman"/>
                <w:sz w:val="24"/>
              </w:rPr>
            </w:pPr>
            <w:r w:rsidRPr="00F65751">
              <w:rPr>
                <w:rFonts w:ascii="Times New Roman" w:hAnsi="Times New Roman" w:cs="Times New Roman"/>
                <w:b/>
                <w:sz w:val="24"/>
              </w:rPr>
              <w:t>S</w:t>
            </w:r>
            <w:r w:rsidRPr="00F65751">
              <w:rPr>
                <w:rFonts w:ascii="Times New Roman" w:hAnsi="Times New Roman" w:cs="Times New Roman"/>
                <w:sz w:val="24"/>
              </w:rPr>
              <w:t>upplier</w:t>
            </w:r>
          </w:p>
        </w:tc>
        <w:tc>
          <w:tcPr>
            <w:tcW w:w="3420" w:type="dxa"/>
            <w:tcBorders>
              <w:bottom w:val="single" w:sz="18" w:space="0" w:color="auto"/>
            </w:tcBorders>
            <w:tcMar>
              <w:left w:w="58" w:type="dxa"/>
              <w:right w:w="58" w:type="dxa"/>
            </w:tcMar>
          </w:tcPr>
          <w:p w14:paraId="6D7A8C54" w14:textId="77777777" w:rsidR="00F87F4E" w:rsidRPr="00F65751" w:rsidRDefault="00F87F4E" w:rsidP="0053038B">
            <w:pPr>
              <w:pStyle w:val="NoSpacing"/>
              <w:spacing w:after="120"/>
              <w:jc w:val="center"/>
              <w:rPr>
                <w:rFonts w:ascii="Times New Roman" w:hAnsi="Times New Roman" w:cs="Times New Roman"/>
                <w:sz w:val="24"/>
              </w:rPr>
            </w:pPr>
            <w:r w:rsidRPr="00F65751">
              <w:rPr>
                <w:rFonts w:ascii="Times New Roman" w:hAnsi="Times New Roman" w:cs="Times New Roman"/>
                <w:b/>
                <w:sz w:val="24"/>
              </w:rPr>
              <w:t>I</w:t>
            </w:r>
            <w:r w:rsidRPr="00F65751">
              <w:rPr>
                <w:rFonts w:ascii="Times New Roman" w:hAnsi="Times New Roman" w:cs="Times New Roman"/>
                <w:sz w:val="24"/>
              </w:rPr>
              <w:t>nputs</w:t>
            </w:r>
          </w:p>
        </w:tc>
        <w:tc>
          <w:tcPr>
            <w:tcW w:w="2493" w:type="dxa"/>
            <w:tcBorders>
              <w:bottom w:val="single" w:sz="18" w:space="0" w:color="auto"/>
            </w:tcBorders>
            <w:tcMar>
              <w:left w:w="58" w:type="dxa"/>
              <w:right w:w="58" w:type="dxa"/>
            </w:tcMar>
          </w:tcPr>
          <w:p w14:paraId="116655A6" w14:textId="77777777" w:rsidR="00F87F4E" w:rsidRPr="00F65751" w:rsidRDefault="00F87F4E" w:rsidP="0053038B">
            <w:pPr>
              <w:pStyle w:val="NoSpacing"/>
              <w:spacing w:after="120"/>
              <w:jc w:val="center"/>
              <w:rPr>
                <w:rFonts w:ascii="Times New Roman" w:hAnsi="Times New Roman" w:cs="Times New Roman"/>
                <w:sz w:val="24"/>
              </w:rPr>
            </w:pPr>
            <w:r w:rsidRPr="00F65751">
              <w:rPr>
                <w:rFonts w:ascii="Times New Roman" w:hAnsi="Times New Roman" w:cs="Times New Roman"/>
                <w:b/>
                <w:sz w:val="24"/>
              </w:rPr>
              <w:t>P</w:t>
            </w:r>
            <w:r w:rsidRPr="00F65751">
              <w:rPr>
                <w:rFonts w:ascii="Times New Roman" w:hAnsi="Times New Roman" w:cs="Times New Roman"/>
                <w:sz w:val="24"/>
              </w:rPr>
              <w:t>rocess</w:t>
            </w:r>
          </w:p>
        </w:tc>
        <w:tc>
          <w:tcPr>
            <w:tcW w:w="3420" w:type="dxa"/>
            <w:tcBorders>
              <w:bottom w:val="single" w:sz="18" w:space="0" w:color="auto"/>
            </w:tcBorders>
            <w:tcMar>
              <w:left w:w="58" w:type="dxa"/>
              <w:right w:w="58" w:type="dxa"/>
            </w:tcMar>
          </w:tcPr>
          <w:p w14:paraId="1DF080C5" w14:textId="77777777" w:rsidR="00F87F4E" w:rsidRPr="00F65751" w:rsidRDefault="00F87F4E" w:rsidP="0053038B">
            <w:pPr>
              <w:pStyle w:val="NoSpacing"/>
              <w:spacing w:after="120"/>
              <w:jc w:val="center"/>
              <w:rPr>
                <w:rFonts w:ascii="Times New Roman" w:hAnsi="Times New Roman" w:cs="Times New Roman"/>
                <w:sz w:val="24"/>
              </w:rPr>
            </w:pPr>
            <w:r w:rsidRPr="00F65751">
              <w:rPr>
                <w:rFonts w:ascii="Times New Roman" w:hAnsi="Times New Roman" w:cs="Times New Roman"/>
                <w:b/>
                <w:sz w:val="24"/>
              </w:rPr>
              <w:t>O</w:t>
            </w:r>
            <w:r w:rsidRPr="00F65751">
              <w:rPr>
                <w:rFonts w:ascii="Times New Roman" w:hAnsi="Times New Roman" w:cs="Times New Roman"/>
                <w:sz w:val="24"/>
              </w:rPr>
              <w:t>utputs</w:t>
            </w:r>
          </w:p>
        </w:tc>
        <w:tc>
          <w:tcPr>
            <w:tcW w:w="2390" w:type="dxa"/>
            <w:tcBorders>
              <w:bottom w:val="single" w:sz="18" w:space="0" w:color="auto"/>
            </w:tcBorders>
            <w:tcMar>
              <w:left w:w="58" w:type="dxa"/>
              <w:right w:w="58" w:type="dxa"/>
            </w:tcMar>
          </w:tcPr>
          <w:p w14:paraId="2E88D9A3" w14:textId="77777777" w:rsidR="00F87F4E" w:rsidRPr="00F65751" w:rsidRDefault="00F87F4E" w:rsidP="0053038B">
            <w:pPr>
              <w:pStyle w:val="NoSpacing"/>
              <w:spacing w:after="120"/>
              <w:jc w:val="center"/>
              <w:rPr>
                <w:rFonts w:ascii="Times New Roman" w:hAnsi="Times New Roman" w:cs="Times New Roman"/>
                <w:sz w:val="24"/>
                <w:highlight w:val="yellow"/>
              </w:rPr>
            </w:pPr>
            <w:r w:rsidRPr="00F65751">
              <w:rPr>
                <w:rFonts w:ascii="Times New Roman" w:hAnsi="Times New Roman" w:cs="Times New Roman"/>
                <w:b/>
                <w:sz w:val="24"/>
              </w:rPr>
              <w:t>C</w:t>
            </w:r>
            <w:r w:rsidRPr="00F65751">
              <w:rPr>
                <w:rFonts w:ascii="Times New Roman" w:hAnsi="Times New Roman" w:cs="Times New Roman"/>
                <w:sz w:val="24"/>
              </w:rPr>
              <w:t>ustomer(s)</w:t>
            </w:r>
          </w:p>
        </w:tc>
      </w:tr>
      <w:tr w:rsidR="00F87F4E" w:rsidRPr="00C23AEF" w14:paraId="2DF8B283" w14:textId="77777777" w:rsidTr="000408AB">
        <w:tc>
          <w:tcPr>
            <w:tcW w:w="2047" w:type="dxa"/>
            <w:tcBorders>
              <w:top w:val="single" w:sz="18" w:space="0" w:color="auto"/>
              <w:bottom w:val="single" w:sz="4" w:space="0" w:color="auto"/>
            </w:tcBorders>
            <w:tcMar>
              <w:left w:w="58" w:type="dxa"/>
              <w:right w:w="58" w:type="dxa"/>
            </w:tcMar>
          </w:tcPr>
          <w:p w14:paraId="0D10F8F8" w14:textId="3AD631B3" w:rsidR="00F87F4E" w:rsidRPr="00C23AEF" w:rsidRDefault="00F87F4E" w:rsidP="00F87F4E">
            <w:pPr>
              <w:rPr>
                <w:rFonts w:ascii="Times New Roman" w:hAnsi="Times New Roman" w:cs="Times New Roman"/>
                <w:sz w:val="20"/>
                <w:szCs w:val="20"/>
              </w:rPr>
            </w:pPr>
            <w:r w:rsidRPr="00492C45">
              <w:rPr>
                <w:rFonts w:ascii="Times New Roman" w:hAnsi="Times New Roman" w:cs="Times New Roman"/>
                <w:sz w:val="24"/>
                <w:szCs w:val="24"/>
              </w:rPr>
              <w:t>HAF/AFWIC</w:t>
            </w:r>
            <w:r w:rsidR="00573625">
              <w:rPr>
                <w:rFonts w:ascii="Times New Roman" w:hAnsi="Times New Roman" w:cs="Times New Roman"/>
                <w:sz w:val="24"/>
                <w:szCs w:val="24"/>
              </w:rPr>
              <w:t>/</w:t>
            </w:r>
            <w:r>
              <w:rPr>
                <w:rFonts w:ascii="Times New Roman" w:hAnsi="Times New Roman" w:cs="Times New Roman"/>
                <w:sz w:val="24"/>
                <w:szCs w:val="24"/>
              </w:rPr>
              <w:t>PEO</w:t>
            </w:r>
            <w:r w:rsidR="000408AB">
              <w:rPr>
                <w:rFonts w:ascii="Times New Roman" w:hAnsi="Times New Roman" w:cs="Times New Roman"/>
                <w:sz w:val="24"/>
                <w:szCs w:val="24"/>
              </w:rPr>
              <w:t>,</w:t>
            </w:r>
            <w:r w:rsidR="007B5A9B">
              <w:rPr>
                <w:rFonts w:ascii="Times New Roman" w:hAnsi="Times New Roman" w:cs="Times New Roman"/>
                <w:sz w:val="24"/>
                <w:szCs w:val="24"/>
              </w:rPr>
              <w:t xml:space="preserve"> </w:t>
            </w:r>
            <w:r w:rsidR="007B5A9B" w:rsidRPr="007B5A9B">
              <w:rPr>
                <w:rFonts w:ascii="Times New Roman" w:hAnsi="Times New Roman" w:cs="Times New Roman"/>
                <w:sz w:val="24"/>
                <w:szCs w:val="24"/>
              </w:rPr>
              <w:t xml:space="preserve">Funtional Home Office (FHO), </w:t>
            </w:r>
            <w:r w:rsidR="000408AB">
              <w:rPr>
                <w:rFonts w:ascii="Times New Roman" w:hAnsi="Times New Roman" w:cs="Times New Roman"/>
                <w:sz w:val="24"/>
                <w:szCs w:val="24"/>
              </w:rPr>
              <w:t xml:space="preserve"> Intelligence Community (IC)</w:t>
            </w:r>
          </w:p>
        </w:tc>
        <w:tc>
          <w:tcPr>
            <w:tcW w:w="3420" w:type="dxa"/>
            <w:tcBorders>
              <w:top w:val="single" w:sz="18" w:space="0" w:color="auto"/>
              <w:bottom w:val="single" w:sz="4" w:space="0" w:color="auto"/>
            </w:tcBorders>
            <w:tcMar>
              <w:left w:w="58" w:type="dxa"/>
              <w:right w:w="58" w:type="dxa"/>
            </w:tcMar>
          </w:tcPr>
          <w:p w14:paraId="5F2C0860" w14:textId="5B14B842" w:rsidR="00F87F4E" w:rsidRPr="00C23AEF" w:rsidRDefault="007F0289" w:rsidP="006424A2">
            <w:pPr>
              <w:rPr>
                <w:rFonts w:ascii="Times New Roman" w:hAnsi="Times New Roman" w:cs="Times New Roman"/>
                <w:sz w:val="20"/>
                <w:szCs w:val="20"/>
              </w:rPr>
            </w:pPr>
            <w:r w:rsidRPr="00333122">
              <w:rPr>
                <w:rFonts w:ascii="Times New Roman" w:hAnsi="Times New Roman" w:cs="Times New Roman"/>
                <w:sz w:val="24"/>
                <w:szCs w:val="24"/>
              </w:rPr>
              <w:t>ICDs</w:t>
            </w:r>
            <w:r>
              <w:rPr>
                <w:rFonts w:ascii="Times New Roman" w:hAnsi="Times New Roman" w:cs="Times New Roman"/>
                <w:sz w:val="24"/>
                <w:szCs w:val="24"/>
              </w:rPr>
              <w:t>, CBAs, Threat analysis, capability gap descriptions, CONOPS, candidate solutions</w:t>
            </w:r>
          </w:p>
        </w:tc>
        <w:tc>
          <w:tcPr>
            <w:tcW w:w="2493" w:type="dxa"/>
            <w:tcBorders>
              <w:top w:val="single" w:sz="18" w:space="0" w:color="auto"/>
              <w:bottom w:val="single" w:sz="4" w:space="0" w:color="auto"/>
            </w:tcBorders>
            <w:tcMar>
              <w:left w:w="58" w:type="dxa"/>
              <w:right w:w="58" w:type="dxa"/>
            </w:tcMar>
          </w:tcPr>
          <w:p w14:paraId="374A3340" w14:textId="3DB79C3C" w:rsidR="00F87F4E" w:rsidRPr="007F0289" w:rsidRDefault="007F0289" w:rsidP="00E22E8C">
            <w:pPr>
              <w:rPr>
                <w:rFonts w:ascii="Times New Roman" w:hAnsi="Times New Roman" w:cs="Times New Roman"/>
                <w:sz w:val="20"/>
                <w:szCs w:val="20"/>
              </w:rPr>
            </w:pPr>
            <w:r w:rsidRPr="007F0289">
              <w:rPr>
                <w:rFonts w:ascii="Times New Roman" w:hAnsi="Times New Roman" w:cs="Times New Roman"/>
                <w:sz w:val="24"/>
                <w:szCs w:val="20"/>
              </w:rPr>
              <w:t xml:space="preserve">Initiate </w:t>
            </w:r>
            <w:r w:rsidR="00E22E8C">
              <w:rPr>
                <w:rFonts w:ascii="Times New Roman" w:hAnsi="Times New Roman" w:cs="Times New Roman"/>
                <w:sz w:val="24"/>
                <w:szCs w:val="20"/>
              </w:rPr>
              <w:t>CD</w:t>
            </w:r>
            <w:r w:rsidRPr="007F0289">
              <w:rPr>
                <w:rFonts w:ascii="Times New Roman" w:hAnsi="Times New Roman" w:cs="Times New Roman"/>
                <w:sz w:val="24"/>
                <w:szCs w:val="20"/>
              </w:rPr>
              <w:t xml:space="preserve"> Activity</w:t>
            </w:r>
          </w:p>
        </w:tc>
        <w:tc>
          <w:tcPr>
            <w:tcW w:w="3420" w:type="dxa"/>
            <w:tcBorders>
              <w:top w:val="single" w:sz="18" w:space="0" w:color="auto"/>
              <w:bottom w:val="single" w:sz="4" w:space="0" w:color="auto"/>
            </w:tcBorders>
            <w:tcMar>
              <w:left w:w="58" w:type="dxa"/>
              <w:right w:w="58" w:type="dxa"/>
            </w:tcMar>
          </w:tcPr>
          <w:p w14:paraId="349CF910" w14:textId="6089D740" w:rsidR="00F87F4E" w:rsidRPr="00C23AEF" w:rsidRDefault="00E22E8C" w:rsidP="00102E46">
            <w:pPr>
              <w:rPr>
                <w:rFonts w:ascii="Times New Roman" w:hAnsi="Times New Roman" w:cs="Times New Roman"/>
                <w:sz w:val="20"/>
                <w:szCs w:val="20"/>
              </w:rPr>
            </w:pPr>
            <w:r>
              <w:rPr>
                <w:rFonts w:ascii="Times New Roman" w:hAnsi="Times New Roman" w:cs="Times New Roman"/>
                <w:sz w:val="24"/>
                <w:szCs w:val="24"/>
              </w:rPr>
              <w:t>CD</w:t>
            </w:r>
            <w:r w:rsidR="007F0289">
              <w:rPr>
                <w:rFonts w:ascii="Times New Roman" w:hAnsi="Times New Roman" w:cs="Times New Roman"/>
                <w:sz w:val="24"/>
                <w:szCs w:val="24"/>
              </w:rPr>
              <w:t xml:space="preserve"> Support Request</w:t>
            </w:r>
          </w:p>
        </w:tc>
        <w:tc>
          <w:tcPr>
            <w:tcW w:w="2390" w:type="dxa"/>
            <w:tcBorders>
              <w:top w:val="single" w:sz="18" w:space="0" w:color="auto"/>
              <w:bottom w:val="single" w:sz="4" w:space="0" w:color="auto"/>
            </w:tcBorders>
            <w:tcMar>
              <w:left w:w="58" w:type="dxa"/>
              <w:right w:w="58" w:type="dxa"/>
            </w:tcMar>
          </w:tcPr>
          <w:p w14:paraId="050BBA5A" w14:textId="4C7BC466" w:rsidR="00F87F4E" w:rsidRPr="00C23AEF" w:rsidRDefault="007F0289" w:rsidP="00F87F4E">
            <w:pPr>
              <w:rPr>
                <w:rFonts w:ascii="Times New Roman" w:hAnsi="Times New Roman" w:cs="Times New Roman"/>
                <w:sz w:val="20"/>
                <w:szCs w:val="20"/>
              </w:rPr>
            </w:pPr>
            <w:r>
              <w:rPr>
                <w:rFonts w:ascii="Times New Roman" w:hAnsi="Times New Roman" w:cs="Times New Roman"/>
                <w:sz w:val="24"/>
                <w:szCs w:val="24"/>
              </w:rPr>
              <w:t>AFLCMC Single Point of Entry</w:t>
            </w:r>
            <w:r w:rsidR="00FE4D70">
              <w:rPr>
                <w:rFonts w:ascii="Times New Roman" w:hAnsi="Times New Roman" w:cs="Times New Roman"/>
                <w:sz w:val="24"/>
                <w:szCs w:val="24"/>
              </w:rPr>
              <w:t xml:space="preserve"> (SPE) </w:t>
            </w:r>
          </w:p>
        </w:tc>
      </w:tr>
      <w:tr w:rsidR="007F0289" w:rsidRPr="00C23AEF" w14:paraId="5B4EFFA1" w14:textId="77777777" w:rsidTr="000408AB">
        <w:tc>
          <w:tcPr>
            <w:tcW w:w="2047" w:type="dxa"/>
            <w:tcBorders>
              <w:top w:val="single" w:sz="4" w:space="0" w:color="auto"/>
            </w:tcBorders>
            <w:tcMar>
              <w:left w:w="58" w:type="dxa"/>
              <w:right w:w="58" w:type="dxa"/>
            </w:tcMar>
          </w:tcPr>
          <w:p w14:paraId="23FB0FD0" w14:textId="4467AFBB" w:rsidR="007F0289" w:rsidRPr="00281C46" w:rsidRDefault="007F0289" w:rsidP="0053038B">
            <w:pPr>
              <w:rPr>
                <w:rFonts w:ascii="Times New Roman" w:hAnsi="Times New Roman" w:cs="Times New Roman"/>
                <w:sz w:val="24"/>
                <w:szCs w:val="24"/>
              </w:rPr>
            </w:pPr>
            <w:r w:rsidRPr="00281C46">
              <w:rPr>
                <w:rFonts w:ascii="Times New Roman" w:hAnsi="Times New Roman" w:cs="Times New Roman"/>
                <w:sz w:val="24"/>
                <w:szCs w:val="24"/>
              </w:rPr>
              <w:t>AFLCMC SPE</w:t>
            </w:r>
          </w:p>
        </w:tc>
        <w:tc>
          <w:tcPr>
            <w:tcW w:w="3420" w:type="dxa"/>
            <w:tcBorders>
              <w:top w:val="single" w:sz="4" w:space="0" w:color="auto"/>
            </w:tcBorders>
            <w:tcMar>
              <w:left w:w="58" w:type="dxa"/>
              <w:right w:w="58" w:type="dxa"/>
            </w:tcMar>
          </w:tcPr>
          <w:p w14:paraId="719A6D02" w14:textId="6A534363" w:rsidR="007F0289" w:rsidRPr="00281C46" w:rsidRDefault="00E22E8C" w:rsidP="00542AE0">
            <w:pPr>
              <w:rPr>
                <w:rFonts w:ascii="Times New Roman" w:hAnsi="Times New Roman" w:cs="Times New Roman"/>
                <w:sz w:val="24"/>
                <w:szCs w:val="24"/>
              </w:rPr>
            </w:pPr>
            <w:r>
              <w:rPr>
                <w:rFonts w:ascii="Times New Roman" w:hAnsi="Times New Roman" w:cs="Times New Roman"/>
                <w:sz w:val="24"/>
                <w:szCs w:val="24"/>
              </w:rPr>
              <w:t>CD</w:t>
            </w:r>
            <w:r w:rsidR="00542AE0">
              <w:rPr>
                <w:rFonts w:ascii="Times New Roman" w:hAnsi="Times New Roman" w:cs="Times New Roman"/>
                <w:sz w:val="24"/>
                <w:szCs w:val="24"/>
              </w:rPr>
              <w:t>SR</w:t>
            </w:r>
          </w:p>
        </w:tc>
        <w:tc>
          <w:tcPr>
            <w:tcW w:w="2493" w:type="dxa"/>
            <w:tcBorders>
              <w:top w:val="single" w:sz="4" w:space="0" w:color="auto"/>
            </w:tcBorders>
            <w:tcMar>
              <w:left w:w="58" w:type="dxa"/>
              <w:right w:w="58" w:type="dxa"/>
            </w:tcMar>
          </w:tcPr>
          <w:p w14:paraId="4C54ECBF" w14:textId="0A04D72D" w:rsidR="007F0289" w:rsidRPr="00281C46" w:rsidRDefault="00BD1FA4" w:rsidP="00102E46">
            <w:pPr>
              <w:rPr>
                <w:rFonts w:ascii="Times New Roman" w:hAnsi="Times New Roman" w:cs="Times New Roman"/>
                <w:sz w:val="24"/>
                <w:szCs w:val="24"/>
              </w:rPr>
            </w:pPr>
            <w:r>
              <w:rPr>
                <w:rFonts w:ascii="Times New Roman" w:hAnsi="Times New Roman" w:cs="Times New Roman"/>
                <w:sz w:val="24"/>
                <w:szCs w:val="24"/>
              </w:rPr>
              <w:t>Evaluate/</w:t>
            </w:r>
            <w:r w:rsidR="007F0289" w:rsidRPr="00281C46">
              <w:rPr>
                <w:rFonts w:ascii="Times New Roman" w:hAnsi="Times New Roman" w:cs="Times New Roman"/>
                <w:sz w:val="24"/>
                <w:szCs w:val="24"/>
              </w:rPr>
              <w:t xml:space="preserve">Assign </w:t>
            </w:r>
            <w:r w:rsidR="006424A2">
              <w:rPr>
                <w:rFonts w:ascii="Times New Roman" w:hAnsi="Times New Roman" w:cs="Times New Roman"/>
                <w:sz w:val="24"/>
                <w:szCs w:val="24"/>
              </w:rPr>
              <w:t>CD</w:t>
            </w:r>
            <w:r w:rsidR="007F0289" w:rsidRPr="00281C46">
              <w:rPr>
                <w:rFonts w:ascii="Times New Roman" w:hAnsi="Times New Roman" w:cs="Times New Roman"/>
                <w:sz w:val="24"/>
                <w:szCs w:val="24"/>
              </w:rPr>
              <w:t xml:space="preserve"> Activity</w:t>
            </w:r>
          </w:p>
        </w:tc>
        <w:tc>
          <w:tcPr>
            <w:tcW w:w="3420" w:type="dxa"/>
            <w:tcBorders>
              <w:top w:val="single" w:sz="4" w:space="0" w:color="auto"/>
            </w:tcBorders>
            <w:tcMar>
              <w:left w:w="58" w:type="dxa"/>
              <w:right w:w="58" w:type="dxa"/>
            </w:tcMar>
          </w:tcPr>
          <w:p w14:paraId="710B4183" w14:textId="33FAD638" w:rsidR="007F0289" w:rsidRPr="00281C46" w:rsidRDefault="0019083C" w:rsidP="00E22E8C">
            <w:pPr>
              <w:rPr>
                <w:rFonts w:ascii="Times New Roman" w:hAnsi="Times New Roman" w:cs="Times New Roman"/>
                <w:sz w:val="24"/>
                <w:szCs w:val="24"/>
              </w:rPr>
            </w:pPr>
            <w:r>
              <w:rPr>
                <w:rFonts w:ascii="Times New Roman" w:hAnsi="Times New Roman" w:cs="Times New Roman"/>
                <w:sz w:val="24"/>
                <w:szCs w:val="24"/>
              </w:rPr>
              <w:t>AFLCMC CD Lead designation</w:t>
            </w:r>
          </w:p>
        </w:tc>
        <w:tc>
          <w:tcPr>
            <w:tcW w:w="2390" w:type="dxa"/>
            <w:tcBorders>
              <w:top w:val="single" w:sz="4" w:space="0" w:color="auto"/>
            </w:tcBorders>
            <w:tcMar>
              <w:left w:w="58" w:type="dxa"/>
              <w:right w:w="58" w:type="dxa"/>
            </w:tcMar>
          </w:tcPr>
          <w:p w14:paraId="57DD2E88" w14:textId="4AEE5334" w:rsidR="007F0289" w:rsidRPr="00281C46" w:rsidRDefault="00EE54E1" w:rsidP="0019083C">
            <w:pPr>
              <w:rPr>
                <w:rFonts w:ascii="Times New Roman" w:hAnsi="Times New Roman" w:cs="Times New Roman"/>
                <w:sz w:val="24"/>
                <w:szCs w:val="24"/>
              </w:rPr>
            </w:pPr>
            <w:r w:rsidRPr="00281C46">
              <w:rPr>
                <w:rFonts w:ascii="Times New Roman" w:hAnsi="Times New Roman" w:cs="Times New Roman"/>
                <w:sz w:val="24"/>
                <w:szCs w:val="24"/>
              </w:rPr>
              <w:t>AFLCMC/XZ</w:t>
            </w:r>
            <w:r w:rsidR="00BD4180">
              <w:rPr>
                <w:rFonts w:ascii="Times New Roman" w:hAnsi="Times New Roman" w:cs="Times New Roman"/>
                <w:sz w:val="24"/>
                <w:szCs w:val="24"/>
              </w:rPr>
              <w:t>,</w:t>
            </w:r>
            <w:r w:rsidRPr="00281C46">
              <w:rPr>
                <w:rFonts w:ascii="Times New Roman" w:hAnsi="Times New Roman" w:cs="Times New Roman"/>
                <w:sz w:val="24"/>
                <w:szCs w:val="24"/>
              </w:rPr>
              <w:t xml:space="preserve"> </w:t>
            </w:r>
            <w:r w:rsidR="00BD4180">
              <w:rPr>
                <w:rFonts w:ascii="Times New Roman" w:hAnsi="Times New Roman" w:cs="Times New Roman"/>
                <w:sz w:val="24"/>
                <w:szCs w:val="24"/>
              </w:rPr>
              <w:t>PEO</w:t>
            </w:r>
            <w:r w:rsidR="0019083C">
              <w:rPr>
                <w:rFonts w:ascii="Times New Roman" w:hAnsi="Times New Roman" w:cs="Times New Roman"/>
                <w:sz w:val="24"/>
                <w:szCs w:val="24"/>
              </w:rPr>
              <w:t xml:space="preserve"> </w:t>
            </w:r>
          </w:p>
        </w:tc>
      </w:tr>
      <w:tr w:rsidR="0019083C" w:rsidRPr="00C23AEF" w14:paraId="63A0ECFF" w14:textId="77777777" w:rsidTr="000408AB">
        <w:tc>
          <w:tcPr>
            <w:tcW w:w="2047" w:type="dxa"/>
            <w:tcBorders>
              <w:top w:val="single" w:sz="4" w:space="0" w:color="auto"/>
              <w:bottom w:val="single" w:sz="4" w:space="0" w:color="auto"/>
            </w:tcBorders>
            <w:tcMar>
              <w:left w:w="58" w:type="dxa"/>
              <w:right w:w="58" w:type="dxa"/>
            </w:tcMar>
          </w:tcPr>
          <w:p w14:paraId="553256A8" w14:textId="38F90480" w:rsidR="0019083C" w:rsidRPr="0059551C" w:rsidRDefault="0019083C" w:rsidP="0053038B">
            <w:pPr>
              <w:rPr>
                <w:rFonts w:ascii="Times New Roman" w:hAnsi="Times New Roman" w:cs="Times New Roman"/>
                <w:sz w:val="24"/>
                <w:szCs w:val="24"/>
              </w:rPr>
            </w:pPr>
            <w:r>
              <w:rPr>
                <w:rFonts w:ascii="Times New Roman" w:hAnsi="Times New Roman" w:cs="Times New Roman"/>
                <w:sz w:val="24"/>
                <w:szCs w:val="24"/>
              </w:rPr>
              <w:t>CD Lead</w:t>
            </w:r>
          </w:p>
        </w:tc>
        <w:tc>
          <w:tcPr>
            <w:tcW w:w="3420" w:type="dxa"/>
            <w:tcBorders>
              <w:top w:val="single" w:sz="4" w:space="0" w:color="auto"/>
              <w:bottom w:val="single" w:sz="4" w:space="0" w:color="auto"/>
            </w:tcBorders>
            <w:tcMar>
              <w:left w:w="58" w:type="dxa"/>
              <w:right w:w="58" w:type="dxa"/>
            </w:tcMar>
          </w:tcPr>
          <w:p w14:paraId="07334FE3" w14:textId="5D793B16" w:rsidR="0019083C" w:rsidRDefault="005B7F9F" w:rsidP="00BD1FA4">
            <w:pPr>
              <w:rPr>
                <w:rFonts w:ascii="Times New Roman" w:hAnsi="Times New Roman" w:cs="Times New Roman"/>
                <w:sz w:val="24"/>
                <w:szCs w:val="24"/>
              </w:rPr>
            </w:pPr>
            <w:r>
              <w:rPr>
                <w:rFonts w:ascii="Times New Roman" w:hAnsi="Times New Roman" w:cs="Times New Roman"/>
                <w:sz w:val="24"/>
                <w:szCs w:val="24"/>
              </w:rPr>
              <w:t>CDSR, Lead designation</w:t>
            </w:r>
          </w:p>
        </w:tc>
        <w:tc>
          <w:tcPr>
            <w:tcW w:w="2493" w:type="dxa"/>
            <w:tcBorders>
              <w:top w:val="single" w:sz="4" w:space="0" w:color="auto"/>
              <w:bottom w:val="single" w:sz="4" w:space="0" w:color="auto"/>
            </w:tcBorders>
            <w:tcMar>
              <w:left w:w="58" w:type="dxa"/>
              <w:right w:w="58" w:type="dxa"/>
            </w:tcMar>
          </w:tcPr>
          <w:p w14:paraId="568C7DAC" w14:textId="0EDCA95D" w:rsidR="0019083C" w:rsidRDefault="005B7F9F" w:rsidP="0053038B">
            <w:pPr>
              <w:rPr>
                <w:rFonts w:ascii="Times New Roman" w:hAnsi="Times New Roman" w:cs="Times New Roman"/>
                <w:sz w:val="24"/>
                <w:szCs w:val="24"/>
              </w:rPr>
            </w:pPr>
            <w:r>
              <w:rPr>
                <w:rFonts w:ascii="Times New Roman" w:hAnsi="Times New Roman" w:cs="Times New Roman"/>
                <w:sz w:val="24"/>
                <w:szCs w:val="24"/>
              </w:rPr>
              <w:t>CD planning</w:t>
            </w:r>
          </w:p>
        </w:tc>
        <w:tc>
          <w:tcPr>
            <w:tcW w:w="3420" w:type="dxa"/>
            <w:tcBorders>
              <w:top w:val="single" w:sz="4" w:space="0" w:color="auto"/>
              <w:bottom w:val="single" w:sz="4" w:space="0" w:color="auto"/>
            </w:tcBorders>
            <w:tcMar>
              <w:left w:w="58" w:type="dxa"/>
              <w:right w:w="58" w:type="dxa"/>
            </w:tcMar>
          </w:tcPr>
          <w:p w14:paraId="66BE10E4" w14:textId="425A1D9E" w:rsidR="0019083C" w:rsidRDefault="005B7F9F" w:rsidP="0053038B">
            <w:pPr>
              <w:rPr>
                <w:rFonts w:ascii="Times New Roman" w:hAnsi="Times New Roman" w:cs="Times New Roman"/>
                <w:sz w:val="24"/>
                <w:szCs w:val="24"/>
              </w:rPr>
            </w:pPr>
            <w:r>
              <w:rPr>
                <w:rFonts w:ascii="Times New Roman" w:hAnsi="Times New Roman" w:cs="Times New Roman"/>
                <w:sz w:val="24"/>
                <w:szCs w:val="24"/>
              </w:rPr>
              <w:t>CD Proposal</w:t>
            </w:r>
          </w:p>
        </w:tc>
        <w:tc>
          <w:tcPr>
            <w:tcW w:w="2390" w:type="dxa"/>
            <w:tcBorders>
              <w:top w:val="single" w:sz="4" w:space="0" w:color="auto"/>
              <w:bottom w:val="single" w:sz="4" w:space="0" w:color="auto"/>
            </w:tcBorders>
            <w:tcMar>
              <w:left w:w="58" w:type="dxa"/>
              <w:right w:w="58" w:type="dxa"/>
            </w:tcMar>
          </w:tcPr>
          <w:p w14:paraId="249AD9C4" w14:textId="179206B3" w:rsidR="0019083C" w:rsidRPr="0059551C" w:rsidRDefault="005B7F9F" w:rsidP="0053038B">
            <w:pPr>
              <w:rPr>
                <w:rFonts w:ascii="Times New Roman" w:hAnsi="Times New Roman" w:cs="Times New Roman"/>
                <w:sz w:val="24"/>
                <w:szCs w:val="24"/>
              </w:rPr>
            </w:pPr>
            <w:r w:rsidRPr="00492C45">
              <w:rPr>
                <w:rFonts w:ascii="Times New Roman" w:hAnsi="Times New Roman" w:cs="Times New Roman"/>
                <w:sz w:val="24"/>
                <w:szCs w:val="24"/>
              </w:rPr>
              <w:t>HAF/AFWIC</w:t>
            </w:r>
            <w:r>
              <w:rPr>
                <w:rFonts w:ascii="Times New Roman" w:hAnsi="Times New Roman" w:cs="Times New Roman"/>
                <w:sz w:val="24"/>
                <w:szCs w:val="24"/>
              </w:rPr>
              <w:t>/PEO</w:t>
            </w:r>
          </w:p>
        </w:tc>
      </w:tr>
      <w:tr w:rsidR="007F0289" w:rsidRPr="00C23AEF" w14:paraId="5EB92427" w14:textId="77777777" w:rsidTr="000408AB">
        <w:tc>
          <w:tcPr>
            <w:tcW w:w="2047" w:type="dxa"/>
            <w:tcBorders>
              <w:top w:val="single" w:sz="4" w:space="0" w:color="auto"/>
              <w:bottom w:val="single" w:sz="4" w:space="0" w:color="auto"/>
            </w:tcBorders>
            <w:tcMar>
              <w:left w:w="58" w:type="dxa"/>
              <w:right w:w="58" w:type="dxa"/>
            </w:tcMar>
          </w:tcPr>
          <w:p w14:paraId="46E83D42" w14:textId="023D32D0" w:rsidR="007F0289" w:rsidRPr="0059551C" w:rsidRDefault="005B7F9F" w:rsidP="0053038B">
            <w:pPr>
              <w:rPr>
                <w:rFonts w:ascii="Times New Roman" w:hAnsi="Times New Roman" w:cs="Times New Roman"/>
                <w:sz w:val="24"/>
                <w:szCs w:val="24"/>
              </w:rPr>
            </w:pPr>
            <w:r>
              <w:rPr>
                <w:rFonts w:ascii="Times New Roman" w:hAnsi="Times New Roman" w:cs="Times New Roman"/>
                <w:sz w:val="24"/>
                <w:szCs w:val="24"/>
              </w:rPr>
              <w:t>CD Lead</w:t>
            </w:r>
          </w:p>
        </w:tc>
        <w:tc>
          <w:tcPr>
            <w:tcW w:w="3420" w:type="dxa"/>
            <w:tcBorders>
              <w:top w:val="single" w:sz="4" w:space="0" w:color="auto"/>
              <w:bottom w:val="single" w:sz="4" w:space="0" w:color="auto"/>
            </w:tcBorders>
            <w:tcMar>
              <w:left w:w="58" w:type="dxa"/>
              <w:right w:w="58" w:type="dxa"/>
            </w:tcMar>
          </w:tcPr>
          <w:p w14:paraId="5682E431" w14:textId="06E29BB8" w:rsidR="007F0289" w:rsidRPr="0059551C" w:rsidRDefault="00E22E8C" w:rsidP="00542AE0">
            <w:pPr>
              <w:rPr>
                <w:rFonts w:ascii="Times New Roman" w:hAnsi="Times New Roman" w:cs="Times New Roman"/>
                <w:sz w:val="24"/>
                <w:szCs w:val="24"/>
              </w:rPr>
            </w:pPr>
            <w:r>
              <w:rPr>
                <w:rFonts w:ascii="Times New Roman" w:hAnsi="Times New Roman" w:cs="Times New Roman"/>
                <w:sz w:val="24"/>
                <w:szCs w:val="24"/>
              </w:rPr>
              <w:t>CD</w:t>
            </w:r>
            <w:r w:rsidR="00542AE0">
              <w:rPr>
                <w:rFonts w:ascii="Times New Roman" w:hAnsi="Times New Roman" w:cs="Times New Roman"/>
                <w:sz w:val="24"/>
                <w:szCs w:val="24"/>
              </w:rPr>
              <w:t>SR</w:t>
            </w:r>
            <w:r w:rsidR="00BD1FA4">
              <w:rPr>
                <w:rFonts w:ascii="Times New Roman" w:hAnsi="Times New Roman" w:cs="Times New Roman"/>
                <w:sz w:val="24"/>
                <w:szCs w:val="24"/>
              </w:rPr>
              <w:t>, CD Proposal</w:t>
            </w:r>
          </w:p>
        </w:tc>
        <w:tc>
          <w:tcPr>
            <w:tcW w:w="2493" w:type="dxa"/>
            <w:tcBorders>
              <w:top w:val="single" w:sz="4" w:space="0" w:color="auto"/>
              <w:bottom w:val="single" w:sz="4" w:space="0" w:color="auto"/>
            </w:tcBorders>
            <w:tcMar>
              <w:left w:w="58" w:type="dxa"/>
              <w:right w:w="58" w:type="dxa"/>
            </w:tcMar>
          </w:tcPr>
          <w:p w14:paraId="7679161F" w14:textId="6CCFDFE1" w:rsidR="007F0289" w:rsidRPr="0059551C" w:rsidRDefault="005B7F9F" w:rsidP="0053038B">
            <w:pPr>
              <w:rPr>
                <w:rFonts w:ascii="Times New Roman" w:hAnsi="Times New Roman" w:cs="Times New Roman"/>
                <w:sz w:val="24"/>
                <w:szCs w:val="24"/>
              </w:rPr>
            </w:pPr>
            <w:r>
              <w:rPr>
                <w:rFonts w:ascii="Times New Roman" w:hAnsi="Times New Roman" w:cs="Times New Roman"/>
                <w:sz w:val="24"/>
                <w:szCs w:val="24"/>
              </w:rPr>
              <w:t>Detailed CD Planning and project execution</w:t>
            </w:r>
          </w:p>
        </w:tc>
        <w:tc>
          <w:tcPr>
            <w:tcW w:w="3420" w:type="dxa"/>
            <w:tcBorders>
              <w:top w:val="single" w:sz="4" w:space="0" w:color="auto"/>
              <w:bottom w:val="single" w:sz="4" w:space="0" w:color="auto"/>
            </w:tcBorders>
            <w:tcMar>
              <w:left w:w="58" w:type="dxa"/>
              <w:right w:w="58" w:type="dxa"/>
            </w:tcMar>
          </w:tcPr>
          <w:p w14:paraId="1E5299CD" w14:textId="165B3394" w:rsidR="007F0289" w:rsidRPr="0059551C" w:rsidRDefault="00BD1FA4" w:rsidP="0053038B">
            <w:pPr>
              <w:rPr>
                <w:rFonts w:ascii="Times New Roman" w:hAnsi="Times New Roman" w:cs="Times New Roman"/>
                <w:sz w:val="24"/>
                <w:szCs w:val="24"/>
              </w:rPr>
            </w:pPr>
            <w:r>
              <w:rPr>
                <w:rFonts w:ascii="Times New Roman" w:hAnsi="Times New Roman" w:cs="Times New Roman"/>
                <w:sz w:val="24"/>
                <w:szCs w:val="24"/>
              </w:rPr>
              <w:t xml:space="preserve">TAP, </w:t>
            </w:r>
            <w:r w:rsidR="005B7F9F">
              <w:rPr>
                <w:rFonts w:ascii="Times New Roman" w:hAnsi="Times New Roman" w:cs="Times New Roman"/>
                <w:sz w:val="24"/>
                <w:szCs w:val="24"/>
              </w:rPr>
              <w:t xml:space="preserve">Security Guide (SG), </w:t>
            </w:r>
            <w:r>
              <w:rPr>
                <w:rFonts w:ascii="Times New Roman" w:hAnsi="Times New Roman" w:cs="Times New Roman"/>
                <w:sz w:val="24"/>
                <w:szCs w:val="24"/>
              </w:rPr>
              <w:t>TAR</w:t>
            </w:r>
            <w:r w:rsidR="005B7F9F">
              <w:rPr>
                <w:rFonts w:ascii="Times New Roman" w:hAnsi="Times New Roman" w:cs="Times New Roman"/>
                <w:sz w:val="24"/>
                <w:szCs w:val="24"/>
              </w:rPr>
              <w:t xml:space="preserve"> and/or CCTD</w:t>
            </w:r>
          </w:p>
        </w:tc>
        <w:tc>
          <w:tcPr>
            <w:tcW w:w="2390" w:type="dxa"/>
            <w:tcBorders>
              <w:top w:val="single" w:sz="4" w:space="0" w:color="auto"/>
              <w:bottom w:val="single" w:sz="4" w:space="0" w:color="auto"/>
            </w:tcBorders>
            <w:tcMar>
              <w:left w:w="58" w:type="dxa"/>
              <w:right w:w="58" w:type="dxa"/>
            </w:tcMar>
          </w:tcPr>
          <w:p w14:paraId="61E30EBC" w14:textId="4FE23CA6" w:rsidR="007F0289" w:rsidRPr="0059551C" w:rsidRDefault="005B7F9F" w:rsidP="0053038B">
            <w:pPr>
              <w:rPr>
                <w:rFonts w:ascii="Times New Roman" w:hAnsi="Times New Roman" w:cs="Times New Roman"/>
                <w:sz w:val="24"/>
                <w:szCs w:val="24"/>
              </w:rPr>
            </w:pPr>
            <w:r w:rsidRPr="00492C45">
              <w:rPr>
                <w:rFonts w:ascii="Times New Roman" w:hAnsi="Times New Roman" w:cs="Times New Roman"/>
                <w:sz w:val="24"/>
                <w:szCs w:val="24"/>
              </w:rPr>
              <w:t>HAF/AFWIC</w:t>
            </w:r>
            <w:r>
              <w:rPr>
                <w:rFonts w:ascii="Times New Roman" w:hAnsi="Times New Roman" w:cs="Times New Roman"/>
                <w:sz w:val="24"/>
                <w:szCs w:val="24"/>
              </w:rPr>
              <w:t>/PEO</w:t>
            </w:r>
          </w:p>
        </w:tc>
      </w:tr>
    </w:tbl>
    <w:p w14:paraId="3F98522B" w14:textId="77777777" w:rsidR="00F87F4E" w:rsidRDefault="00F87F4E" w:rsidP="007D75D0">
      <w:pPr>
        <w:pStyle w:val="NoSpacing"/>
        <w:spacing w:after="120"/>
        <w:rPr>
          <w:rFonts w:ascii="Times New Roman" w:hAnsi="Times New Roman" w:cs="Times New Roman"/>
          <w:b/>
          <w:sz w:val="24"/>
          <w:szCs w:val="28"/>
        </w:rPr>
      </w:pPr>
    </w:p>
    <w:p w14:paraId="51950174" w14:textId="77777777" w:rsidR="00F87F4E" w:rsidRPr="00CA710C" w:rsidRDefault="00F87F4E" w:rsidP="007D75D0">
      <w:pPr>
        <w:pStyle w:val="NoSpacing"/>
        <w:spacing w:after="120"/>
        <w:rPr>
          <w:rFonts w:ascii="Times New Roman" w:hAnsi="Times New Roman" w:cs="Times New Roman"/>
          <w:b/>
          <w:strike/>
          <w:sz w:val="24"/>
          <w:szCs w:val="28"/>
        </w:rPr>
      </w:pPr>
    </w:p>
    <w:p w14:paraId="47513020" w14:textId="6F3B31A0" w:rsidR="00050455" w:rsidRPr="003F05EA" w:rsidRDefault="00050455" w:rsidP="00D90BCF">
      <w:pPr>
        <w:tabs>
          <w:tab w:val="left" w:pos="720"/>
          <w:tab w:val="left" w:pos="1080"/>
          <w:tab w:val="left" w:pos="1170"/>
        </w:tabs>
        <w:spacing w:after="240" w:line="240" w:lineRule="auto"/>
        <w:ind w:left="2070" w:hanging="1350"/>
        <w:contextualSpacing/>
        <w:mirrorIndents/>
        <w:rPr>
          <w:rFonts w:ascii="Times New Roman" w:hAnsi="Times New Roman" w:cs="Times New Roman"/>
          <w:strike/>
          <w:sz w:val="24"/>
          <w:szCs w:val="24"/>
        </w:rPr>
      </w:pPr>
    </w:p>
    <w:p w14:paraId="3F2D1BAF" w14:textId="77777777" w:rsidR="00050455" w:rsidRPr="00050455" w:rsidRDefault="00050455" w:rsidP="00050455">
      <w:pPr>
        <w:rPr>
          <w:rFonts w:ascii="Times New Roman" w:hAnsi="Times New Roman" w:cs="Times New Roman"/>
          <w:sz w:val="24"/>
          <w:szCs w:val="24"/>
        </w:rPr>
      </w:pPr>
    </w:p>
    <w:p w14:paraId="4D456ECE" w14:textId="785C4122" w:rsidR="005C404A" w:rsidRDefault="00050455" w:rsidP="00E22E8C">
      <w:pPr>
        <w:spacing w:after="160" w:line="259" w:lineRule="auto"/>
        <w:rPr>
          <w:rFonts w:ascii="Times New Roman" w:hAnsi="Times New Roman" w:cs="Times New Roman"/>
          <w:b/>
          <w:noProof/>
          <w:sz w:val="24"/>
          <w:szCs w:val="24"/>
        </w:rPr>
        <w:sectPr w:rsidR="005C404A" w:rsidSect="005C404A">
          <w:pgSz w:w="15840" w:h="12240" w:orient="landscape"/>
          <w:pgMar w:top="1440" w:right="1440" w:bottom="1440" w:left="1440" w:header="720" w:footer="720" w:gutter="0"/>
          <w:cols w:space="720"/>
          <w:docGrid w:linePitch="360"/>
        </w:sectPr>
      </w:pPr>
      <w:r>
        <w:rPr>
          <w:rFonts w:ascii="Times New Roman" w:hAnsi="Times New Roman" w:cs="Times New Roman"/>
          <w:sz w:val="24"/>
          <w:szCs w:val="24"/>
        </w:rPr>
        <w:br w:type="page"/>
      </w:r>
    </w:p>
    <w:p w14:paraId="4CEBAA8E" w14:textId="5F3A2BD2" w:rsidR="00050455" w:rsidRDefault="00050455" w:rsidP="00E22E8C">
      <w:pPr>
        <w:spacing w:after="160" w:line="259" w:lineRule="auto"/>
        <w:rPr>
          <w:rFonts w:ascii="Times New Roman" w:hAnsi="Times New Roman" w:cs="Times New Roman"/>
          <w:b/>
          <w:sz w:val="24"/>
          <w:szCs w:val="24"/>
        </w:rPr>
      </w:pPr>
      <w:r w:rsidRPr="0072138A">
        <w:rPr>
          <w:rFonts w:ascii="Times New Roman" w:hAnsi="Times New Roman" w:cs="Times New Roman"/>
          <w:b/>
          <w:sz w:val="24"/>
          <w:szCs w:val="24"/>
        </w:rPr>
        <w:lastRenderedPageBreak/>
        <w:t xml:space="preserve">Figure 1. High Level </w:t>
      </w:r>
      <w:r w:rsidR="00D33BFD">
        <w:rPr>
          <w:rFonts w:ascii="Times New Roman" w:hAnsi="Times New Roman" w:cs="Times New Roman"/>
          <w:b/>
          <w:sz w:val="24"/>
          <w:szCs w:val="24"/>
        </w:rPr>
        <w:t xml:space="preserve">Capability </w:t>
      </w:r>
      <w:r w:rsidR="00D808E3">
        <w:rPr>
          <w:rFonts w:ascii="Times New Roman" w:hAnsi="Times New Roman" w:cs="Times New Roman"/>
          <w:b/>
          <w:sz w:val="24"/>
          <w:szCs w:val="24"/>
        </w:rPr>
        <w:t xml:space="preserve">Development </w:t>
      </w:r>
      <w:r w:rsidR="00D808E3" w:rsidRPr="00D33BFD">
        <w:rPr>
          <w:rFonts w:ascii="Times New Roman" w:hAnsi="Times New Roman" w:cs="Times New Roman"/>
          <w:b/>
          <w:sz w:val="24"/>
          <w:szCs w:val="24"/>
        </w:rPr>
        <w:t>(</w:t>
      </w:r>
      <w:r w:rsidR="006424A2" w:rsidRPr="00D33BFD">
        <w:rPr>
          <w:rFonts w:ascii="Times New Roman" w:hAnsi="Times New Roman" w:cs="Times New Roman"/>
          <w:b/>
          <w:sz w:val="24"/>
          <w:szCs w:val="24"/>
        </w:rPr>
        <w:t>CD</w:t>
      </w:r>
      <w:r w:rsidR="00D808E3" w:rsidRPr="00D33BFD">
        <w:rPr>
          <w:rFonts w:ascii="Times New Roman" w:hAnsi="Times New Roman" w:cs="Times New Roman"/>
          <w:b/>
          <w:sz w:val="24"/>
          <w:szCs w:val="24"/>
        </w:rPr>
        <w:t>)</w:t>
      </w:r>
      <w:r w:rsidRPr="0072138A">
        <w:rPr>
          <w:rFonts w:ascii="Times New Roman" w:hAnsi="Times New Roman" w:cs="Times New Roman"/>
          <w:b/>
          <w:sz w:val="24"/>
          <w:szCs w:val="24"/>
        </w:rPr>
        <w:t xml:space="preserve"> Process Flowchart</w:t>
      </w:r>
    </w:p>
    <w:p w14:paraId="26F96D6B" w14:textId="1E171310" w:rsidR="00E22E8C" w:rsidRDefault="00011698" w:rsidP="00E22E8C">
      <w:pPr>
        <w:spacing w:after="160" w:line="259"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6F459D" wp14:editId="324DAF44">
            <wp:extent cx="8125754" cy="4661874"/>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50787" cy="4676236"/>
                    </a:xfrm>
                    <a:prstGeom prst="rect">
                      <a:avLst/>
                    </a:prstGeom>
                    <a:noFill/>
                  </pic:spPr>
                </pic:pic>
              </a:graphicData>
            </a:graphic>
          </wp:inline>
        </w:drawing>
      </w:r>
    </w:p>
    <w:p w14:paraId="71A0C2F4" w14:textId="77777777" w:rsidR="005C404A" w:rsidRDefault="005C404A" w:rsidP="00753C70">
      <w:pPr>
        <w:spacing w:after="160" w:line="259" w:lineRule="auto"/>
        <w:rPr>
          <w:rFonts w:ascii="Times New Roman" w:hAnsi="Times New Roman" w:cs="Times New Roman"/>
          <w:b/>
          <w:sz w:val="24"/>
          <w:szCs w:val="24"/>
        </w:rPr>
        <w:sectPr w:rsidR="005C404A" w:rsidSect="005C404A">
          <w:pgSz w:w="15840" w:h="12240" w:orient="landscape"/>
          <w:pgMar w:top="1440" w:right="1440" w:bottom="1440" w:left="1440" w:header="720" w:footer="720" w:gutter="0"/>
          <w:cols w:space="720"/>
          <w:docGrid w:linePitch="360"/>
        </w:sectPr>
      </w:pPr>
    </w:p>
    <w:p w14:paraId="6C89551E" w14:textId="1701CEED" w:rsidR="0007571B" w:rsidRDefault="0007571B" w:rsidP="00753C70">
      <w:pPr>
        <w:spacing w:after="160" w:line="259" w:lineRule="auto"/>
        <w:rPr>
          <w:rFonts w:ascii="Times New Roman" w:hAnsi="Times New Roman" w:cs="Times New Roman"/>
          <w:b/>
          <w:sz w:val="24"/>
          <w:szCs w:val="24"/>
        </w:rPr>
      </w:pPr>
      <w:r w:rsidRPr="00D50881">
        <w:rPr>
          <w:rFonts w:ascii="Times New Roman" w:hAnsi="Times New Roman" w:cs="Times New Roman"/>
          <w:b/>
          <w:sz w:val="24"/>
          <w:szCs w:val="24"/>
        </w:rPr>
        <w:lastRenderedPageBreak/>
        <w:t xml:space="preserve">Table 2.  </w:t>
      </w:r>
      <w:r w:rsidRPr="00AE265C">
        <w:rPr>
          <w:rFonts w:ascii="Times New Roman" w:hAnsi="Times New Roman" w:cs="Times New Roman"/>
          <w:b/>
          <w:sz w:val="24"/>
          <w:szCs w:val="24"/>
        </w:rPr>
        <w:t>Planning for Development (</w:t>
      </w:r>
      <w:r w:rsidR="006424A2" w:rsidRPr="007C77BD">
        <w:rPr>
          <w:rFonts w:ascii="Times New Roman" w:hAnsi="Times New Roman" w:cs="Times New Roman"/>
          <w:b/>
          <w:sz w:val="24"/>
          <w:szCs w:val="24"/>
        </w:rPr>
        <w:t>CD</w:t>
      </w:r>
      <w:r w:rsidRPr="007C77BD">
        <w:rPr>
          <w:rFonts w:ascii="Times New Roman" w:hAnsi="Times New Roman" w:cs="Times New Roman"/>
          <w:b/>
          <w:sz w:val="24"/>
          <w:szCs w:val="24"/>
        </w:rPr>
        <w:t>)</w:t>
      </w:r>
      <w:r w:rsidRPr="00AE265C">
        <w:rPr>
          <w:rFonts w:ascii="Times New Roman" w:hAnsi="Times New Roman" w:cs="Times New Roman"/>
          <w:b/>
          <w:sz w:val="24"/>
          <w:szCs w:val="24"/>
        </w:rPr>
        <w:t xml:space="preserve"> </w:t>
      </w:r>
      <w:r w:rsidRPr="00D50881">
        <w:rPr>
          <w:rFonts w:ascii="Times New Roman" w:hAnsi="Times New Roman" w:cs="Times New Roman"/>
          <w:b/>
          <w:sz w:val="24"/>
          <w:szCs w:val="24"/>
        </w:rPr>
        <w:t>Work Breakdown Structure (WBS)</w:t>
      </w:r>
    </w:p>
    <w:p w14:paraId="73FEBE1D" w14:textId="77777777" w:rsidR="001563A5" w:rsidRDefault="001563A5" w:rsidP="0007571B">
      <w:pPr>
        <w:pStyle w:val="NoSpacing"/>
        <w:spacing w:after="12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625"/>
        <w:gridCol w:w="720"/>
        <w:gridCol w:w="2070"/>
        <w:gridCol w:w="4065"/>
        <w:gridCol w:w="1870"/>
      </w:tblGrid>
      <w:tr w:rsidR="001563A5" w14:paraId="07CC53F5" w14:textId="77777777" w:rsidTr="00224F6F">
        <w:tc>
          <w:tcPr>
            <w:tcW w:w="625" w:type="dxa"/>
          </w:tcPr>
          <w:p w14:paraId="4174A14B" w14:textId="3F11B570" w:rsidR="001563A5" w:rsidRPr="00DE0969" w:rsidRDefault="001563A5" w:rsidP="001563A5">
            <w:pPr>
              <w:pStyle w:val="NoSpacing"/>
              <w:spacing w:after="120"/>
              <w:rPr>
                <w:rFonts w:ascii="Times New Roman" w:hAnsi="Times New Roman" w:cs="Times New Roman"/>
                <w:b/>
                <w:sz w:val="24"/>
                <w:szCs w:val="24"/>
              </w:rPr>
            </w:pPr>
            <w:r w:rsidRPr="00DE0969">
              <w:rPr>
                <w:rFonts w:ascii="Times New Roman" w:eastAsia="Times New Roman" w:hAnsi="Times New Roman" w:cs="Times New Roman"/>
                <w:b/>
                <w:bCs/>
                <w:color w:val="000000"/>
              </w:rPr>
              <w:t>Lvl</w:t>
            </w:r>
          </w:p>
        </w:tc>
        <w:tc>
          <w:tcPr>
            <w:tcW w:w="720" w:type="dxa"/>
          </w:tcPr>
          <w:p w14:paraId="325C9835" w14:textId="256A5598" w:rsidR="001563A5" w:rsidRPr="00DE0969" w:rsidRDefault="001563A5" w:rsidP="001563A5">
            <w:pPr>
              <w:pStyle w:val="NoSpacing"/>
              <w:spacing w:after="120"/>
              <w:rPr>
                <w:rFonts w:ascii="Times New Roman" w:hAnsi="Times New Roman" w:cs="Times New Roman"/>
                <w:b/>
                <w:sz w:val="24"/>
                <w:szCs w:val="24"/>
              </w:rPr>
            </w:pPr>
            <w:r w:rsidRPr="00DE0969">
              <w:rPr>
                <w:rFonts w:ascii="Times New Roman" w:eastAsia="Times New Roman" w:hAnsi="Times New Roman" w:cs="Times New Roman"/>
                <w:b/>
                <w:bCs/>
                <w:color w:val="000000"/>
              </w:rPr>
              <w:t>WBS</w:t>
            </w:r>
          </w:p>
        </w:tc>
        <w:tc>
          <w:tcPr>
            <w:tcW w:w="2070" w:type="dxa"/>
          </w:tcPr>
          <w:p w14:paraId="2547FA8E" w14:textId="7B625BC4" w:rsidR="001563A5" w:rsidRPr="00DE0969" w:rsidRDefault="001563A5" w:rsidP="001563A5">
            <w:pPr>
              <w:pStyle w:val="NoSpacing"/>
              <w:spacing w:after="120"/>
              <w:rPr>
                <w:rFonts w:ascii="Times New Roman" w:hAnsi="Times New Roman" w:cs="Times New Roman"/>
                <w:b/>
                <w:sz w:val="24"/>
                <w:szCs w:val="24"/>
              </w:rPr>
            </w:pPr>
            <w:r w:rsidRPr="00DE0969">
              <w:rPr>
                <w:rFonts w:ascii="Times New Roman" w:eastAsia="Times New Roman" w:hAnsi="Times New Roman" w:cs="Times New Roman"/>
                <w:b/>
                <w:bCs/>
                <w:color w:val="000000"/>
              </w:rPr>
              <w:t>Activity</w:t>
            </w:r>
          </w:p>
        </w:tc>
        <w:tc>
          <w:tcPr>
            <w:tcW w:w="4065" w:type="dxa"/>
          </w:tcPr>
          <w:p w14:paraId="5563D022" w14:textId="07676D36" w:rsidR="001563A5" w:rsidRPr="00DE0969" w:rsidRDefault="001563A5" w:rsidP="001563A5">
            <w:pPr>
              <w:pStyle w:val="NoSpacing"/>
              <w:spacing w:after="120"/>
              <w:rPr>
                <w:rFonts w:ascii="Times New Roman" w:hAnsi="Times New Roman" w:cs="Times New Roman"/>
                <w:b/>
                <w:sz w:val="24"/>
                <w:szCs w:val="24"/>
              </w:rPr>
            </w:pPr>
            <w:r w:rsidRPr="00DE0969">
              <w:rPr>
                <w:rFonts w:ascii="Times New Roman" w:eastAsia="Times New Roman" w:hAnsi="Times New Roman" w:cs="Times New Roman"/>
                <w:b/>
                <w:bCs/>
                <w:color w:val="000000"/>
              </w:rPr>
              <w:t>Description</w:t>
            </w:r>
          </w:p>
        </w:tc>
        <w:tc>
          <w:tcPr>
            <w:tcW w:w="1870" w:type="dxa"/>
          </w:tcPr>
          <w:p w14:paraId="71348B2E" w14:textId="25D55F99" w:rsidR="001563A5" w:rsidRPr="00DE0969" w:rsidRDefault="001563A5" w:rsidP="001563A5">
            <w:pPr>
              <w:pStyle w:val="NoSpacing"/>
              <w:spacing w:after="120"/>
              <w:rPr>
                <w:rFonts w:ascii="Times New Roman" w:hAnsi="Times New Roman" w:cs="Times New Roman"/>
                <w:b/>
                <w:sz w:val="24"/>
                <w:szCs w:val="24"/>
              </w:rPr>
            </w:pPr>
            <w:r w:rsidRPr="00DE0969">
              <w:rPr>
                <w:rFonts w:ascii="Times New Roman" w:eastAsia="Times New Roman" w:hAnsi="Times New Roman" w:cs="Times New Roman"/>
                <w:b/>
                <w:bCs/>
                <w:color w:val="000000"/>
              </w:rPr>
              <w:t>OPR</w:t>
            </w:r>
          </w:p>
        </w:tc>
      </w:tr>
      <w:tr w:rsidR="001563A5" w14:paraId="09118F04" w14:textId="77777777" w:rsidTr="00224F6F">
        <w:tc>
          <w:tcPr>
            <w:tcW w:w="625" w:type="dxa"/>
          </w:tcPr>
          <w:p w14:paraId="44BD9560" w14:textId="4E3F37E5" w:rsidR="001563A5" w:rsidRPr="00224F6F" w:rsidRDefault="00D56128" w:rsidP="0007571B">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1</w:t>
            </w:r>
          </w:p>
        </w:tc>
        <w:tc>
          <w:tcPr>
            <w:tcW w:w="720" w:type="dxa"/>
          </w:tcPr>
          <w:p w14:paraId="381866A2" w14:textId="3BA81264" w:rsidR="001563A5" w:rsidRPr="00224F6F" w:rsidRDefault="00D56128" w:rsidP="0007571B">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1.0</w:t>
            </w:r>
          </w:p>
        </w:tc>
        <w:tc>
          <w:tcPr>
            <w:tcW w:w="2070" w:type="dxa"/>
          </w:tcPr>
          <w:p w14:paraId="1B2617C4" w14:textId="53947B9B" w:rsidR="001563A5" w:rsidRPr="00224F6F" w:rsidRDefault="00573625" w:rsidP="00573625">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Planning for </w:t>
            </w:r>
            <w:r w:rsidR="00541D17">
              <w:rPr>
                <w:rFonts w:ascii="Times New Roman" w:hAnsi="Times New Roman" w:cs="Times New Roman"/>
                <w:sz w:val="24"/>
                <w:szCs w:val="24"/>
              </w:rPr>
              <w:t>Development Process (Pre-MS A)</w:t>
            </w:r>
          </w:p>
        </w:tc>
        <w:tc>
          <w:tcPr>
            <w:tcW w:w="4065" w:type="dxa"/>
          </w:tcPr>
          <w:p w14:paraId="1F6A758C" w14:textId="40F86422" w:rsidR="001563A5" w:rsidRPr="00224F6F" w:rsidRDefault="00C84954" w:rsidP="00E211EF">
            <w:pPr>
              <w:pStyle w:val="NoSpacing"/>
              <w:spacing w:after="120"/>
              <w:rPr>
                <w:rFonts w:ascii="Times New Roman" w:hAnsi="Times New Roman" w:cs="Times New Roman"/>
                <w:sz w:val="24"/>
                <w:szCs w:val="24"/>
              </w:rPr>
            </w:pPr>
            <w:r w:rsidRPr="00043CAF">
              <w:rPr>
                <w:rFonts w:ascii="Times New Roman" w:hAnsi="Times New Roman" w:cs="Times New Roman"/>
                <w:sz w:val="24"/>
                <w:szCs w:val="24"/>
              </w:rPr>
              <w:t xml:space="preserve">This process guide details how AFLCMC receives and responds to </w:t>
            </w:r>
            <w:r w:rsidR="00E211EF">
              <w:rPr>
                <w:rFonts w:ascii="Times New Roman" w:hAnsi="Times New Roman" w:cs="Times New Roman"/>
                <w:sz w:val="24"/>
                <w:szCs w:val="24"/>
              </w:rPr>
              <w:t>CD</w:t>
            </w:r>
            <w:r>
              <w:rPr>
                <w:rFonts w:ascii="Times New Roman" w:hAnsi="Times New Roman" w:cs="Times New Roman"/>
                <w:sz w:val="24"/>
                <w:szCs w:val="24"/>
              </w:rPr>
              <w:t xml:space="preserve"> </w:t>
            </w:r>
            <w:r w:rsidRPr="00043CAF">
              <w:rPr>
                <w:rFonts w:ascii="Times New Roman" w:hAnsi="Times New Roman" w:cs="Times New Roman"/>
                <w:sz w:val="24"/>
                <w:szCs w:val="24"/>
              </w:rPr>
              <w:t>support requests from the AF governance process currently managed by AFWIC.</w:t>
            </w:r>
          </w:p>
        </w:tc>
        <w:tc>
          <w:tcPr>
            <w:tcW w:w="1870" w:type="dxa"/>
          </w:tcPr>
          <w:p w14:paraId="21D4D575" w14:textId="77777777" w:rsidR="001563A5" w:rsidRPr="00BD1FA4" w:rsidRDefault="00C84954" w:rsidP="0007571B">
            <w:pPr>
              <w:pStyle w:val="NoSpacing"/>
              <w:spacing w:after="120"/>
              <w:rPr>
                <w:rFonts w:ascii="Times New Roman" w:hAnsi="Times New Roman" w:cs="Times New Roman"/>
                <w:sz w:val="24"/>
                <w:szCs w:val="24"/>
              </w:rPr>
            </w:pPr>
            <w:r w:rsidRPr="00BD1FA4">
              <w:rPr>
                <w:rFonts w:ascii="Times New Roman" w:hAnsi="Times New Roman" w:cs="Times New Roman"/>
                <w:sz w:val="24"/>
                <w:szCs w:val="24"/>
              </w:rPr>
              <w:t>AFLCMC</w:t>
            </w:r>
          </w:p>
          <w:p w14:paraId="522C504E" w14:textId="1B944834" w:rsidR="00573625" w:rsidRPr="00573625" w:rsidRDefault="00573625" w:rsidP="0007571B">
            <w:pPr>
              <w:pStyle w:val="NoSpacing"/>
              <w:spacing w:after="120"/>
              <w:rPr>
                <w:rFonts w:ascii="Times New Roman" w:hAnsi="Times New Roman" w:cs="Times New Roman"/>
                <w:sz w:val="24"/>
                <w:szCs w:val="24"/>
              </w:rPr>
            </w:pPr>
          </w:p>
        </w:tc>
      </w:tr>
      <w:tr w:rsidR="00541D17" w14:paraId="4D554DE1" w14:textId="77777777" w:rsidTr="00224F6F">
        <w:tc>
          <w:tcPr>
            <w:tcW w:w="625" w:type="dxa"/>
          </w:tcPr>
          <w:p w14:paraId="01A8354B" w14:textId="6A5019E4" w:rsidR="00541D17" w:rsidRPr="00224F6F" w:rsidRDefault="00541D17" w:rsidP="00541D17">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2</w:t>
            </w:r>
          </w:p>
        </w:tc>
        <w:tc>
          <w:tcPr>
            <w:tcW w:w="720" w:type="dxa"/>
          </w:tcPr>
          <w:p w14:paraId="2D113180" w14:textId="39D6694F" w:rsidR="00541D17" w:rsidRPr="00224F6F" w:rsidRDefault="00541D17" w:rsidP="00541D17">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1.1</w:t>
            </w:r>
          </w:p>
        </w:tc>
        <w:tc>
          <w:tcPr>
            <w:tcW w:w="2070" w:type="dxa"/>
          </w:tcPr>
          <w:p w14:paraId="07A4B846" w14:textId="176B10E8" w:rsidR="00541D17" w:rsidRPr="00224F6F" w:rsidRDefault="00541D17" w:rsidP="00E22E8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 xml:space="preserve">Customer Identifies need for </w:t>
            </w:r>
            <w:r w:rsidR="00E22E8C">
              <w:rPr>
                <w:rFonts w:ascii="Times New Roman" w:hAnsi="Times New Roman" w:cs="Times New Roman"/>
                <w:sz w:val="24"/>
                <w:szCs w:val="24"/>
              </w:rPr>
              <w:t>C</w:t>
            </w:r>
            <w:r w:rsidRPr="00224F6F">
              <w:rPr>
                <w:rFonts w:ascii="Times New Roman" w:hAnsi="Times New Roman" w:cs="Times New Roman"/>
                <w:sz w:val="24"/>
                <w:szCs w:val="24"/>
              </w:rPr>
              <w:t>D Activity</w:t>
            </w:r>
          </w:p>
        </w:tc>
        <w:tc>
          <w:tcPr>
            <w:tcW w:w="4065" w:type="dxa"/>
          </w:tcPr>
          <w:p w14:paraId="553DF9F5" w14:textId="7E572ACC" w:rsidR="00541D17" w:rsidRPr="00224F6F" w:rsidRDefault="00541D17" w:rsidP="003736C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 xml:space="preserve">Customer identifies need and gathers information needed to complete and submit a </w:t>
            </w:r>
            <w:r w:rsidR="00E22E8C">
              <w:rPr>
                <w:rFonts w:ascii="Times New Roman" w:hAnsi="Times New Roman" w:cs="Times New Roman"/>
                <w:sz w:val="24"/>
                <w:szCs w:val="24"/>
              </w:rPr>
              <w:t>C</w:t>
            </w:r>
            <w:r w:rsidR="0014137D">
              <w:rPr>
                <w:rFonts w:ascii="Times New Roman" w:hAnsi="Times New Roman" w:cs="Times New Roman"/>
                <w:sz w:val="24"/>
                <w:szCs w:val="24"/>
              </w:rPr>
              <w:t>DSR</w:t>
            </w:r>
            <w:r w:rsidRPr="00224F6F">
              <w:rPr>
                <w:rFonts w:ascii="Times New Roman" w:hAnsi="Times New Roman" w:cs="Times New Roman"/>
                <w:sz w:val="24"/>
                <w:szCs w:val="24"/>
              </w:rPr>
              <w:t xml:space="preserve"> to the SPE</w:t>
            </w:r>
            <w:r w:rsidR="003736CC">
              <w:rPr>
                <w:rFonts w:ascii="Times New Roman" w:hAnsi="Times New Roman" w:cs="Times New Roman"/>
                <w:sz w:val="24"/>
                <w:szCs w:val="24"/>
              </w:rPr>
              <w:t xml:space="preserve">. </w:t>
            </w:r>
          </w:p>
        </w:tc>
        <w:tc>
          <w:tcPr>
            <w:tcW w:w="1870" w:type="dxa"/>
          </w:tcPr>
          <w:p w14:paraId="45AB07C1" w14:textId="59FD23B2" w:rsidR="00541D17" w:rsidRPr="00224F6F" w:rsidRDefault="00541D17" w:rsidP="00541D17">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HAF, AFWIC, PEO</w:t>
            </w:r>
          </w:p>
        </w:tc>
      </w:tr>
      <w:tr w:rsidR="00541D17" w14:paraId="535F69D1" w14:textId="77777777" w:rsidTr="00224F6F">
        <w:tc>
          <w:tcPr>
            <w:tcW w:w="625" w:type="dxa"/>
          </w:tcPr>
          <w:p w14:paraId="5C99979D" w14:textId="1DFE2788" w:rsidR="00541D17" w:rsidRPr="00224F6F" w:rsidRDefault="00541D17" w:rsidP="00541D17">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2</w:t>
            </w:r>
          </w:p>
        </w:tc>
        <w:tc>
          <w:tcPr>
            <w:tcW w:w="720" w:type="dxa"/>
          </w:tcPr>
          <w:p w14:paraId="0B5A4AF0" w14:textId="7192D383" w:rsidR="00541D17" w:rsidRPr="00224F6F" w:rsidRDefault="00541D17" w:rsidP="00541D17">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1.2</w:t>
            </w:r>
          </w:p>
        </w:tc>
        <w:tc>
          <w:tcPr>
            <w:tcW w:w="2070" w:type="dxa"/>
          </w:tcPr>
          <w:p w14:paraId="21F9980E" w14:textId="5636F64B" w:rsidR="00541D17" w:rsidRPr="00224F6F" w:rsidRDefault="00541D17" w:rsidP="00541D17">
            <w:pPr>
              <w:pStyle w:val="NoSpacing"/>
              <w:spacing w:after="120"/>
              <w:rPr>
                <w:rFonts w:ascii="Times New Roman" w:hAnsi="Times New Roman" w:cs="Times New Roman"/>
                <w:sz w:val="24"/>
                <w:szCs w:val="24"/>
              </w:rPr>
            </w:pPr>
            <w:r>
              <w:rPr>
                <w:rFonts w:ascii="Times New Roman" w:hAnsi="Times New Roman" w:cs="Times New Roman"/>
                <w:sz w:val="24"/>
                <w:szCs w:val="24"/>
              </w:rPr>
              <w:t>Evaluate Request</w:t>
            </w:r>
            <w:r w:rsidR="0039582C">
              <w:rPr>
                <w:rFonts w:ascii="Times New Roman" w:hAnsi="Times New Roman" w:cs="Times New Roman"/>
                <w:sz w:val="24"/>
                <w:szCs w:val="24"/>
              </w:rPr>
              <w:t xml:space="preserve"> and assign CD Lead</w:t>
            </w:r>
          </w:p>
        </w:tc>
        <w:tc>
          <w:tcPr>
            <w:tcW w:w="4065" w:type="dxa"/>
          </w:tcPr>
          <w:p w14:paraId="7F4B13C5" w14:textId="66C603CB" w:rsidR="00541D17" w:rsidRPr="00325578" w:rsidRDefault="00325578" w:rsidP="00325578">
            <w:pPr>
              <w:pStyle w:val="PlainText"/>
              <w:rPr>
                <w:rFonts w:ascii="Times New Roman" w:eastAsiaTheme="minorEastAsia" w:hAnsi="Times New Roman" w:cs="Times New Roman"/>
                <w:sz w:val="24"/>
                <w:szCs w:val="24"/>
              </w:rPr>
            </w:pPr>
            <w:r w:rsidRPr="00325578">
              <w:rPr>
                <w:rFonts w:ascii="Times New Roman" w:eastAsiaTheme="minorEastAsia" w:hAnsi="Times New Roman" w:cs="Times New Roman"/>
                <w:sz w:val="24"/>
                <w:szCs w:val="24"/>
              </w:rPr>
              <w:t>The SPE will work with the PEO, Functional, and/or customer (as applicable) to assess whether a CDSR requires strategic DP or PfD support. Note: When the AF Form 1067 is used, specific review and approval authorities are defined depending on the funding threshold (e.g., below $50M or above $50M). Refer to the AF/A5R Requirements Development Guidebook, vol. 4 for the specific review and approval authorities.</w:t>
            </w:r>
          </w:p>
        </w:tc>
        <w:tc>
          <w:tcPr>
            <w:tcW w:w="1870" w:type="dxa"/>
          </w:tcPr>
          <w:p w14:paraId="7E425FBA" w14:textId="3F1B9C0A" w:rsidR="00541D17" w:rsidRPr="00224F6F" w:rsidRDefault="00541D17" w:rsidP="00281C46">
            <w:pPr>
              <w:pStyle w:val="NoSpacing"/>
              <w:spacing w:after="120"/>
              <w:rPr>
                <w:rFonts w:ascii="Times New Roman" w:hAnsi="Times New Roman" w:cs="Times New Roman"/>
                <w:sz w:val="24"/>
                <w:szCs w:val="24"/>
              </w:rPr>
            </w:pPr>
            <w:r>
              <w:rPr>
                <w:rFonts w:ascii="Times New Roman" w:hAnsi="Times New Roman" w:cs="Times New Roman"/>
                <w:sz w:val="24"/>
                <w:szCs w:val="24"/>
              </w:rPr>
              <w:t>SPE</w:t>
            </w:r>
            <w:r w:rsidR="00D33BFD">
              <w:rPr>
                <w:rFonts w:ascii="Times New Roman" w:hAnsi="Times New Roman" w:cs="Times New Roman"/>
                <w:sz w:val="24"/>
                <w:szCs w:val="24"/>
              </w:rPr>
              <w:t>, PEO and Functional Liaisons</w:t>
            </w:r>
            <w:r>
              <w:rPr>
                <w:rFonts w:ascii="Times New Roman" w:hAnsi="Times New Roman" w:cs="Times New Roman"/>
                <w:sz w:val="24"/>
                <w:szCs w:val="24"/>
              </w:rPr>
              <w:t xml:space="preserve"> </w:t>
            </w:r>
          </w:p>
        </w:tc>
      </w:tr>
      <w:tr w:rsidR="005C404A" w14:paraId="587E4D5E" w14:textId="77777777" w:rsidTr="00224F6F">
        <w:tc>
          <w:tcPr>
            <w:tcW w:w="625" w:type="dxa"/>
          </w:tcPr>
          <w:p w14:paraId="2CD4E523" w14:textId="77777777" w:rsidR="005C404A" w:rsidRPr="00224F6F" w:rsidRDefault="005C404A" w:rsidP="005C404A">
            <w:pPr>
              <w:pStyle w:val="NoSpacing"/>
              <w:spacing w:after="120"/>
              <w:rPr>
                <w:rFonts w:ascii="Times New Roman" w:hAnsi="Times New Roman" w:cs="Times New Roman"/>
                <w:sz w:val="24"/>
                <w:szCs w:val="24"/>
              </w:rPr>
            </w:pPr>
          </w:p>
        </w:tc>
        <w:tc>
          <w:tcPr>
            <w:tcW w:w="720" w:type="dxa"/>
          </w:tcPr>
          <w:p w14:paraId="7E674BB9" w14:textId="006AF9B3" w:rsidR="005C404A" w:rsidRPr="00224F6F" w:rsidRDefault="005C404A" w:rsidP="005C404A">
            <w:pPr>
              <w:pStyle w:val="NoSpacing"/>
              <w:spacing w:after="120"/>
              <w:rPr>
                <w:rFonts w:ascii="Times New Roman" w:hAnsi="Times New Roman" w:cs="Times New Roman"/>
                <w:sz w:val="24"/>
                <w:szCs w:val="24"/>
              </w:rPr>
            </w:pPr>
            <w:r>
              <w:rPr>
                <w:rFonts w:ascii="Times New Roman" w:hAnsi="Times New Roman" w:cs="Times New Roman"/>
                <w:sz w:val="24"/>
                <w:szCs w:val="24"/>
              </w:rPr>
              <w:t>1.3</w:t>
            </w:r>
          </w:p>
        </w:tc>
        <w:tc>
          <w:tcPr>
            <w:tcW w:w="2070" w:type="dxa"/>
          </w:tcPr>
          <w:p w14:paraId="5BD0FA82" w14:textId="2819ED74" w:rsidR="005C404A" w:rsidRDefault="005C404A" w:rsidP="0039582C">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Perform </w:t>
            </w:r>
            <w:r w:rsidR="0039582C">
              <w:rPr>
                <w:rFonts w:ascii="Times New Roman" w:hAnsi="Times New Roman" w:cs="Times New Roman"/>
                <w:sz w:val="24"/>
                <w:szCs w:val="24"/>
              </w:rPr>
              <w:t>CD</w:t>
            </w:r>
            <w:r>
              <w:rPr>
                <w:rFonts w:ascii="Times New Roman" w:hAnsi="Times New Roman" w:cs="Times New Roman"/>
                <w:sz w:val="24"/>
                <w:szCs w:val="24"/>
              </w:rPr>
              <w:t xml:space="preserve"> planning</w:t>
            </w:r>
          </w:p>
        </w:tc>
        <w:tc>
          <w:tcPr>
            <w:tcW w:w="4065" w:type="dxa"/>
          </w:tcPr>
          <w:p w14:paraId="7B272244" w14:textId="17EAB5AB" w:rsidR="005C404A" w:rsidRDefault="0039582C" w:rsidP="0039582C">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The CD Lead may reference the </w:t>
            </w:r>
            <w:r w:rsidR="000C5892">
              <w:rPr>
                <w:rFonts w:ascii="Times New Roman" w:hAnsi="Times New Roman" w:cs="Times New Roman"/>
                <w:sz w:val="24"/>
                <w:szCs w:val="24"/>
              </w:rPr>
              <w:t xml:space="preserve">ESE </w:t>
            </w:r>
            <w:r>
              <w:rPr>
                <w:rFonts w:ascii="Times New Roman" w:hAnsi="Times New Roman" w:cs="Times New Roman"/>
                <w:sz w:val="24"/>
                <w:szCs w:val="24"/>
              </w:rPr>
              <w:t>MTP (Atch1) and the Top-Level Program Plan Template (Atch 4) to assist with writing the CD Proposal.</w:t>
            </w:r>
            <w:r w:rsidR="00860A47">
              <w:rPr>
                <w:rFonts w:ascii="Times New Roman" w:hAnsi="Times New Roman" w:cs="Times New Roman"/>
                <w:sz w:val="24"/>
                <w:szCs w:val="24"/>
              </w:rPr>
              <w:t xml:space="preserve">  </w:t>
            </w:r>
            <w:r w:rsidR="006075A3">
              <w:rPr>
                <w:rFonts w:ascii="Times New Roman" w:hAnsi="Times New Roman" w:cs="Times New Roman"/>
                <w:sz w:val="24"/>
                <w:szCs w:val="24"/>
              </w:rPr>
              <w:t>A CD Pro</w:t>
            </w:r>
            <w:r>
              <w:rPr>
                <w:rFonts w:ascii="Times New Roman" w:hAnsi="Times New Roman" w:cs="Times New Roman"/>
                <w:sz w:val="24"/>
                <w:szCs w:val="24"/>
              </w:rPr>
              <w:t xml:space="preserve">posal Template is provided in Attachment 3.  The CD Proposal is reviewed, approved and funded by the customer.  </w:t>
            </w:r>
          </w:p>
        </w:tc>
        <w:tc>
          <w:tcPr>
            <w:tcW w:w="1870" w:type="dxa"/>
          </w:tcPr>
          <w:p w14:paraId="275A9120" w14:textId="41AEED63" w:rsidR="005C404A" w:rsidRDefault="0039582C" w:rsidP="00BD4180">
            <w:pPr>
              <w:pStyle w:val="NoSpacing"/>
              <w:spacing w:after="120"/>
              <w:rPr>
                <w:rFonts w:ascii="Times New Roman" w:hAnsi="Times New Roman" w:cs="Times New Roman"/>
                <w:sz w:val="24"/>
                <w:szCs w:val="24"/>
              </w:rPr>
            </w:pPr>
            <w:r>
              <w:rPr>
                <w:rFonts w:ascii="Times New Roman" w:hAnsi="Times New Roman" w:cs="Times New Roman"/>
                <w:sz w:val="24"/>
                <w:szCs w:val="24"/>
              </w:rPr>
              <w:t>SPE and CD Lead</w:t>
            </w:r>
          </w:p>
        </w:tc>
      </w:tr>
      <w:tr w:rsidR="0039582C" w14:paraId="05728471" w14:textId="77777777" w:rsidTr="00224F6F">
        <w:tc>
          <w:tcPr>
            <w:tcW w:w="625" w:type="dxa"/>
          </w:tcPr>
          <w:p w14:paraId="4EF322D9" w14:textId="77777777" w:rsidR="0039582C" w:rsidRPr="00224F6F" w:rsidRDefault="0039582C" w:rsidP="00541D17">
            <w:pPr>
              <w:pStyle w:val="NoSpacing"/>
              <w:spacing w:after="120"/>
              <w:rPr>
                <w:rFonts w:ascii="Times New Roman" w:hAnsi="Times New Roman" w:cs="Times New Roman"/>
                <w:sz w:val="24"/>
                <w:szCs w:val="24"/>
              </w:rPr>
            </w:pPr>
          </w:p>
        </w:tc>
        <w:tc>
          <w:tcPr>
            <w:tcW w:w="720" w:type="dxa"/>
          </w:tcPr>
          <w:p w14:paraId="608CBFA3" w14:textId="154F8A8A" w:rsidR="0039582C" w:rsidRPr="00224F6F" w:rsidRDefault="0039582C" w:rsidP="005C404A">
            <w:pPr>
              <w:pStyle w:val="NoSpacing"/>
              <w:spacing w:after="120"/>
              <w:rPr>
                <w:rFonts w:ascii="Times New Roman" w:hAnsi="Times New Roman" w:cs="Times New Roman"/>
                <w:sz w:val="24"/>
                <w:szCs w:val="24"/>
              </w:rPr>
            </w:pPr>
            <w:r>
              <w:rPr>
                <w:rFonts w:ascii="Times New Roman" w:hAnsi="Times New Roman" w:cs="Times New Roman"/>
                <w:sz w:val="24"/>
                <w:szCs w:val="24"/>
              </w:rPr>
              <w:t>1.4</w:t>
            </w:r>
          </w:p>
        </w:tc>
        <w:tc>
          <w:tcPr>
            <w:tcW w:w="2070" w:type="dxa"/>
          </w:tcPr>
          <w:p w14:paraId="12A0C422" w14:textId="4CBC6A6F" w:rsidR="0039582C" w:rsidRDefault="0039582C" w:rsidP="00541D17">
            <w:pPr>
              <w:pStyle w:val="NoSpacing"/>
              <w:spacing w:after="120"/>
              <w:rPr>
                <w:rFonts w:ascii="Times New Roman" w:hAnsi="Times New Roman" w:cs="Times New Roman"/>
                <w:sz w:val="24"/>
                <w:szCs w:val="24"/>
              </w:rPr>
            </w:pPr>
            <w:r>
              <w:rPr>
                <w:rFonts w:ascii="Times New Roman" w:hAnsi="Times New Roman" w:cs="Times New Roman"/>
                <w:sz w:val="24"/>
                <w:szCs w:val="24"/>
              </w:rPr>
              <w:t>Perform detailed technical analysis planning</w:t>
            </w:r>
            <w:r w:rsidR="001D0A7C">
              <w:rPr>
                <w:rFonts w:ascii="Times New Roman" w:hAnsi="Times New Roman" w:cs="Times New Roman"/>
                <w:sz w:val="24"/>
                <w:szCs w:val="24"/>
              </w:rPr>
              <w:t xml:space="preserve"> (for strategic DP)</w:t>
            </w:r>
          </w:p>
        </w:tc>
        <w:tc>
          <w:tcPr>
            <w:tcW w:w="4065" w:type="dxa"/>
          </w:tcPr>
          <w:p w14:paraId="3C90FFC1" w14:textId="616DA2F4" w:rsidR="0039582C" w:rsidRDefault="0039582C" w:rsidP="0039582C">
            <w:pPr>
              <w:pStyle w:val="NoSpacing"/>
              <w:spacing w:after="120"/>
              <w:rPr>
                <w:rFonts w:ascii="Times New Roman" w:hAnsi="Times New Roman" w:cs="Times New Roman"/>
                <w:sz w:val="24"/>
                <w:szCs w:val="24"/>
              </w:rPr>
            </w:pPr>
            <w:r>
              <w:rPr>
                <w:rFonts w:ascii="Times New Roman" w:hAnsi="Times New Roman" w:cs="Times New Roman"/>
                <w:sz w:val="24"/>
                <w:szCs w:val="24"/>
              </w:rPr>
              <w:t>The CD Lead performs additional technical analysis to decompose requirements into an executable plan.  This analysis and plan is documented in the TAP.  A TAP template is provided in Attachment 5.</w:t>
            </w:r>
          </w:p>
        </w:tc>
        <w:tc>
          <w:tcPr>
            <w:tcW w:w="1870" w:type="dxa"/>
          </w:tcPr>
          <w:p w14:paraId="21B059D2" w14:textId="66A8B9F9" w:rsidR="0039582C" w:rsidRDefault="0039582C" w:rsidP="00541D17">
            <w:pPr>
              <w:pStyle w:val="NoSpacing"/>
              <w:spacing w:after="120"/>
              <w:rPr>
                <w:rFonts w:ascii="Times New Roman" w:hAnsi="Times New Roman" w:cs="Times New Roman"/>
                <w:sz w:val="24"/>
                <w:szCs w:val="24"/>
              </w:rPr>
            </w:pPr>
            <w:r>
              <w:rPr>
                <w:rFonts w:ascii="Times New Roman" w:hAnsi="Times New Roman" w:cs="Times New Roman"/>
                <w:sz w:val="24"/>
                <w:szCs w:val="24"/>
              </w:rPr>
              <w:t>CD Lead</w:t>
            </w:r>
          </w:p>
        </w:tc>
      </w:tr>
      <w:tr w:rsidR="00541D17" w14:paraId="63475F01" w14:textId="77777777" w:rsidTr="00224F6F">
        <w:tc>
          <w:tcPr>
            <w:tcW w:w="625" w:type="dxa"/>
          </w:tcPr>
          <w:p w14:paraId="0E6B4B86" w14:textId="3A3F4EDE" w:rsidR="00541D17" w:rsidRPr="00224F6F" w:rsidRDefault="00541D17" w:rsidP="00541D17">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2</w:t>
            </w:r>
          </w:p>
        </w:tc>
        <w:tc>
          <w:tcPr>
            <w:tcW w:w="720" w:type="dxa"/>
          </w:tcPr>
          <w:p w14:paraId="453D09EE" w14:textId="255301F7" w:rsidR="00541D17" w:rsidRPr="00224F6F" w:rsidRDefault="00541D17" w:rsidP="0039582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1.</w:t>
            </w:r>
            <w:r w:rsidR="0039582C">
              <w:rPr>
                <w:rFonts w:ascii="Times New Roman" w:hAnsi="Times New Roman" w:cs="Times New Roman"/>
                <w:sz w:val="24"/>
                <w:szCs w:val="24"/>
              </w:rPr>
              <w:t>5</w:t>
            </w:r>
          </w:p>
        </w:tc>
        <w:tc>
          <w:tcPr>
            <w:tcW w:w="2070" w:type="dxa"/>
          </w:tcPr>
          <w:p w14:paraId="51B2B66B" w14:textId="13265830" w:rsidR="00541D17" w:rsidRPr="00224F6F" w:rsidRDefault="00DD234C" w:rsidP="00541D17">
            <w:pPr>
              <w:pStyle w:val="NoSpacing"/>
              <w:spacing w:after="120"/>
              <w:rPr>
                <w:rFonts w:ascii="Times New Roman" w:hAnsi="Times New Roman" w:cs="Times New Roman"/>
                <w:sz w:val="24"/>
                <w:szCs w:val="24"/>
              </w:rPr>
            </w:pPr>
            <w:r>
              <w:rPr>
                <w:rFonts w:ascii="Times New Roman" w:hAnsi="Times New Roman" w:cs="Times New Roman"/>
                <w:sz w:val="24"/>
                <w:szCs w:val="24"/>
              </w:rPr>
              <w:t>Support</w:t>
            </w:r>
            <w:r w:rsidR="00541D17">
              <w:rPr>
                <w:rFonts w:ascii="Times New Roman" w:hAnsi="Times New Roman" w:cs="Times New Roman"/>
                <w:sz w:val="24"/>
                <w:szCs w:val="24"/>
              </w:rPr>
              <w:t xml:space="preserve"> strategic development planning</w:t>
            </w:r>
          </w:p>
        </w:tc>
        <w:tc>
          <w:tcPr>
            <w:tcW w:w="4065" w:type="dxa"/>
          </w:tcPr>
          <w:p w14:paraId="500D013C" w14:textId="2E3C3E54" w:rsidR="00541D17" w:rsidRPr="00224F6F" w:rsidRDefault="00541D17" w:rsidP="00041750">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The SPE performs activities </w:t>
            </w:r>
            <w:r w:rsidR="00FB5881">
              <w:rPr>
                <w:rFonts w:ascii="Times New Roman" w:hAnsi="Times New Roman" w:cs="Times New Roman"/>
                <w:sz w:val="24"/>
                <w:szCs w:val="24"/>
              </w:rPr>
              <w:t xml:space="preserve">outlined in the </w:t>
            </w:r>
            <w:r w:rsidR="00041750">
              <w:rPr>
                <w:rFonts w:ascii="Times New Roman" w:hAnsi="Times New Roman" w:cs="Times New Roman"/>
                <w:sz w:val="24"/>
                <w:szCs w:val="24"/>
              </w:rPr>
              <w:t xml:space="preserve">CD Proposal and </w:t>
            </w:r>
            <w:r w:rsidR="00FB5881">
              <w:rPr>
                <w:rFonts w:ascii="Times New Roman" w:hAnsi="Times New Roman" w:cs="Times New Roman"/>
                <w:sz w:val="24"/>
                <w:szCs w:val="24"/>
              </w:rPr>
              <w:t xml:space="preserve">TAP in support of </w:t>
            </w:r>
            <w:r w:rsidR="0003395E">
              <w:rPr>
                <w:rFonts w:ascii="Times New Roman" w:hAnsi="Times New Roman" w:cs="Times New Roman"/>
                <w:sz w:val="24"/>
                <w:szCs w:val="24"/>
              </w:rPr>
              <w:t xml:space="preserve">Experimentation Campaigns, </w:t>
            </w:r>
            <w:r>
              <w:rPr>
                <w:rFonts w:ascii="Times New Roman" w:hAnsi="Times New Roman" w:cs="Times New Roman"/>
                <w:sz w:val="24"/>
                <w:szCs w:val="24"/>
              </w:rPr>
              <w:t xml:space="preserve">prototyping and </w:t>
            </w:r>
            <w:r w:rsidR="009A4E21">
              <w:rPr>
                <w:rFonts w:ascii="Times New Roman" w:hAnsi="Times New Roman" w:cs="Times New Roman"/>
                <w:sz w:val="24"/>
                <w:szCs w:val="24"/>
              </w:rPr>
              <w:t>Enterprise Capability Collaboration Teams (</w:t>
            </w:r>
            <w:r>
              <w:rPr>
                <w:rFonts w:ascii="Times New Roman" w:hAnsi="Times New Roman" w:cs="Times New Roman"/>
                <w:sz w:val="24"/>
                <w:szCs w:val="24"/>
              </w:rPr>
              <w:t>ECCTs</w:t>
            </w:r>
            <w:r w:rsidR="009A4E21">
              <w:rPr>
                <w:rFonts w:ascii="Times New Roman" w:hAnsi="Times New Roman" w:cs="Times New Roman"/>
                <w:sz w:val="24"/>
                <w:szCs w:val="24"/>
              </w:rPr>
              <w:t>)</w:t>
            </w:r>
            <w:r w:rsidR="00FB5881">
              <w:rPr>
                <w:rFonts w:ascii="Times New Roman" w:hAnsi="Times New Roman" w:cs="Times New Roman"/>
                <w:sz w:val="24"/>
                <w:szCs w:val="24"/>
              </w:rPr>
              <w:t xml:space="preserve">.  The results are documented in the </w:t>
            </w:r>
            <w:r w:rsidR="00041750">
              <w:rPr>
                <w:rFonts w:ascii="Times New Roman" w:hAnsi="Times New Roman" w:cs="Times New Roman"/>
                <w:sz w:val="24"/>
                <w:szCs w:val="24"/>
              </w:rPr>
              <w:t xml:space="preserve">TAR.  A </w:t>
            </w:r>
            <w:r w:rsidR="00041750">
              <w:rPr>
                <w:rFonts w:ascii="Times New Roman" w:hAnsi="Times New Roman" w:cs="Times New Roman"/>
                <w:sz w:val="24"/>
                <w:szCs w:val="24"/>
              </w:rPr>
              <w:lastRenderedPageBreak/>
              <w:t>TAR Template is provided in Attachment 6.</w:t>
            </w:r>
          </w:p>
        </w:tc>
        <w:tc>
          <w:tcPr>
            <w:tcW w:w="1870" w:type="dxa"/>
          </w:tcPr>
          <w:p w14:paraId="1DF536E3" w14:textId="75B32337" w:rsidR="00541D17" w:rsidRPr="00224F6F" w:rsidRDefault="0039582C" w:rsidP="00541D17">
            <w:pPr>
              <w:pStyle w:val="NoSpacing"/>
              <w:spacing w:after="120"/>
              <w:rPr>
                <w:rFonts w:ascii="Times New Roman" w:hAnsi="Times New Roman" w:cs="Times New Roman"/>
                <w:sz w:val="24"/>
                <w:szCs w:val="24"/>
              </w:rPr>
            </w:pPr>
            <w:r>
              <w:rPr>
                <w:rFonts w:ascii="Times New Roman" w:hAnsi="Times New Roman" w:cs="Times New Roman"/>
                <w:sz w:val="24"/>
                <w:szCs w:val="24"/>
              </w:rPr>
              <w:lastRenderedPageBreak/>
              <w:t>CD Lead</w:t>
            </w:r>
          </w:p>
        </w:tc>
      </w:tr>
      <w:tr w:rsidR="001D0A7C" w14:paraId="6B5D6F4A" w14:textId="77777777" w:rsidTr="00224F6F">
        <w:tc>
          <w:tcPr>
            <w:tcW w:w="625" w:type="dxa"/>
          </w:tcPr>
          <w:p w14:paraId="2435429A" w14:textId="7A836D01"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2</w:t>
            </w:r>
          </w:p>
        </w:tc>
        <w:tc>
          <w:tcPr>
            <w:tcW w:w="720" w:type="dxa"/>
          </w:tcPr>
          <w:p w14:paraId="2A48C89E" w14:textId="6281596F"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1.6</w:t>
            </w:r>
          </w:p>
        </w:tc>
        <w:tc>
          <w:tcPr>
            <w:tcW w:w="2070" w:type="dxa"/>
          </w:tcPr>
          <w:p w14:paraId="4545117E" w14:textId="06D70CE5" w:rsidR="001D0A7C"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Perform detailed technical analysis planning (for PfD)</w:t>
            </w:r>
          </w:p>
        </w:tc>
        <w:tc>
          <w:tcPr>
            <w:tcW w:w="4065" w:type="dxa"/>
          </w:tcPr>
          <w:p w14:paraId="05BCDC2E" w14:textId="0DE78B48" w:rsidR="001D0A7C"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The CD Lead performs additional technical analysis to decompose requirements into an executable plan.  This analysis and plan is documented in the TAP.  A TAP template is provided in Attachment 5.</w:t>
            </w:r>
          </w:p>
        </w:tc>
        <w:tc>
          <w:tcPr>
            <w:tcW w:w="1870" w:type="dxa"/>
          </w:tcPr>
          <w:p w14:paraId="3957762D" w14:textId="2021CCCF" w:rsidR="001D0A7C"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CD Lead</w:t>
            </w:r>
          </w:p>
        </w:tc>
      </w:tr>
      <w:tr w:rsidR="001D0A7C" w14:paraId="4D254B0D" w14:textId="77777777" w:rsidTr="00224F6F">
        <w:tc>
          <w:tcPr>
            <w:tcW w:w="625" w:type="dxa"/>
          </w:tcPr>
          <w:p w14:paraId="5E1B8216" w14:textId="2ABD21BE" w:rsidR="001D0A7C" w:rsidRPr="00224F6F" w:rsidRDefault="001D0A7C" w:rsidP="001D0A7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2</w:t>
            </w:r>
          </w:p>
        </w:tc>
        <w:tc>
          <w:tcPr>
            <w:tcW w:w="720" w:type="dxa"/>
          </w:tcPr>
          <w:p w14:paraId="605A6500" w14:textId="0DB24459" w:rsidR="001D0A7C" w:rsidRPr="00224F6F" w:rsidRDefault="001D0A7C" w:rsidP="001D0A7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1.</w:t>
            </w:r>
            <w:r>
              <w:rPr>
                <w:rFonts w:ascii="Times New Roman" w:hAnsi="Times New Roman" w:cs="Times New Roman"/>
                <w:sz w:val="24"/>
                <w:szCs w:val="24"/>
              </w:rPr>
              <w:t>7</w:t>
            </w:r>
          </w:p>
        </w:tc>
        <w:tc>
          <w:tcPr>
            <w:tcW w:w="2070" w:type="dxa"/>
          </w:tcPr>
          <w:p w14:paraId="06E19722" w14:textId="3F75C297"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Develop Security Guide</w:t>
            </w:r>
          </w:p>
        </w:tc>
        <w:tc>
          <w:tcPr>
            <w:tcW w:w="4065" w:type="dxa"/>
          </w:tcPr>
          <w:p w14:paraId="176F9692" w14:textId="73C2C295"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Security requirements are defined and documented. </w:t>
            </w:r>
          </w:p>
        </w:tc>
        <w:tc>
          <w:tcPr>
            <w:tcW w:w="1870" w:type="dxa"/>
          </w:tcPr>
          <w:p w14:paraId="2EF020C1" w14:textId="5AF66C55"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CD Lead</w:t>
            </w:r>
          </w:p>
        </w:tc>
      </w:tr>
      <w:tr w:rsidR="001D0A7C" w14:paraId="24DE7A0D" w14:textId="77777777" w:rsidTr="00224F6F">
        <w:tc>
          <w:tcPr>
            <w:tcW w:w="625" w:type="dxa"/>
          </w:tcPr>
          <w:p w14:paraId="49D92B24" w14:textId="05FD12F4" w:rsidR="001D0A7C" w:rsidRPr="00224F6F" w:rsidRDefault="001D0A7C" w:rsidP="001D0A7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2</w:t>
            </w:r>
          </w:p>
        </w:tc>
        <w:tc>
          <w:tcPr>
            <w:tcW w:w="720" w:type="dxa"/>
          </w:tcPr>
          <w:p w14:paraId="2B58D71A" w14:textId="69146307" w:rsidR="001D0A7C" w:rsidRPr="00224F6F" w:rsidRDefault="001D0A7C" w:rsidP="001D0A7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1.</w:t>
            </w:r>
            <w:r>
              <w:rPr>
                <w:rFonts w:ascii="Times New Roman" w:hAnsi="Times New Roman" w:cs="Times New Roman"/>
                <w:sz w:val="24"/>
                <w:szCs w:val="24"/>
              </w:rPr>
              <w:t>8</w:t>
            </w:r>
          </w:p>
        </w:tc>
        <w:tc>
          <w:tcPr>
            <w:tcW w:w="2070" w:type="dxa"/>
          </w:tcPr>
          <w:p w14:paraId="0A40BDD1" w14:textId="63ABA364" w:rsidR="001D0A7C" w:rsidRPr="00224F6F" w:rsidRDefault="001D0A7C" w:rsidP="001D0A7C">
            <w:pPr>
              <w:pStyle w:val="NoSpacing"/>
              <w:spacing w:after="120"/>
              <w:rPr>
                <w:rFonts w:ascii="Times New Roman" w:hAnsi="Times New Roman" w:cs="Times New Roman"/>
                <w:sz w:val="24"/>
                <w:szCs w:val="24"/>
              </w:rPr>
            </w:pPr>
            <w:r w:rsidRPr="00BD1FA4">
              <w:rPr>
                <w:rFonts w:ascii="Times New Roman" w:hAnsi="Times New Roman" w:cs="Times New Roman"/>
                <w:sz w:val="24"/>
                <w:szCs w:val="24"/>
              </w:rPr>
              <w:t>Perform Concept Development</w:t>
            </w:r>
          </w:p>
        </w:tc>
        <w:tc>
          <w:tcPr>
            <w:tcW w:w="4065" w:type="dxa"/>
          </w:tcPr>
          <w:p w14:paraId="70BEA555" w14:textId="3A2C916D"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Execute the analysis outlined in the CD Proposal and TAP and perform other program management activities such as cost, schedule and risk estimates.  Also develop concept solutions and preform cost vs capability trade space analysis.  All analysis and concept design details are documented in the TAR or CCTD, report templates are provided in Attachments 6 and 7, respectively.  </w:t>
            </w:r>
          </w:p>
        </w:tc>
        <w:tc>
          <w:tcPr>
            <w:tcW w:w="1870" w:type="dxa"/>
          </w:tcPr>
          <w:p w14:paraId="5CD9A6BD" w14:textId="3449C5E4"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CD Lead</w:t>
            </w:r>
          </w:p>
        </w:tc>
      </w:tr>
      <w:tr w:rsidR="001D0A7C" w14:paraId="4C2B7891" w14:textId="77777777" w:rsidTr="00224F6F">
        <w:tc>
          <w:tcPr>
            <w:tcW w:w="625" w:type="dxa"/>
          </w:tcPr>
          <w:p w14:paraId="59A74C02" w14:textId="3ABD2D7E" w:rsidR="001D0A7C" w:rsidRPr="00224F6F" w:rsidRDefault="001D0A7C" w:rsidP="001D0A7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2</w:t>
            </w:r>
          </w:p>
        </w:tc>
        <w:tc>
          <w:tcPr>
            <w:tcW w:w="720" w:type="dxa"/>
          </w:tcPr>
          <w:p w14:paraId="021BC438" w14:textId="6F473204" w:rsidR="001D0A7C" w:rsidRPr="00224F6F" w:rsidRDefault="001D0A7C" w:rsidP="001D0A7C">
            <w:pPr>
              <w:pStyle w:val="NoSpacing"/>
              <w:spacing w:after="120"/>
              <w:rPr>
                <w:rFonts w:ascii="Times New Roman" w:hAnsi="Times New Roman" w:cs="Times New Roman"/>
                <w:sz w:val="24"/>
                <w:szCs w:val="24"/>
              </w:rPr>
            </w:pPr>
            <w:r w:rsidRPr="00224F6F">
              <w:rPr>
                <w:rFonts w:ascii="Times New Roman" w:hAnsi="Times New Roman" w:cs="Times New Roman"/>
                <w:sz w:val="24"/>
                <w:szCs w:val="24"/>
              </w:rPr>
              <w:t>1.</w:t>
            </w:r>
            <w:r>
              <w:rPr>
                <w:rFonts w:ascii="Times New Roman" w:hAnsi="Times New Roman" w:cs="Times New Roman"/>
                <w:sz w:val="24"/>
                <w:szCs w:val="24"/>
              </w:rPr>
              <w:t>9</w:t>
            </w:r>
          </w:p>
        </w:tc>
        <w:tc>
          <w:tcPr>
            <w:tcW w:w="2070" w:type="dxa"/>
          </w:tcPr>
          <w:p w14:paraId="7E434380" w14:textId="4C295CFB"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Support Pre-MS A JCIDS Process</w:t>
            </w:r>
          </w:p>
        </w:tc>
        <w:tc>
          <w:tcPr>
            <w:tcW w:w="4065" w:type="dxa"/>
          </w:tcPr>
          <w:p w14:paraId="75817751" w14:textId="2D33FF78"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Support the customer in developing the AoA Plan (significant content should come from the TAP and the CCTD).  Provided technical and planning info to the customer necessary to support a successful MDD. Provide technical expertise to the customer to ensure successful AoA execution.</w:t>
            </w:r>
          </w:p>
        </w:tc>
        <w:tc>
          <w:tcPr>
            <w:tcW w:w="1870" w:type="dxa"/>
          </w:tcPr>
          <w:p w14:paraId="02CB4BE6" w14:textId="732A2A12" w:rsidR="001D0A7C" w:rsidRPr="00224F6F" w:rsidRDefault="001D0A7C" w:rsidP="001D0A7C">
            <w:pPr>
              <w:pStyle w:val="NoSpacing"/>
              <w:spacing w:after="120"/>
              <w:rPr>
                <w:rFonts w:ascii="Times New Roman" w:hAnsi="Times New Roman" w:cs="Times New Roman"/>
                <w:sz w:val="24"/>
                <w:szCs w:val="24"/>
              </w:rPr>
            </w:pPr>
            <w:r>
              <w:rPr>
                <w:rFonts w:ascii="Times New Roman" w:hAnsi="Times New Roman" w:cs="Times New Roman"/>
                <w:sz w:val="24"/>
                <w:szCs w:val="24"/>
              </w:rPr>
              <w:t>CD Lead</w:t>
            </w:r>
          </w:p>
        </w:tc>
      </w:tr>
    </w:tbl>
    <w:p w14:paraId="6F08F9AF" w14:textId="05C14627" w:rsidR="0007571B" w:rsidRDefault="0007571B" w:rsidP="0007571B">
      <w:pPr>
        <w:rPr>
          <w:rFonts w:ascii="Times New Roman" w:hAnsi="Times New Roman" w:cs="Times New Roman"/>
          <w:b/>
          <w:sz w:val="24"/>
          <w:szCs w:val="24"/>
        </w:rPr>
      </w:pPr>
    </w:p>
    <w:p w14:paraId="0249B46B" w14:textId="4E6BDE7B" w:rsidR="0072138A" w:rsidRDefault="0007571B" w:rsidP="00FC6A11">
      <w:pPr>
        <w:pStyle w:val="NoSpacing"/>
        <w:numPr>
          <w:ilvl w:val="0"/>
          <w:numId w:val="29"/>
        </w:numPr>
        <w:spacing w:before="240" w:after="120"/>
        <w:jc w:val="both"/>
        <w:rPr>
          <w:rFonts w:ascii="Times New Roman" w:hAnsi="Times New Roman" w:cs="Times New Roman"/>
          <w:sz w:val="24"/>
          <w:szCs w:val="24"/>
        </w:rPr>
      </w:pPr>
      <w:r w:rsidRPr="00F4739F">
        <w:rPr>
          <w:rFonts w:ascii="Times New Roman" w:hAnsi="Times New Roman" w:cs="Times New Roman"/>
          <w:b/>
          <w:sz w:val="24"/>
          <w:szCs w:val="24"/>
        </w:rPr>
        <w:t>Measurement</w:t>
      </w:r>
      <w:r>
        <w:rPr>
          <w:rFonts w:ascii="Times New Roman" w:hAnsi="Times New Roman" w:cs="Times New Roman"/>
          <w:sz w:val="24"/>
          <w:szCs w:val="24"/>
        </w:rPr>
        <w:t xml:space="preserve">.  As with any process, measures need to be put in place to ensure consistency and effectiveness of the process.  </w:t>
      </w:r>
      <w:r w:rsidR="00F64278">
        <w:rPr>
          <w:rFonts w:ascii="Times New Roman" w:hAnsi="Times New Roman" w:cs="Times New Roman"/>
          <w:sz w:val="24"/>
          <w:szCs w:val="24"/>
        </w:rPr>
        <w:t>C</w:t>
      </w:r>
      <w:r w:rsidR="006424A2">
        <w:rPr>
          <w:rFonts w:ascii="Times New Roman" w:hAnsi="Times New Roman" w:cs="Times New Roman"/>
          <w:sz w:val="24"/>
          <w:szCs w:val="24"/>
        </w:rPr>
        <w:t>D</w:t>
      </w:r>
      <w:r w:rsidRPr="00281C46">
        <w:rPr>
          <w:rFonts w:ascii="Times New Roman" w:hAnsi="Times New Roman" w:cs="Times New Roman"/>
          <w:sz w:val="24"/>
          <w:szCs w:val="24"/>
        </w:rPr>
        <w:t xml:space="preserve"> </w:t>
      </w:r>
      <w:r>
        <w:rPr>
          <w:rFonts w:ascii="Times New Roman" w:hAnsi="Times New Roman" w:cs="Times New Roman"/>
          <w:sz w:val="24"/>
          <w:szCs w:val="24"/>
        </w:rPr>
        <w:t xml:space="preserve">has developed </w:t>
      </w:r>
      <w:r w:rsidR="00A449BD">
        <w:rPr>
          <w:rFonts w:ascii="Times New Roman" w:hAnsi="Times New Roman" w:cs="Times New Roman"/>
          <w:sz w:val="24"/>
          <w:szCs w:val="24"/>
        </w:rPr>
        <w:t>three</w:t>
      </w:r>
      <w:r>
        <w:rPr>
          <w:rFonts w:ascii="Times New Roman" w:hAnsi="Times New Roman" w:cs="Times New Roman"/>
          <w:sz w:val="24"/>
          <w:szCs w:val="24"/>
        </w:rPr>
        <w:t xml:space="preserve"> metrics to measure this effectiveness</w:t>
      </w:r>
      <w:r w:rsidR="006075A3">
        <w:rPr>
          <w:rFonts w:ascii="Times New Roman" w:hAnsi="Times New Roman" w:cs="Times New Roman"/>
          <w:sz w:val="24"/>
          <w:szCs w:val="24"/>
        </w:rPr>
        <w:t xml:space="preserve">, found in Table 3. </w:t>
      </w:r>
    </w:p>
    <w:p w14:paraId="5F539EF4" w14:textId="570D0B91" w:rsidR="0007571B" w:rsidRDefault="00A449BD" w:rsidP="00A449BD">
      <w:pPr>
        <w:pStyle w:val="NoSpacing"/>
        <w:spacing w:before="240" w:after="120"/>
        <w:ind w:firstLine="356"/>
        <w:rPr>
          <w:rFonts w:ascii="Times New Roman" w:hAnsi="Times New Roman" w:cs="Times New Roman"/>
          <w:sz w:val="24"/>
          <w:szCs w:val="24"/>
        </w:rPr>
      </w:pPr>
      <w:r w:rsidRPr="00D50881">
        <w:rPr>
          <w:rFonts w:ascii="Times New Roman" w:hAnsi="Times New Roman" w:cs="Times New Roman"/>
          <w:b/>
          <w:sz w:val="24"/>
          <w:szCs w:val="24"/>
        </w:rPr>
        <w:t xml:space="preserve">Table </w:t>
      </w:r>
      <w:r>
        <w:rPr>
          <w:rFonts w:ascii="Times New Roman" w:hAnsi="Times New Roman" w:cs="Times New Roman"/>
          <w:b/>
          <w:sz w:val="24"/>
          <w:szCs w:val="24"/>
        </w:rPr>
        <w:t>3</w:t>
      </w:r>
      <w:r w:rsidRPr="00D50881">
        <w:rPr>
          <w:rFonts w:ascii="Times New Roman" w:hAnsi="Times New Roman" w:cs="Times New Roman"/>
          <w:b/>
          <w:sz w:val="24"/>
          <w:szCs w:val="24"/>
        </w:rPr>
        <w:t xml:space="preserve">.  </w:t>
      </w:r>
      <w:r>
        <w:rPr>
          <w:rFonts w:ascii="Times New Roman" w:hAnsi="Times New Roman" w:cs="Times New Roman"/>
          <w:b/>
          <w:sz w:val="24"/>
          <w:szCs w:val="24"/>
        </w:rPr>
        <w:t>CD Process Metrics</w:t>
      </w:r>
    </w:p>
    <w:tbl>
      <w:tblPr>
        <w:tblStyle w:val="TableGrid1"/>
        <w:tblpPr w:leftFromText="180" w:rightFromText="180" w:vertAnchor="text" w:horzAnchor="page" w:tblpX="1796" w:tblpY="32"/>
        <w:tblW w:w="4906" w:type="pct"/>
        <w:tblLayout w:type="fixed"/>
        <w:tblLook w:val="0620" w:firstRow="1" w:lastRow="0" w:firstColumn="0" w:lastColumn="0" w:noHBand="1" w:noVBand="1"/>
      </w:tblPr>
      <w:tblGrid>
        <w:gridCol w:w="985"/>
        <w:gridCol w:w="2748"/>
        <w:gridCol w:w="3884"/>
        <w:gridCol w:w="1557"/>
      </w:tblGrid>
      <w:tr w:rsidR="0072138A" w:rsidRPr="007605EF" w14:paraId="6D0FE833" w14:textId="77777777" w:rsidTr="0072138A">
        <w:trPr>
          <w:cantSplit/>
          <w:tblHeader/>
        </w:trPr>
        <w:tc>
          <w:tcPr>
            <w:tcW w:w="985" w:type="dxa"/>
          </w:tcPr>
          <w:p w14:paraId="39D6835D" w14:textId="77777777" w:rsidR="0072138A" w:rsidRPr="007605EF" w:rsidRDefault="0072138A" w:rsidP="0072138A">
            <w:pPr>
              <w:jc w:val="center"/>
              <w:rPr>
                <w:rFonts w:cstheme="minorHAnsi"/>
                <w:b/>
                <w:i/>
                <w:u w:val="single"/>
              </w:rPr>
            </w:pPr>
            <w:r w:rsidRPr="007605EF">
              <w:rPr>
                <w:rFonts w:cstheme="minorHAnsi"/>
                <w:b/>
                <w:i/>
                <w:u w:val="single"/>
              </w:rPr>
              <w:t>Metric #</w:t>
            </w:r>
          </w:p>
        </w:tc>
        <w:tc>
          <w:tcPr>
            <w:tcW w:w="2748" w:type="dxa"/>
          </w:tcPr>
          <w:p w14:paraId="757A4C8A" w14:textId="77777777" w:rsidR="0072138A" w:rsidRPr="007605EF" w:rsidRDefault="0072138A" w:rsidP="0072138A">
            <w:pPr>
              <w:jc w:val="center"/>
              <w:rPr>
                <w:rFonts w:cstheme="minorHAnsi"/>
                <w:b/>
                <w:i/>
                <w:u w:val="single"/>
              </w:rPr>
            </w:pPr>
            <w:r w:rsidRPr="007605EF">
              <w:rPr>
                <w:rFonts w:cstheme="minorHAnsi"/>
                <w:b/>
                <w:i/>
                <w:u w:val="single"/>
              </w:rPr>
              <w:t>Activity</w:t>
            </w:r>
          </w:p>
        </w:tc>
        <w:tc>
          <w:tcPr>
            <w:tcW w:w="3884" w:type="dxa"/>
          </w:tcPr>
          <w:p w14:paraId="6FD74E74" w14:textId="77777777" w:rsidR="0072138A" w:rsidRPr="007605EF" w:rsidRDefault="0072138A" w:rsidP="0072138A">
            <w:pPr>
              <w:jc w:val="center"/>
              <w:rPr>
                <w:rFonts w:cstheme="minorHAnsi"/>
                <w:b/>
                <w:i/>
                <w:u w:val="single"/>
              </w:rPr>
            </w:pPr>
            <w:r w:rsidRPr="007605EF">
              <w:rPr>
                <w:rFonts w:cstheme="minorHAnsi"/>
                <w:b/>
                <w:i/>
                <w:u w:val="single"/>
              </w:rPr>
              <w:t>Scope of Activity</w:t>
            </w:r>
          </w:p>
        </w:tc>
        <w:tc>
          <w:tcPr>
            <w:tcW w:w="1557" w:type="dxa"/>
          </w:tcPr>
          <w:p w14:paraId="31E9AFF4" w14:textId="77777777" w:rsidR="0072138A" w:rsidRPr="007605EF" w:rsidRDefault="0072138A" w:rsidP="0072138A">
            <w:pPr>
              <w:jc w:val="center"/>
              <w:rPr>
                <w:rFonts w:cstheme="minorHAnsi"/>
                <w:b/>
                <w:i/>
                <w:u w:val="single"/>
              </w:rPr>
            </w:pPr>
            <w:r w:rsidRPr="007605EF">
              <w:rPr>
                <w:rFonts w:cstheme="minorHAnsi"/>
                <w:b/>
                <w:i/>
                <w:u w:val="single"/>
              </w:rPr>
              <w:t>Metric</w:t>
            </w:r>
          </w:p>
        </w:tc>
      </w:tr>
      <w:tr w:rsidR="0072138A" w:rsidRPr="007605EF" w14:paraId="076763FB" w14:textId="77777777" w:rsidTr="0072138A">
        <w:trPr>
          <w:cantSplit/>
        </w:trPr>
        <w:tc>
          <w:tcPr>
            <w:tcW w:w="985" w:type="dxa"/>
          </w:tcPr>
          <w:p w14:paraId="164BCE16" w14:textId="77777777" w:rsidR="0072138A" w:rsidRPr="007605EF" w:rsidRDefault="0072138A" w:rsidP="0072138A">
            <w:pPr>
              <w:jc w:val="center"/>
              <w:rPr>
                <w:rFonts w:cstheme="minorHAnsi"/>
              </w:rPr>
            </w:pPr>
            <w:r w:rsidRPr="008061D3">
              <w:rPr>
                <w:rFonts w:ascii="Calibri" w:hAnsi="Calibri" w:cs="Calibri"/>
              </w:rPr>
              <w:t>1</w:t>
            </w:r>
          </w:p>
        </w:tc>
        <w:tc>
          <w:tcPr>
            <w:tcW w:w="2748" w:type="dxa"/>
          </w:tcPr>
          <w:p w14:paraId="752DE8A6" w14:textId="5CA6694C" w:rsidR="0072138A" w:rsidRPr="009664B7" w:rsidRDefault="0072138A" w:rsidP="0072138A">
            <w:pPr>
              <w:rPr>
                <w:rFonts w:ascii="Times New Roman" w:hAnsi="Times New Roman" w:cs="Times New Roman"/>
                <w:sz w:val="24"/>
                <w:szCs w:val="24"/>
              </w:rPr>
            </w:pPr>
            <w:r w:rsidRPr="009664B7">
              <w:rPr>
                <w:rFonts w:ascii="Times New Roman" w:hAnsi="Times New Roman" w:cs="Times New Roman"/>
                <w:sz w:val="24"/>
                <w:szCs w:val="24"/>
              </w:rPr>
              <w:t xml:space="preserve">Non-Space SPE to process </w:t>
            </w:r>
            <w:r w:rsidR="006424A2">
              <w:rPr>
                <w:rFonts w:ascii="Times New Roman" w:hAnsi="Times New Roman" w:cs="Times New Roman"/>
                <w:sz w:val="24"/>
                <w:szCs w:val="24"/>
              </w:rPr>
              <w:t>CD</w:t>
            </w:r>
            <w:r w:rsidRPr="009664B7">
              <w:rPr>
                <w:rFonts w:ascii="Times New Roman" w:hAnsi="Times New Roman" w:cs="Times New Roman"/>
                <w:sz w:val="24"/>
                <w:szCs w:val="24"/>
              </w:rPr>
              <w:t xml:space="preserve"> request and </w:t>
            </w:r>
            <w:r w:rsidR="0053038B" w:rsidRPr="009664B7">
              <w:rPr>
                <w:rFonts w:ascii="Times New Roman" w:hAnsi="Times New Roman" w:cs="Times New Roman"/>
                <w:sz w:val="24"/>
                <w:szCs w:val="24"/>
              </w:rPr>
              <w:t xml:space="preserve">assign </w:t>
            </w:r>
            <w:r w:rsidRPr="009664B7">
              <w:rPr>
                <w:rFonts w:ascii="Times New Roman" w:hAnsi="Times New Roman" w:cs="Times New Roman"/>
                <w:sz w:val="24"/>
                <w:szCs w:val="24"/>
              </w:rPr>
              <w:t xml:space="preserve">lead </w:t>
            </w:r>
            <w:r w:rsidR="00F64278">
              <w:rPr>
                <w:rFonts w:ascii="Times New Roman" w:hAnsi="Times New Roman" w:cs="Times New Roman"/>
                <w:sz w:val="24"/>
                <w:szCs w:val="24"/>
              </w:rPr>
              <w:t xml:space="preserve">CD </w:t>
            </w:r>
            <w:r w:rsidRPr="009664B7">
              <w:rPr>
                <w:rFonts w:ascii="Times New Roman" w:hAnsi="Times New Roman" w:cs="Times New Roman"/>
                <w:sz w:val="24"/>
                <w:szCs w:val="24"/>
              </w:rPr>
              <w:t xml:space="preserve">organization </w:t>
            </w:r>
          </w:p>
          <w:p w14:paraId="7D430D28" w14:textId="77777777" w:rsidR="0072138A" w:rsidRPr="009664B7" w:rsidRDefault="0072138A" w:rsidP="0072138A">
            <w:pPr>
              <w:rPr>
                <w:rFonts w:ascii="Times New Roman" w:hAnsi="Times New Roman" w:cs="Times New Roman"/>
                <w:sz w:val="24"/>
                <w:szCs w:val="24"/>
              </w:rPr>
            </w:pPr>
          </w:p>
          <w:p w14:paraId="105CA441" w14:textId="0ED5FF83" w:rsidR="0072138A" w:rsidRPr="009664B7" w:rsidRDefault="0072138A" w:rsidP="009664B7">
            <w:pPr>
              <w:rPr>
                <w:rFonts w:ascii="Times New Roman" w:hAnsi="Times New Roman" w:cs="Times New Roman"/>
                <w:sz w:val="24"/>
                <w:szCs w:val="24"/>
              </w:rPr>
            </w:pPr>
            <w:r w:rsidRPr="009664B7">
              <w:rPr>
                <w:rFonts w:ascii="Times New Roman" w:hAnsi="Times New Roman" w:cs="Times New Roman"/>
                <w:sz w:val="24"/>
                <w:szCs w:val="24"/>
              </w:rPr>
              <w:t>Done by AFLCMC/XZ</w:t>
            </w:r>
          </w:p>
        </w:tc>
        <w:tc>
          <w:tcPr>
            <w:tcW w:w="3884" w:type="dxa"/>
          </w:tcPr>
          <w:p w14:paraId="4D161AAB" w14:textId="77777777" w:rsidR="0072138A" w:rsidRPr="009664B7" w:rsidRDefault="0072138A" w:rsidP="0072138A">
            <w:pPr>
              <w:numPr>
                <w:ilvl w:val="0"/>
                <w:numId w:val="9"/>
              </w:numPr>
              <w:spacing w:after="0" w:line="240" w:lineRule="auto"/>
              <w:ind w:left="162" w:hanging="162"/>
              <w:rPr>
                <w:rFonts w:ascii="Times New Roman" w:hAnsi="Times New Roman" w:cs="Times New Roman"/>
                <w:sz w:val="24"/>
                <w:szCs w:val="24"/>
              </w:rPr>
            </w:pPr>
            <w:r w:rsidRPr="009664B7">
              <w:rPr>
                <w:rFonts w:ascii="Times New Roman" w:hAnsi="Times New Roman" w:cs="Times New Roman"/>
                <w:sz w:val="24"/>
                <w:szCs w:val="24"/>
              </w:rPr>
              <w:lastRenderedPageBreak/>
              <w:t>Receive request</w:t>
            </w:r>
          </w:p>
          <w:p w14:paraId="6409EFC8" w14:textId="77777777" w:rsidR="0072138A" w:rsidRPr="009664B7" w:rsidRDefault="0072138A" w:rsidP="0072138A">
            <w:pPr>
              <w:numPr>
                <w:ilvl w:val="0"/>
                <w:numId w:val="9"/>
              </w:numPr>
              <w:spacing w:after="0" w:line="240" w:lineRule="auto"/>
              <w:ind w:left="162" w:hanging="162"/>
              <w:rPr>
                <w:rFonts w:ascii="Times New Roman" w:hAnsi="Times New Roman" w:cs="Times New Roman"/>
                <w:sz w:val="24"/>
                <w:szCs w:val="24"/>
              </w:rPr>
            </w:pPr>
            <w:r w:rsidRPr="009664B7">
              <w:rPr>
                <w:rFonts w:ascii="Times New Roman" w:hAnsi="Times New Roman" w:cs="Times New Roman"/>
                <w:sz w:val="24"/>
                <w:szCs w:val="24"/>
              </w:rPr>
              <w:t>Determine lead organization</w:t>
            </w:r>
          </w:p>
          <w:p w14:paraId="6C40A771" w14:textId="77777777" w:rsidR="0072138A" w:rsidRPr="009664B7" w:rsidRDefault="0072138A" w:rsidP="0072138A">
            <w:pPr>
              <w:numPr>
                <w:ilvl w:val="0"/>
                <w:numId w:val="9"/>
              </w:numPr>
              <w:spacing w:after="0" w:line="240" w:lineRule="auto"/>
              <w:ind w:left="162" w:hanging="162"/>
              <w:rPr>
                <w:rFonts w:ascii="Times New Roman" w:hAnsi="Times New Roman" w:cs="Times New Roman"/>
                <w:sz w:val="24"/>
                <w:szCs w:val="24"/>
              </w:rPr>
            </w:pPr>
            <w:r w:rsidRPr="009664B7">
              <w:rPr>
                <w:rFonts w:ascii="Times New Roman" w:hAnsi="Times New Roman" w:cs="Times New Roman"/>
                <w:sz w:val="24"/>
                <w:szCs w:val="24"/>
              </w:rPr>
              <w:t>Identify relevant additional stakeholder organizations</w:t>
            </w:r>
          </w:p>
          <w:p w14:paraId="07648773" w14:textId="77777777" w:rsidR="0072138A" w:rsidRPr="009664B7" w:rsidRDefault="0072138A" w:rsidP="0072138A">
            <w:pPr>
              <w:rPr>
                <w:rFonts w:ascii="Times New Roman" w:hAnsi="Times New Roman" w:cs="Times New Roman"/>
                <w:sz w:val="24"/>
                <w:szCs w:val="24"/>
              </w:rPr>
            </w:pPr>
          </w:p>
          <w:p w14:paraId="36AD01BF" w14:textId="77777777" w:rsidR="0072138A" w:rsidRPr="009664B7" w:rsidRDefault="0072138A" w:rsidP="0072138A">
            <w:pPr>
              <w:rPr>
                <w:rFonts w:ascii="Times New Roman" w:hAnsi="Times New Roman" w:cs="Times New Roman"/>
                <w:sz w:val="24"/>
                <w:szCs w:val="24"/>
              </w:rPr>
            </w:pPr>
          </w:p>
        </w:tc>
        <w:tc>
          <w:tcPr>
            <w:tcW w:w="1557" w:type="dxa"/>
          </w:tcPr>
          <w:p w14:paraId="2628D45B" w14:textId="76FF722D" w:rsidR="0072138A" w:rsidRPr="009664B7" w:rsidRDefault="00B04A34" w:rsidP="00A14DF9">
            <w:pPr>
              <w:rPr>
                <w:rFonts w:ascii="Times New Roman" w:hAnsi="Times New Roman" w:cs="Times New Roman"/>
                <w:strike/>
                <w:sz w:val="24"/>
                <w:szCs w:val="24"/>
              </w:rPr>
            </w:pPr>
            <w:r w:rsidRPr="009664B7">
              <w:rPr>
                <w:rFonts w:ascii="Times New Roman" w:hAnsi="Times New Roman" w:cs="Times New Roman"/>
                <w:sz w:val="24"/>
                <w:szCs w:val="24"/>
              </w:rPr>
              <w:lastRenderedPageBreak/>
              <w:t>C</w:t>
            </w:r>
            <w:r w:rsidR="0014137D" w:rsidRPr="009664B7">
              <w:rPr>
                <w:rFonts w:ascii="Times New Roman" w:hAnsi="Times New Roman" w:cs="Times New Roman"/>
                <w:sz w:val="24"/>
                <w:szCs w:val="24"/>
              </w:rPr>
              <w:t>DSR</w:t>
            </w:r>
            <w:r w:rsidR="0072138A" w:rsidRPr="009664B7">
              <w:rPr>
                <w:rFonts w:ascii="Times New Roman" w:hAnsi="Times New Roman" w:cs="Times New Roman"/>
                <w:sz w:val="24"/>
                <w:szCs w:val="24"/>
              </w:rPr>
              <w:t xml:space="preserve"> </w:t>
            </w:r>
            <w:r w:rsidR="0053038B" w:rsidRPr="009664B7">
              <w:rPr>
                <w:rFonts w:ascii="Times New Roman" w:hAnsi="Times New Roman" w:cs="Times New Roman"/>
                <w:sz w:val="24"/>
                <w:szCs w:val="24"/>
              </w:rPr>
              <w:t xml:space="preserve">reviewed and assigned within </w:t>
            </w:r>
            <w:r w:rsidR="00A14DF9">
              <w:rPr>
                <w:rFonts w:ascii="Times New Roman" w:hAnsi="Times New Roman" w:cs="Times New Roman"/>
                <w:sz w:val="24"/>
                <w:szCs w:val="24"/>
              </w:rPr>
              <w:t>5</w:t>
            </w:r>
            <w:r w:rsidR="0053038B" w:rsidRPr="009664B7">
              <w:rPr>
                <w:rFonts w:ascii="Times New Roman" w:hAnsi="Times New Roman" w:cs="Times New Roman"/>
                <w:sz w:val="24"/>
                <w:szCs w:val="24"/>
              </w:rPr>
              <w:t xml:space="preserve"> </w:t>
            </w:r>
            <w:r w:rsidR="007C518E">
              <w:rPr>
                <w:rFonts w:ascii="Times New Roman" w:hAnsi="Times New Roman" w:cs="Times New Roman"/>
                <w:sz w:val="24"/>
                <w:szCs w:val="24"/>
              </w:rPr>
              <w:t xml:space="preserve">business </w:t>
            </w:r>
            <w:r w:rsidR="0053038B" w:rsidRPr="009664B7">
              <w:rPr>
                <w:rFonts w:ascii="Times New Roman" w:hAnsi="Times New Roman" w:cs="Times New Roman"/>
                <w:sz w:val="24"/>
                <w:szCs w:val="24"/>
              </w:rPr>
              <w:t>days</w:t>
            </w:r>
          </w:p>
        </w:tc>
      </w:tr>
      <w:tr w:rsidR="0072138A" w:rsidRPr="007605EF" w14:paraId="000075DA" w14:textId="77777777" w:rsidTr="0072138A">
        <w:trPr>
          <w:cantSplit/>
        </w:trPr>
        <w:tc>
          <w:tcPr>
            <w:tcW w:w="985" w:type="dxa"/>
          </w:tcPr>
          <w:p w14:paraId="24733B26" w14:textId="77777777" w:rsidR="0072138A" w:rsidRPr="007605EF" w:rsidRDefault="0072138A" w:rsidP="0072138A">
            <w:pPr>
              <w:jc w:val="center"/>
              <w:rPr>
                <w:rFonts w:cstheme="minorHAnsi"/>
              </w:rPr>
            </w:pPr>
            <w:r w:rsidRPr="008061D3">
              <w:rPr>
                <w:rFonts w:ascii="Calibri" w:hAnsi="Calibri" w:cs="Calibri"/>
              </w:rPr>
              <w:t>2</w:t>
            </w:r>
          </w:p>
        </w:tc>
        <w:tc>
          <w:tcPr>
            <w:tcW w:w="2748" w:type="dxa"/>
          </w:tcPr>
          <w:p w14:paraId="73B0E5A9" w14:textId="10525D34" w:rsidR="0072138A" w:rsidRPr="009664B7" w:rsidRDefault="0072138A" w:rsidP="0072138A">
            <w:pPr>
              <w:rPr>
                <w:rFonts w:ascii="Times New Roman" w:hAnsi="Times New Roman" w:cs="Times New Roman"/>
                <w:sz w:val="24"/>
                <w:szCs w:val="24"/>
              </w:rPr>
            </w:pPr>
            <w:r w:rsidRPr="00BD4180">
              <w:rPr>
                <w:rFonts w:ascii="Times New Roman" w:hAnsi="Times New Roman" w:cs="Times New Roman"/>
                <w:sz w:val="24"/>
                <w:szCs w:val="24"/>
              </w:rPr>
              <w:t xml:space="preserve">Develop </w:t>
            </w:r>
            <w:r w:rsidR="006424A2" w:rsidRPr="00BD4180">
              <w:rPr>
                <w:rFonts w:ascii="Times New Roman" w:hAnsi="Times New Roman" w:cs="Times New Roman"/>
                <w:sz w:val="24"/>
                <w:szCs w:val="24"/>
              </w:rPr>
              <w:t>CD</w:t>
            </w:r>
            <w:r w:rsidRPr="009664B7">
              <w:rPr>
                <w:rFonts w:ascii="Times New Roman" w:hAnsi="Times New Roman" w:cs="Times New Roman"/>
                <w:sz w:val="24"/>
                <w:szCs w:val="24"/>
              </w:rPr>
              <w:t xml:space="preserve"> Proposal </w:t>
            </w:r>
          </w:p>
          <w:p w14:paraId="646781D3" w14:textId="77777777" w:rsidR="0072138A" w:rsidRPr="009664B7" w:rsidRDefault="0072138A" w:rsidP="0072138A">
            <w:pPr>
              <w:rPr>
                <w:rFonts w:ascii="Times New Roman" w:hAnsi="Times New Roman" w:cs="Times New Roman"/>
                <w:sz w:val="24"/>
                <w:szCs w:val="24"/>
              </w:rPr>
            </w:pPr>
          </w:p>
          <w:p w14:paraId="71EC5830" w14:textId="2E284373" w:rsidR="0072138A" w:rsidRPr="009664B7" w:rsidRDefault="0072138A" w:rsidP="00722559">
            <w:pPr>
              <w:rPr>
                <w:rFonts w:ascii="Times New Roman" w:hAnsi="Times New Roman" w:cs="Times New Roman"/>
                <w:sz w:val="24"/>
                <w:szCs w:val="24"/>
              </w:rPr>
            </w:pPr>
            <w:r w:rsidRPr="009664B7">
              <w:rPr>
                <w:rFonts w:ascii="Times New Roman" w:hAnsi="Times New Roman" w:cs="Times New Roman"/>
                <w:sz w:val="24"/>
                <w:szCs w:val="24"/>
              </w:rPr>
              <w:t xml:space="preserve">Done by </w:t>
            </w:r>
            <w:r w:rsidR="00722559">
              <w:rPr>
                <w:rFonts w:ascii="Times New Roman" w:hAnsi="Times New Roman" w:cs="Times New Roman"/>
                <w:sz w:val="24"/>
                <w:szCs w:val="24"/>
              </w:rPr>
              <w:t>assigned CD Lead</w:t>
            </w:r>
          </w:p>
        </w:tc>
        <w:tc>
          <w:tcPr>
            <w:tcW w:w="3884" w:type="dxa"/>
          </w:tcPr>
          <w:p w14:paraId="13000FCB" w14:textId="50C25743" w:rsidR="0072138A" w:rsidRPr="009664B7" w:rsidRDefault="0072138A" w:rsidP="0072138A">
            <w:pPr>
              <w:numPr>
                <w:ilvl w:val="0"/>
                <w:numId w:val="11"/>
              </w:numPr>
              <w:spacing w:after="0" w:line="240" w:lineRule="auto"/>
              <w:ind w:left="162" w:hanging="162"/>
              <w:rPr>
                <w:rFonts w:ascii="Times New Roman" w:hAnsi="Times New Roman" w:cs="Times New Roman"/>
                <w:sz w:val="24"/>
                <w:szCs w:val="24"/>
              </w:rPr>
            </w:pPr>
            <w:r w:rsidRPr="009664B7">
              <w:rPr>
                <w:rFonts w:ascii="Times New Roman" w:hAnsi="Times New Roman" w:cs="Times New Roman"/>
                <w:sz w:val="24"/>
                <w:szCs w:val="24"/>
              </w:rPr>
              <w:t>C</w:t>
            </w:r>
            <w:r w:rsidR="00952E03" w:rsidRPr="009664B7">
              <w:rPr>
                <w:rFonts w:ascii="Times New Roman" w:hAnsi="Times New Roman" w:cs="Times New Roman"/>
                <w:sz w:val="24"/>
                <w:szCs w:val="24"/>
              </w:rPr>
              <w:t xml:space="preserve">apability </w:t>
            </w:r>
            <w:r w:rsidRPr="009664B7">
              <w:rPr>
                <w:rFonts w:ascii="Times New Roman" w:hAnsi="Times New Roman" w:cs="Times New Roman"/>
                <w:sz w:val="24"/>
                <w:szCs w:val="24"/>
              </w:rPr>
              <w:t>M</w:t>
            </w:r>
            <w:r w:rsidR="00952E03" w:rsidRPr="009664B7">
              <w:rPr>
                <w:rFonts w:ascii="Times New Roman" w:hAnsi="Times New Roman" w:cs="Times New Roman"/>
                <w:sz w:val="24"/>
                <w:szCs w:val="24"/>
              </w:rPr>
              <w:t xml:space="preserve">ateriel </w:t>
            </w:r>
            <w:r w:rsidRPr="009664B7">
              <w:rPr>
                <w:rFonts w:ascii="Times New Roman" w:hAnsi="Times New Roman" w:cs="Times New Roman"/>
                <w:sz w:val="24"/>
                <w:szCs w:val="24"/>
              </w:rPr>
              <w:t>T</w:t>
            </w:r>
            <w:r w:rsidR="00952E03" w:rsidRPr="009664B7">
              <w:rPr>
                <w:rFonts w:ascii="Times New Roman" w:hAnsi="Times New Roman" w:cs="Times New Roman"/>
                <w:sz w:val="24"/>
                <w:szCs w:val="24"/>
              </w:rPr>
              <w:t>eam (CMT)</w:t>
            </w:r>
            <w:r w:rsidRPr="009664B7">
              <w:rPr>
                <w:rFonts w:ascii="Times New Roman" w:hAnsi="Times New Roman" w:cs="Times New Roman"/>
                <w:sz w:val="24"/>
                <w:szCs w:val="24"/>
              </w:rPr>
              <w:t>-developed</w:t>
            </w:r>
          </w:p>
          <w:p w14:paraId="046A9705" w14:textId="73F29AB6" w:rsidR="0072138A" w:rsidRPr="009664B7" w:rsidRDefault="0072138A" w:rsidP="0072138A">
            <w:pPr>
              <w:numPr>
                <w:ilvl w:val="0"/>
                <w:numId w:val="11"/>
              </w:numPr>
              <w:spacing w:after="0" w:line="240" w:lineRule="auto"/>
              <w:ind w:left="162" w:hanging="162"/>
              <w:rPr>
                <w:rFonts w:ascii="Times New Roman" w:hAnsi="Times New Roman" w:cs="Times New Roman"/>
                <w:sz w:val="24"/>
                <w:szCs w:val="24"/>
              </w:rPr>
            </w:pPr>
            <w:r w:rsidRPr="009664B7">
              <w:rPr>
                <w:rFonts w:ascii="Times New Roman" w:hAnsi="Times New Roman" w:cs="Times New Roman"/>
                <w:sz w:val="24"/>
                <w:szCs w:val="24"/>
              </w:rPr>
              <w:t>Schedule to include all activities</w:t>
            </w:r>
            <w:r w:rsidR="00276015">
              <w:rPr>
                <w:rFonts w:ascii="Times New Roman" w:hAnsi="Times New Roman" w:cs="Times New Roman"/>
                <w:sz w:val="24"/>
                <w:szCs w:val="24"/>
              </w:rPr>
              <w:t>/resources</w:t>
            </w:r>
            <w:r w:rsidRPr="009664B7">
              <w:rPr>
                <w:rFonts w:ascii="Times New Roman" w:hAnsi="Times New Roman" w:cs="Times New Roman"/>
                <w:sz w:val="24"/>
                <w:szCs w:val="24"/>
              </w:rPr>
              <w:t xml:space="preserve"> to complete document for submission to appropriate SPE for governance approval</w:t>
            </w:r>
          </w:p>
          <w:p w14:paraId="08305E1B" w14:textId="77777777" w:rsidR="0072138A" w:rsidRPr="009664B7" w:rsidRDefault="0072138A" w:rsidP="0072138A">
            <w:pPr>
              <w:numPr>
                <w:ilvl w:val="0"/>
                <w:numId w:val="11"/>
              </w:numPr>
              <w:spacing w:after="0" w:line="240" w:lineRule="auto"/>
              <w:ind w:left="162" w:hanging="162"/>
              <w:rPr>
                <w:rFonts w:ascii="Times New Roman" w:hAnsi="Times New Roman" w:cs="Times New Roman"/>
                <w:sz w:val="24"/>
                <w:szCs w:val="24"/>
              </w:rPr>
            </w:pPr>
            <w:r w:rsidRPr="009664B7">
              <w:rPr>
                <w:rFonts w:ascii="Times New Roman" w:hAnsi="Times New Roman" w:cs="Times New Roman"/>
                <w:sz w:val="24"/>
                <w:szCs w:val="24"/>
              </w:rPr>
              <w:t>Only done for proposals that go through the SPE</w:t>
            </w:r>
          </w:p>
          <w:p w14:paraId="4296E9A1" w14:textId="77777777" w:rsidR="0072138A" w:rsidRPr="009664B7" w:rsidRDefault="0072138A" w:rsidP="0072138A">
            <w:pPr>
              <w:ind w:left="162" w:hanging="162"/>
              <w:rPr>
                <w:rFonts w:ascii="Times New Roman" w:hAnsi="Times New Roman" w:cs="Times New Roman"/>
                <w:sz w:val="24"/>
                <w:szCs w:val="24"/>
              </w:rPr>
            </w:pPr>
          </w:p>
        </w:tc>
        <w:tc>
          <w:tcPr>
            <w:tcW w:w="1557" w:type="dxa"/>
          </w:tcPr>
          <w:p w14:paraId="328DABB1" w14:textId="2F5E0043" w:rsidR="0072138A" w:rsidRPr="009664B7" w:rsidRDefault="00276015" w:rsidP="00A14DF9">
            <w:pPr>
              <w:rPr>
                <w:rFonts w:ascii="Times New Roman" w:hAnsi="Times New Roman" w:cs="Times New Roman"/>
                <w:sz w:val="24"/>
                <w:szCs w:val="24"/>
              </w:rPr>
            </w:pPr>
            <w:r>
              <w:rPr>
                <w:rFonts w:ascii="Times New Roman" w:hAnsi="Times New Roman" w:cs="Times New Roman"/>
                <w:sz w:val="24"/>
                <w:szCs w:val="24"/>
              </w:rPr>
              <w:t xml:space="preserve">Deliver </w:t>
            </w:r>
            <w:r w:rsidR="006075A3">
              <w:rPr>
                <w:rFonts w:ascii="Times New Roman" w:hAnsi="Times New Roman" w:cs="Times New Roman"/>
                <w:sz w:val="24"/>
                <w:szCs w:val="24"/>
              </w:rPr>
              <w:t>CD Proposal</w:t>
            </w:r>
            <w:r w:rsidR="00AD1EC8">
              <w:rPr>
                <w:rFonts w:ascii="Times New Roman" w:hAnsi="Times New Roman" w:cs="Times New Roman"/>
                <w:sz w:val="24"/>
                <w:szCs w:val="24"/>
              </w:rPr>
              <w:t xml:space="preserve"> to customer for approval within </w:t>
            </w:r>
            <w:r w:rsidR="00A14DF9">
              <w:rPr>
                <w:rFonts w:ascii="Times New Roman" w:hAnsi="Times New Roman" w:cs="Times New Roman"/>
                <w:sz w:val="24"/>
                <w:szCs w:val="24"/>
              </w:rPr>
              <w:t>25</w:t>
            </w:r>
            <w:r w:rsidR="000C5892">
              <w:rPr>
                <w:rFonts w:ascii="Times New Roman" w:hAnsi="Times New Roman" w:cs="Times New Roman"/>
                <w:sz w:val="24"/>
                <w:szCs w:val="24"/>
              </w:rPr>
              <w:t xml:space="preserve"> business days</w:t>
            </w:r>
            <w:r w:rsidR="00AD1EC8">
              <w:rPr>
                <w:rFonts w:ascii="Times New Roman" w:hAnsi="Times New Roman" w:cs="Times New Roman"/>
                <w:sz w:val="24"/>
                <w:szCs w:val="24"/>
              </w:rPr>
              <w:t xml:space="preserve">.  </w:t>
            </w:r>
          </w:p>
        </w:tc>
      </w:tr>
      <w:tr w:rsidR="0072138A" w:rsidRPr="007605EF" w14:paraId="5CB7E505" w14:textId="77777777" w:rsidTr="0072138A">
        <w:trPr>
          <w:cantSplit/>
          <w:trHeight w:val="2708"/>
        </w:trPr>
        <w:tc>
          <w:tcPr>
            <w:tcW w:w="985" w:type="dxa"/>
          </w:tcPr>
          <w:p w14:paraId="2CB5E9CA" w14:textId="77777777" w:rsidR="0072138A" w:rsidRPr="007605EF" w:rsidRDefault="0072138A" w:rsidP="0072138A">
            <w:pPr>
              <w:jc w:val="center"/>
              <w:rPr>
                <w:rFonts w:cstheme="minorHAnsi"/>
              </w:rPr>
            </w:pPr>
            <w:r w:rsidRPr="008061D3">
              <w:rPr>
                <w:rFonts w:ascii="Calibri" w:hAnsi="Calibri" w:cs="Calibri"/>
              </w:rPr>
              <w:t>3</w:t>
            </w:r>
          </w:p>
        </w:tc>
        <w:tc>
          <w:tcPr>
            <w:tcW w:w="2748" w:type="dxa"/>
          </w:tcPr>
          <w:p w14:paraId="59D6A9B3" w14:textId="3EB7AA71" w:rsidR="0072138A" w:rsidRPr="009664B7" w:rsidRDefault="0072138A" w:rsidP="0072138A">
            <w:pPr>
              <w:rPr>
                <w:rFonts w:ascii="Times New Roman" w:hAnsi="Times New Roman" w:cs="Times New Roman"/>
                <w:sz w:val="24"/>
                <w:szCs w:val="24"/>
              </w:rPr>
            </w:pPr>
            <w:r w:rsidRPr="009664B7">
              <w:rPr>
                <w:rFonts w:ascii="Times New Roman" w:hAnsi="Times New Roman" w:cs="Times New Roman"/>
                <w:sz w:val="24"/>
                <w:szCs w:val="24"/>
              </w:rPr>
              <w:t xml:space="preserve">Coordinate and Approve </w:t>
            </w:r>
            <w:r w:rsidR="0053038B" w:rsidRPr="009664B7">
              <w:rPr>
                <w:rFonts w:ascii="Times New Roman" w:hAnsi="Times New Roman" w:cs="Times New Roman"/>
                <w:sz w:val="24"/>
                <w:szCs w:val="24"/>
              </w:rPr>
              <w:t>TAR, CCTD or Strategic Planning documents, as appropriate.</w:t>
            </w:r>
          </w:p>
          <w:p w14:paraId="1B390BF3" w14:textId="77777777" w:rsidR="0072138A" w:rsidRPr="009664B7" w:rsidRDefault="0072138A" w:rsidP="0072138A">
            <w:pPr>
              <w:rPr>
                <w:rFonts w:ascii="Times New Roman" w:hAnsi="Times New Roman" w:cs="Times New Roman"/>
                <w:sz w:val="24"/>
                <w:szCs w:val="24"/>
              </w:rPr>
            </w:pPr>
          </w:p>
          <w:p w14:paraId="768C2D89" w14:textId="3C242114" w:rsidR="0072138A" w:rsidRPr="009664B7" w:rsidRDefault="0072138A" w:rsidP="0053038B">
            <w:pPr>
              <w:rPr>
                <w:rFonts w:ascii="Times New Roman" w:hAnsi="Times New Roman" w:cs="Times New Roman"/>
                <w:sz w:val="24"/>
                <w:szCs w:val="24"/>
              </w:rPr>
            </w:pPr>
            <w:r w:rsidRPr="009664B7">
              <w:rPr>
                <w:rFonts w:ascii="Times New Roman" w:hAnsi="Times New Roman" w:cs="Times New Roman"/>
                <w:sz w:val="24"/>
                <w:szCs w:val="24"/>
              </w:rPr>
              <w:t xml:space="preserve">Done by </w:t>
            </w:r>
            <w:r w:rsidR="0053038B" w:rsidRPr="009664B7">
              <w:rPr>
                <w:rFonts w:ascii="Times New Roman" w:hAnsi="Times New Roman" w:cs="Times New Roman"/>
                <w:sz w:val="24"/>
                <w:szCs w:val="24"/>
              </w:rPr>
              <w:t>assigned lead organization</w:t>
            </w:r>
          </w:p>
        </w:tc>
        <w:tc>
          <w:tcPr>
            <w:tcW w:w="3884" w:type="dxa"/>
          </w:tcPr>
          <w:p w14:paraId="7ABBCCD0" w14:textId="641179F7" w:rsidR="0072138A" w:rsidRPr="009664B7" w:rsidRDefault="0072138A" w:rsidP="0072138A">
            <w:pPr>
              <w:numPr>
                <w:ilvl w:val="0"/>
                <w:numId w:val="9"/>
              </w:numPr>
              <w:spacing w:after="0" w:line="240" w:lineRule="auto"/>
              <w:ind w:left="162" w:hanging="162"/>
              <w:rPr>
                <w:rFonts w:ascii="Times New Roman" w:hAnsi="Times New Roman" w:cs="Times New Roman"/>
                <w:sz w:val="24"/>
                <w:szCs w:val="24"/>
              </w:rPr>
            </w:pPr>
            <w:r w:rsidRPr="009664B7">
              <w:rPr>
                <w:rFonts w:ascii="Times New Roman" w:hAnsi="Times New Roman" w:cs="Times New Roman"/>
                <w:sz w:val="24"/>
                <w:szCs w:val="24"/>
              </w:rPr>
              <w:t xml:space="preserve">Action Officer (AO) Review of Draft </w:t>
            </w:r>
            <w:r w:rsidR="0053038B" w:rsidRPr="009664B7">
              <w:rPr>
                <w:rFonts w:ascii="Times New Roman" w:hAnsi="Times New Roman" w:cs="Times New Roman"/>
                <w:sz w:val="24"/>
                <w:szCs w:val="24"/>
              </w:rPr>
              <w:t>documents</w:t>
            </w:r>
          </w:p>
          <w:p w14:paraId="11AD4512" w14:textId="5F8E8E2C" w:rsidR="0072138A" w:rsidRPr="009664B7" w:rsidRDefault="0072138A" w:rsidP="0065257A">
            <w:pPr>
              <w:numPr>
                <w:ilvl w:val="0"/>
                <w:numId w:val="9"/>
              </w:numPr>
              <w:spacing w:after="0" w:line="240" w:lineRule="auto"/>
              <w:ind w:left="162" w:hanging="162"/>
              <w:rPr>
                <w:rFonts w:ascii="Times New Roman" w:hAnsi="Times New Roman" w:cs="Times New Roman"/>
                <w:sz w:val="24"/>
                <w:szCs w:val="24"/>
              </w:rPr>
            </w:pPr>
            <w:r w:rsidRPr="009664B7">
              <w:rPr>
                <w:rFonts w:ascii="Times New Roman" w:hAnsi="Times New Roman" w:cs="Times New Roman"/>
                <w:sz w:val="24"/>
                <w:szCs w:val="24"/>
              </w:rPr>
              <w:t xml:space="preserve">Coordination of Final </w:t>
            </w:r>
            <w:r w:rsidR="00722559">
              <w:rPr>
                <w:rFonts w:ascii="Times New Roman" w:hAnsi="Times New Roman" w:cs="Times New Roman"/>
                <w:sz w:val="24"/>
                <w:szCs w:val="24"/>
              </w:rPr>
              <w:t xml:space="preserve">TAR or </w:t>
            </w:r>
            <w:r w:rsidRPr="009664B7">
              <w:rPr>
                <w:rFonts w:ascii="Times New Roman" w:hAnsi="Times New Roman" w:cs="Times New Roman"/>
                <w:sz w:val="24"/>
                <w:szCs w:val="24"/>
              </w:rPr>
              <w:t>CCTD (O-6</w:t>
            </w:r>
            <w:r w:rsidR="00002270" w:rsidRPr="009664B7">
              <w:rPr>
                <w:rFonts w:ascii="Times New Roman" w:hAnsi="Times New Roman" w:cs="Times New Roman"/>
                <w:sz w:val="24"/>
                <w:szCs w:val="24"/>
              </w:rPr>
              <w:t xml:space="preserve">/GS-15 </w:t>
            </w:r>
            <w:r w:rsidRPr="009664B7">
              <w:rPr>
                <w:rFonts w:ascii="Times New Roman" w:hAnsi="Times New Roman" w:cs="Times New Roman"/>
                <w:sz w:val="24"/>
                <w:szCs w:val="24"/>
              </w:rPr>
              <w:t xml:space="preserve">Level).  Technical Authority Approval of CCTD (when there is no POR), AFLCMC/XZ </w:t>
            </w:r>
            <w:r w:rsidR="0065257A">
              <w:rPr>
                <w:rFonts w:ascii="Times New Roman" w:hAnsi="Times New Roman" w:cs="Times New Roman"/>
                <w:sz w:val="24"/>
                <w:szCs w:val="24"/>
              </w:rPr>
              <w:t>Director of Engineering (DoE)</w:t>
            </w:r>
            <w:r w:rsidRPr="009664B7">
              <w:rPr>
                <w:rFonts w:ascii="Times New Roman" w:hAnsi="Times New Roman" w:cs="Times New Roman"/>
                <w:sz w:val="24"/>
                <w:szCs w:val="24"/>
              </w:rPr>
              <w:t xml:space="preserve"> is the Technical Authority (TA) for AFLCMC.  For non-AFPEO/SS PORs, the PEO D</w:t>
            </w:r>
            <w:r w:rsidR="0065257A">
              <w:rPr>
                <w:rFonts w:ascii="Times New Roman" w:hAnsi="Times New Roman" w:cs="Times New Roman"/>
                <w:sz w:val="24"/>
                <w:szCs w:val="24"/>
              </w:rPr>
              <w:t>o</w:t>
            </w:r>
            <w:r w:rsidRPr="009664B7">
              <w:rPr>
                <w:rFonts w:ascii="Times New Roman" w:hAnsi="Times New Roman" w:cs="Times New Roman"/>
                <w:sz w:val="24"/>
                <w:szCs w:val="24"/>
              </w:rPr>
              <w:t xml:space="preserve">E is the TA with coordination by AFLCMC/XZ.  </w:t>
            </w:r>
          </w:p>
        </w:tc>
        <w:tc>
          <w:tcPr>
            <w:tcW w:w="1557" w:type="dxa"/>
          </w:tcPr>
          <w:p w14:paraId="3F3F809B" w14:textId="0CF06BDB" w:rsidR="0072138A" w:rsidRPr="009664B7" w:rsidRDefault="00AD1EC8" w:rsidP="0072138A">
            <w:pPr>
              <w:rPr>
                <w:rFonts w:ascii="Times New Roman" w:hAnsi="Times New Roman" w:cs="Times New Roman"/>
                <w:sz w:val="24"/>
                <w:szCs w:val="24"/>
              </w:rPr>
            </w:pPr>
            <w:r>
              <w:rPr>
                <w:rFonts w:ascii="Times New Roman" w:hAnsi="Times New Roman" w:cs="Times New Roman"/>
                <w:sz w:val="24"/>
                <w:szCs w:val="24"/>
              </w:rPr>
              <w:t>On-time delivery of final product to customer</w:t>
            </w:r>
            <w:r w:rsidR="007C518E">
              <w:rPr>
                <w:rFonts w:ascii="Times New Roman" w:hAnsi="Times New Roman" w:cs="Times New Roman"/>
                <w:sz w:val="24"/>
                <w:szCs w:val="24"/>
              </w:rPr>
              <w:t xml:space="preserve"> within </w:t>
            </w:r>
            <w:r w:rsidR="000C5892">
              <w:rPr>
                <w:rFonts w:ascii="Times New Roman" w:hAnsi="Times New Roman" w:cs="Times New Roman"/>
                <w:sz w:val="24"/>
                <w:szCs w:val="24"/>
              </w:rPr>
              <w:t>approved</w:t>
            </w:r>
            <w:r w:rsidR="007C518E">
              <w:rPr>
                <w:rFonts w:ascii="Times New Roman" w:hAnsi="Times New Roman" w:cs="Times New Roman"/>
                <w:sz w:val="24"/>
                <w:szCs w:val="24"/>
              </w:rPr>
              <w:t xml:space="preserve"> timeline</w:t>
            </w:r>
            <w:r>
              <w:rPr>
                <w:rFonts w:ascii="Times New Roman" w:hAnsi="Times New Roman" w:cs="Times New Roman"/>
                <w:sz w:val="24"/>
                <w:szCs w:val="24"/>
              </w:rPr>
              <w:t xml:space="preserve">.  </w:t>
            </w:r>
          </w:p>
          <w:p w14:paraId="02359593" w14:textId="77777777" w:rsidR="0072138A" w:rsidRPr="009664B7" w:rsidRDefault="0072138A" w:rsidP="00B04A34">
            <w:pPr>
              <w:rPr>
                <w:rFonts w:ascii="Times New Roman" w:hAnsi="Times New Roman" w:cs="Times New Roman"/>
                <w:sz w:val="24"/>
                <w:szCs w:val="24"/>
              </w:rPr>
            </w:pPr>
          </w:p>
        </w:tc>
      </w:tr>
    </w:tbl>
    <w:p w14:paraId="28640C52" w14:textId="77777777" w:rsidR="00CA2FE2" w:rsidRDefault="00CA2FE2" w:rsidP="0007571B">
      <w:pPr>
        <w:pStyle w:val="NoSpacing"/>
        <w:spacing w:before="120" w:after="120"/>
        <w:ind w:left="630"/>
        <w:rPr>
          <w:rFonts w:ascii="Times New Roman" w:hAnsi="Times New Roman" w:cs="Times New Roman"/>
          <w:sz w:val="24"/>
          <w:szCs w:val="24"/>
        </w:rPr>
      </w:pPr>
    </w:p>
    <w:p w14:paraId="50531889" w14:textId="51282791" w:rsidR="0007571B" w:rsidRPr="00AE265C" w:rsidRDefault="0007571B" w:rsidP="00FC6A11">
      <w:pPr>
        <w:pStyle w:val="NoSpacing"/>
        <w:numPr>
          <w:ilvl w:val="0"/>
          <w:numId w:val="29"/>
        </w:numPr>
        <w:spacing w:before="240" w:after="120"/>
        <w:ind w:left="446" w:hanging="446"/>
        <w:jc w:val="both"/>
        <w:rPr>
          <w:rFonts w:ascii="Times New Roman" w:hAnsi="Times New Roman" w:cs="Times New Roman"/>
          <w:i/>
          <w:sz w:val="24"/>
          <w:szCs w:val="24"/>
        </w:rPr>
      </w:pPr>
      <w:r w:rsidRPr="00BD4180">
        <w:rPr>
          <w:rFonts w:ascii="Times New Roman" w:hAnsi="Times New Roman" w:cs="Times New Roman"/>
          <w:b/>
          <w:sz w:val="24"/>
          <w:szCs w:val="24"/>
        </w:rPr>
        <w:t>Tools</w:t>
      </w:r>
      <w:r w:rsidRPr="00BD4180">
        <w:rPr>
          <w:rFonts w:ascii="Times New Roman" w:hAnsi="Times New Roman" w:cs="Times New Roman"/>
          <w:sz w:val="24"/>
          <w:szCs w:val="24"/>
        </w:rPr>
        <w:t>.</w:t>
      </w:r>
      <w:r w:rsidRPr="00AE265C">
        <w:rPr>
          <w:rFonts w:ascii="Times New Roman" w:hAnsi="Times New Roman" w:cs="Times New Roman"/>
          <w:sz w:val="24"/>
          <w:szCs w:val="24"/>
        </w:rPr>
        <w:t xml:space="preserve"> </w:t>
      </w:r>
      <w:r w:rsidRPr="00AE265C">
        <w:rPr>
          <w:rFonts w:ascii="Times New Roman" w:hAnsi="Times New Roman" w:cs="Times New Roman"/>
          <w:i/>
          <w:sz w:val="24"/>
          <w:szCs w:val="24"/>
        </w:rPr>
        <w:t xml:space="preserve"> </w:t>
      </w:r>
      <w:r w:rsidRPr="00AE265C">
        <w:rPr>
          <w:rFonts w:ascii="Times New Roman" w:hAnsi="Times New Roman" w:cs="Times New Roman"/>
          <w:sz w:val="24"/>
          <w:szCs w:val="24"/>
        </w:rPr>
        <w:t xml:space="preserve">Several </w:t>
      </w:r>
      <w:r w:rsidR="002B39C6">
        <w:rPr>
          <w:rFonts w:ascii="Times New Roman" w:hAnsi="Times New Roman" w:cs="Times New Roman"/>
          <w:sz w:val="24"/>
          <w:szCs w:val="24"/>
        </w:rPr>
        <w:t>CD</w:t>
      </w:r>
      <w:r w:rsidRPr="00AE265C">
        <w:rPr>
          <w:rFonts w:ascii="Times New Roman" w:hAnsi="Times New Roman" w:cs="Times New Roman"/>
          <w:sz w:val="24"/>
          <w:szCs w:val="24"/>
        </w:rPr>
        <w:t xml:space="preserve"> tools are available </w:t>
      </w:r>
      <w:r w:rsidR="00952E03">
        <w:rPr>
          <w:rFonts w:ascii="Times New Roman" w:hAnsi="Times New Roman" w:cs="Times New Roman"/>
          <w:sz w:val="24"/>
          <w:szCs w:val="24"/>
        </w:rPr>
        <w:t xml:space="preserve">within </w:t>
      </w:r>
      <w:r w:rsidRPr="00AE265C">
        <w:rPr>
          <w:rFonts w:ascii="Times New Roman" w:hAnsi="Times New Roman" w:cs="Times New Roman"/>
          <w:sz w:val="24"/>
          <w:szCs w:val="24"/>
        </w:rPr>
        <w:t>AFLCMC/XZ</w:t>
      </w:r>
      <w:r w:rsidR="009664B7">
        <w:rPr>
          <w:rFonts w:ascii="Times New Roman" w:hAnsi="Times New Roman" w:cs="Times New Roman"/>
          <w:sz w:val="24"/>
          <w:szCs w:val="24"/>
        </w:rPr>
        <w:t xml:space="preserve"> (see Attachments below)</w:t>
      </w:r>
      <w:r w:rsidRPr="00AE265C">
        <w:rPr>
          <w:rFonts w:ascii="Times New Roman" w:hAnsi="Times New Roman" w:cs="Times New Roman"/>
          <w:sz w:val="24"/>
          <w:szCs w:val="24"/>
        </w:rPr>
        <w:t xml:space="preserve">. </w:t>
      </w:r>
    </w:p>
    <w:p w14:paraId="0C82BA93" w14:textId="7C66F261" w:rsidR="002B39C6" w:rsidRDefault="002B39C6" w:rsidP="009E3678">
      <w:pPr>
        <w:pStyle w:val="NoSpacing"/>
        <w:numPr>
          <w:ilvl w:val="1"/>
          <w:numId w:val="29"/>
        </w:numPr>
        <w:spacing w:after="120"/>
        <w:ind w:left="720"/>
        <w:rPr>
          <w:rFonts w:ascii="Times New Roman" w:hAnsi="Times New Roman" w:cs="Times New Roman"/>
          <w:sz w:val="24"/>
          <w:szCs w:val="24"/>
        </w:rPr>
      </w:pPr>
      <w:r>
        <w:rPr>
          <w:rFonts w:ascii="Times New Roman" w:hAnsi="Times New Roman" w:cs="Times New Roman"/>
          <w:sz w:val="24"/>
          <w:szCs w:val="24"/>
        </w:rPr>
        <w:t xml:space="preserve">CDSR and CD Proposal templates are attached.  </w:t>
      </w:r>
    </w:p>
    <w:p w14:paraId="4F293F1C" w14:textId="7E6E4F15" w:rsidR="002B39C6" w:rsidRPr="00C477A4" w:rsidRDefault="002B39C6" w:rsidP="009E3678">
      <w:pPr>
        <w:pStyle w:val="NoSpacing"/>
        <w:numPr>
          <w:ilvl w:val="1"/>
          <w:numId w:val="29"/>
        </w:numPr>
        <w:spacing w:after="120"/>
        <w:ind w:left="720"/>
        <w:rPr>
          <w:rFonts w:ascii="Times New Roman" w:hAnsi="Times New Roman" w:cs="Times New Roman"/>
          <w:sz w:val="24"/>
          <w:szCs w:val="24"/>
        </w:rPr>
      </w:pPr>
      <w:r w:rsidRPr="00C477A4">
        <w:rPr>
          <w:rFonts w:ascii="Times New Roman" w:hAnsi="Times New Roman" w:cs="Times New Roman"/>
          <w:sz w:val="24"/>
          <w:szCs w:val="24"/>
        </w:rPr>
        <w:t xml:space="preserve">The Early Systems </w:t>
      </w:r>
      <w:r w:rsidR="00677663" w:rsidRPr="00C477A4">
        <w:rPr>
          <w:rFonts w:ascii="Times New Roman" w:hAnsi="Times New Roman" w:cs="Times New Roman"/>
          <w:sz w:val="24"/>
          <w:szCs w:val="24"/>
        </w:rPr>
        <w:t>Engineering</w:t>
      </w:r>
      <w:r w:rsidRPr="00C477A4">
        <w:rPr>
          <w:rFonts w:ascii="Times New Roman" w:hAnsi="Times New Roman" w:cs="Times New Roman"/>
          <w:sz w:val="24"/>
          <w:szCs w:val="24"/>
        </w:rPr>
        <w:t xml:space="preserve"> Master technical Process is also attached.</w:t>
      </w:r>
    </w:p>
    <w:p w14:paraId="1CF46536" w14:textId="11CD5633" w:rsidR="00226E6D" w:rsidRPr="00C477A4" w:rsidRDefault="00C07EBF" w:rsidP="009E3678">
      <w:pPr>
        <w:pStyle w:val="NoSpacing"/>
        <w:numPr>
          <w:ilvl w:val="1"/>
          <w:numId w:val="29"/>
        </w:numPr>
        <w:spacing w:after="120"/>
        <w:ind w:left="720"/>
        <w:rPr>
          <w:rFonts w:ascii="Times New Roman" w:hAnsi="Times New Roman" w:cs="Times New Roman"/>
          <w:sz w:val="24"/>
          <w:szCs w:val="24"/>
        </w:rPr>
      </w:pPr>
      <w:r w:rsidRPr="00C477A4">
        <w:rPr>
          <w:rFonts w:ascii="Times New Roman" w:hAnsi="Times New Roman" w:cs="Times New Roman"/>
          <w:sz w:val="24"/>
          <w:szCs w:val="24"/>
        </w:rPr>
        <w:t xml:space="preserve">Customers may request support by email using the AFLCMC Capability Development Mailbox, or </w:t>
      </w:r>
      <w:r w:rsidR="00C477A4" w:rsidRPr="00C477A4">
        <w:rPr>
          <w:rFonts w:ascii="Times New Roman" w:hAnsi="Times New Roman" w:cs="Times New Roman"/>
          <w:sz w:val="24"/>
          <w:szCs w:val="24"/>
        </w:rPr>
        <w:t>AFLCMC.XZN.AFLCMCXZCapability@us.af.mil</w:t>
      </w:r>
      <w:r w:rsidRPr="00C477A4">
        <w:rPr>
          <w:rFonts w:ascii="Times New Roman" w:hAnsi="Times New Roman" w:cs="Times New Roman"/>
          <w:sz w:val="24"/>
          <w:szCs w:val="24"/>
        </w:rPr>
        <w:t xml:space="preserve">.  </w:t>
      </w:r>
    </w:p>
    <w:p w14:paraId="36869733" w14:textId="77777777" w:rsidR="0007571B" w:rsidRPr="00952E03" w:rsidRDefault="0007571B" w:rsidP="00FC6A11">
      <w:pPr>
        <w:pStyle w:val="NoSpacing"/>
        <w:numPr>
          <w:ilvl w:val="0"/>
          <w:numId w:val="29"/>
        </w:numPr>
        <w:spacing w:before="240" w:after="120"/>
        <w:ind w:left="446" w:hanging="446"/>
        <w:jc w:val="both"/>
        <w:rPr>
          <w:rFonts w:ascii="Times New Roman" w:hAnsi="Times New Roman" w:cs="Times New Roman"/>
          <w:sz w:val="24"/>
          <w:szCs w:val="24"/>
        </w:rPr>
      </w:pPr>
      <w:r w:rsidRPr="00952E03">
        <w:rPr>
          <w:rFonts w:ascii="Times New Roman" w:hAnsi="Times New Roman" w:cs="Times New Roman"/>
          <w:b/>
          <w:sz w:val="24"/>
          <w:szCs w:val="24"/>
        </w:rPr>
        <w:t>Training</w:t>
      </w:r>
      <w:r w:rsidRPr="00952E03">
        <w:rPr>
          <w:rFonts w:ascii="Times New Roman" w:hAnsi="Times New Roman" w:cs="Times New Roman"/>
          <w:sz w:val="24"/>
          <w:szCs w:val="24"/>
        </w:rPr>
        <w:t xml:space="preserve">.  </w:t>
      </w:r>
    </w:p>
    <w:p w14:paraId="4AF798B5" w14:textId="1DE8D951" w:rsidR="0007571B" w:rsidRPr="00AE265C" w:rsidRDefault="00561043" w:rsidP="009E3678">
      <w:pPr>
        <w:pStyle w:val="NoSpacing"/>
        <w:numPr>
          <w:ilvl w:val="1"/>
          <w:numId w:val="29"/>
        </w:num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Training courses are in work.  </w:t>
      </w:r>
    </w:p>
    <w:p w14:paraId="784E799A" w14:textId="77777777" w:rsidR="0007571B" w:rsidRPr="00AE265C" w:rsidRDefault="0007571B" w:rsidP="00FC6A11">
      <w:pPr>
        <w:pStyle w:val="NoSpacing"/>
        <w:numPr>
          <w:ilvl w:val="0"/>
          <w:numId w:val="29"/>
        </w:numPr>
        <w:spacing w:before="240" w:after="120"/>
        <w:ind w:left="446" w:hanging="446"/>
        <w:jc w:val="both"/>
        <w:rPr>
          <w:rFonts w:ascii="Times New Roman" w:hAnsi="Times New Roman" w:cs="Times New Roman"/>
          <w:sz w:val="24"/>
          <w:szCs w:val="24"/>
        </w:rPr>
      </w:pPr>
      <w:r w:rsidRPr="00AE265C">
        <w:rPr>
          <w:rFonts w:ascii="Times New Roman" w:hAnsi="Times New Roman" w:cs="Times New Roman"/>
          <w:b/>
          <w:sz w:val="24"/>
          <w:szCs w:val="24"/>
        </w:rPr>
        <w:t>Definitions, Guiding Principles or Ground Rules &amp; Assumptions</w:t>
      </w:r>
      <w:r w:rsidRPr="00AE265C">
        <w:rPr>
          <w:rFonts w:ascii="Times New Roman" w:hAnsi="Times New Roman" w:cs="Times New Roman"/>
          <w:sz w:val="24"/>
          <w:szCs w:val="24"/>
        </w:rPr>
        <w:t xml:space="preserve">. </w:t>
      </w:r>
    </w:p>
    <w:p w14:paraId="759C00D4" w14:textId="6397D822" w:rsidR="0007571B" w:rsidRPr="00AE265C" w:rsidRDefault="0007571B" w:rsidP="009E3678">
      <w:pPr>
        <w:pStyle w:val="NoSpacing"/>
        <w:numPr>
          <w:ilvl w:val="1"/>
          <w:numId w:val="29"/>
        </w:numPr>
        <w:spacing w:after="120"/>
        <w:ind w:left="720"/>
        <w:jc w:val="both"/>
        <w:rPr>
          <w:rFonts w:ascii="Times New Roman" w:hAnsi="Times New Roman" w:cs="Times New Roman"/>
          <w:sz w:val="24"/>
          <w:szCs w:val="24"/>
        </w:rPr>
      </w:pPr>
      <w:r w:rsidRPr="00AE265C">
        <w:rPr>
          <w:rFonts w:ascii="Times New Roman" w:hAnsi="Times New Roman" w:cs="Times New Roman"/>
          <w:sz w:val="24"/>
          <w:szCs w:val="24"/>
        </w:rPr>
        <w:t xml:space="preserve">This standard process </w:t>
      </w:r>
      <w:r w:rsidR="006C043C" w:rsidRPr="00AE265C">
        <w:rPr>
          <w:rFonts w:ascii="Times New Roman" w:hAnsi="Times New Roman" w:cs="Times New Roman"/>
          <w:sz w:val="24"/>
          <w:szCs w:val="24"/>
        </w:rPr>
        <w:t xml:space="preserve">does not apply to </w:t>
      </w:r>
      <w:r w:rsidRPr="00AE265C">
        <w:rPr>
          <w:rFonts w:ascii="Times New Roman" w:hAnsi="Times New Roman" w:cs="Times New Roman"/>
          <w:sz w:val="24"/>
          <w:szCs w:val="24"/>
        </w:rPr>
        <w:t>Defense Business Systems (DBS)</w:t>
      </w:r>
      <w:r w:rsidR="007D7612">
        <w:rPr>
          <w:rFonts w:ascii="Times New Roman" w:hAnsi="Times New Roman" w:cs="Times New Roman"/>
          <w:sz w:val="24"/>
          <w:szCs w:val="24"/>
        </w:rPr>
        <w:t>, per Section 2.0</w:t>
      </w:r>
      <w:r w:rsidRPr="00AE265C">
        <w:rPr>
          <w:rFonts w:ascii="Times New Roman" w:hAnsi="Times New Roman" w:cs="Times New Roman"/>
          <w:sz w:val="24"/>
          <w:szCs w:val="24"/>
        </w:rPr>
        <w:t xml:space="preserve">.  </w:t>
      </w:r>
    </w:p>
    <w:p w14:paraId="7CD8B6D4" w14:textId="77777777" w:rsidR="0007571B" w:rsidRPr="00AE265C" w:rsidRDefault="0007571B" w:rsidP="009E3678">
      <w:pPr>
        <w:pStyle w:val="NoSpacing"/>
        <w:numPr>
          <w:ilvl w:val="1"/>
          <w:numId w:val="29"/>
        </w:numPr>
        <w:spacing w:after="120"/>
        <w:ind w:left="720"/>
        <w:jc w:val="both"/>
        <w:rPr>
          <w:rFonts w:ascii="Times New Roman" w:hAnsi="Times New Roman" w:cs="Times New Roman"/>
          <w:sz w:val="24"/>
          <w:szCs w:val="24"/>
        </w:rPr>
      </w:pPr>
      <w:r w:rsidRPr="00AE265C">
        <w:rPr>
          <w:rFonts w:ascii="Times New Roman" w:hAnsi="Times New Roman" w:cs="Times New Roman"/>
          <w:sz w:val="24"/>
          <w:szCs w:val="24"/>
        </w:rPr>
        <w:t>This process does not cover the following:</w:t>
      </w:r>
    </w:p>
    <w:p w14:paraId="08E5CBE6" w14:textId="03196513" w:rsidR="00561043" w:rsidRDefault="00561043" w:rsidP="00372838">
      <w:pPr>
        <w:pStyle w:val="NoSpacing"/>
        <w:numPr>
          <w:ilvl w:val="2"/>
          <w:numId w:val="29"/>
        </w:numPr>
        <w:spacing w:before="120" w:after="120"/>
        <w:ind w:left="108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Transition to </w:t>
      </w:r>
      <w:r w:rsidR="006075A3">
        <w:rPr>
          <w:rFonts w:ascii="Times New Roman" w:hAnsi="Times New Roman" w:cs="Times New Roman"/>
          <w:sz w:val="24"/>
          <w:szCs w:val="24"/>
        </w:rPr>
        <w:t>POR part</w:t>
      </w:r>
      <w:r>
        <w:rPr>
          <w:rFonts w:ascii="Times New Roman" w:hAnsi="Times New Roman" w:cs="Times New Roman"/>
          <w:sz w:val="24"/>
          <w:szCs w:val="24"/>
        </w:rPr>
        <w:t xml:space="preserve"> of the DP process, which is adequately described in </w:t>
      </w:r>
      <w:r w:rsidR="00B44E0F">
        <w:rPr>
          <w:rFonts w:ascii="Times New Roman" w:hAnsi="Times New Roman" w:cs="Times New Roman"/>
          <w:sz w:val="24"/>
          <w:szCs w:val="24"/>
        </w:rPr>
        <w:t xml:space="preserve">Department of Defense Instruction 5000.02, </w:t>
      </w:r>
      <w:r w:rsidR="00B44E0F" w:rsidRPr="00AE265C">
        <w:rPr>
          <w:rFonts w:ascii="Times New Roman" w:hAnsi="Times New Roman" w:cs="Times New Roman"/>
          <w:i/>
          <w:sz w:val="24"/>
          <w:szCs w:val="24"/>
        </w:rPr>
        <w:t>Operation of the Defense Acquisition System</w:t>
      </w:r>
      <w:r w:rsidR="00B44E0F">
        <w:rPr>
          <w:rFonts w:ascii="Times New Roman" w:hAnsi="Times New Roman" w:cs="Times New Roman"/>
          <w:sz w:val="24"/>
          <w:szCs w:val="24"/>
        </w:rPr>
        <w:t>.</w:t>
      </w:r>
    </w:p>
    <w:p w14:paraId="20EADFEC" w14:textId="72CBF75D" w:rsidR="0007571B" w:rsidRPr="00AE265C" w:rsidRDefault="0007571B" w:rsidP="00372838">
      <w:pPr>
        <w:pStyle w:val="NoSpacing"/>
        <w:numPr>
          <w:ilvl w:val="2"/>
          <w:numId w:val="29"/>
        </w:numPr>
        <w:spacing w:before="120"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Sustainment efforts to retain or restore existing capabilities but do not lead to an MDD</w:t>
      </w:r>
      <w:r w:rsidR="00516932" w:rsidRPr="00AE265C">
        <w:rPr>
          <w:rFonts w:ascii="Times New Roman" w:hAnsi="Times New Roman" w:cs="Times New Roman"/>
          <w:sz w:val="24"/>
          <w:szCs w:val="24"/>
        </w:rPr>
        <w:t>.</w:t>
      </w:r>
    </w:p>
    <w:p w14:paraId="6D9D32C7" w14:textId="6608C1CA" w:rsidR="0007571B" w:rsidRPr="00AE265C" w:rsidRDefault="0007571B" w:rsidP="00372838">
      <w:pPr>
        <w:pStyle w:val="NoSpacing"/>
        <w:numPr>
          <w:ilvl w:val="2"/>
          <w:numId w:val="29"/>
        </w:numPr>
        <w:spacing w:before="120"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Fast-track requirements such as Urgent Operation Needs, Joint Urgent Operation Needs, and Urgent Need Requests</w:t>
      </w:r>
      <w:r w:rsidR="00516932" w:rsidRPr="00AE265C">
        <w:rPr>
          <w:rFonts w:ascii="Times New Roman" w:hAnsi="Times New Roman" w:cs="Times New Roman"/>
          <w:sz w:val="24"/>
          <w:szCs w:val="24"/>
        </w:rPr>
        <w:t>.</w:t>
      </w:r>
      <w:r w:rsidRPr="00AE265C">
        <w:rPr>
          <w:rFonts w:ascii="Times New Roman" w:hAnsi="Times New Roman" w:cs="Times New Roman"/>
          <w:sz w:val="24"/>
          <w:szCs w:val="24"/>
        </w:rPr>
        <w:t xml:space="preserve"> </w:t>
      </w:r>
    </w:p>
    <w:p w14:paraId="42B1F886" w14:textId="3B0BCC2D" w:rsidR="0007571B" w:rsidRPr="00AE265C" w:rsidRDefault="0007571B" w:rsidP="00372838">
      <w:pPr>
        <w:pStyle w:val="NoSpacing"/>
        <w:numPr>
          <w:ilvl w:val="2"/>
          <w:numId w:val="29"/>
        </w:numPr>
        <w:spacing w:before="120" w:after="120"/>
        <w:ind w:left="1080" w:hanging="360"/>
        <w:jc w:val="both"/>
        <w:rPr>
          <w:rFonts w:ascii="Times New Roman" w:hAnsi="Times New Roman" w:cs="Times New Roman"/>
          <w:sz w:val="24"/>
          <w:szCs w:val="24"/>
        </w:rPr>
      </w:pPr>
      <w:r w:rsidRPr="00AE265C">
        <w:rPr>
          <w:rFonts w:ascii="Times New Roman" w:hAnsi="Times New Roman" w:cs="Times New Roman"/>
          <w:sz w:val="24"/>
          <w:szCs w:val="24"/>
        </w:rPr>
        <w:t>Technology demonstrations prioritized via the Applied Technology Councils or similar processes (e.g., Applied Technology Demonstrations (ATD</w:t>
      </w:r>
      <w:r w:rsidR="00516932" w:rsidRPr="00AE265C">
        <w:rPr>
          <w:rFonts w:ascii="Times New Roman" w:hAnsi="Times New Roman" w:cs="Times New Roman"/>
          <w:sz w:val="24"/>
          <w:szCs w:val="24"/>
        </w:rPr>
        <w:t>s</w:t>
      </w:r>
      <w:r w:rsidRPr="00AE265C">
        <w:rPr>
          <w:rFonts w:ascii="Times New Roman" w:hAnsi="Times New Roman" w:cs="Times New Roman"/>
          <w:sz w:val="24"/>
          <w:szCs w:val="24"/>
        </w:rPr>
        <w:t>), Joint Capability Technical Demonstrations (JCTD</w:t>
      </w:r>
      <w:r w:rsidR="00516932" w:rsidRPr="00AE265C">
        <w:rPr>
          <w:rFonts w:ascii="Times New Roman" w:hAnsi="Times New Roman" w:cs="Times New Roman"/>
          <w:sz w:val="24"/>
          <w:szCs w:val="24"/>
        </w:rPr>
        <w:t>s)</w:t>
      </w:r>
      <w:r w:rsidR="00733665">
        <w:rPr>
          <w:rFonts w:ascii="Times New Roman" w:hAnsi="Times New Roman" w:cs="Times New Roman"/>
          <w:sz w:val="24"/>
          <w:szCs w:val="24"/>
        </w:rPr>
        <w:t>, etc.).</w:t>
      </w:r>
    </w:p>
    <w:p w14:paraId="40980CD0" w14:textId="74A4D5B1" w:rsidR="0007571B" w:rsidRPr="005C6B54" w:rsidRDefault="0007571B" w:rsidP="009E3678">
      <w:pPr>
        <w:pStyle w:val="NoSpacing"/>
        <w:numPr>
          <w:ilvl w:val="1"/>
          <w:numId w:val="29"/>
        </w:numPr>
        <w:spacing w:after="120"/>
        <w:ind w:left="720"/>
        <w:jc w:val="both"/>
        <w:rPr>
          <w:rFonts w:ascii="Times New Roman" w:hAnsi="Times New Roman" w:cs="Times New Roman"/>
          <w:sz w:val="24"/>
          <w:szCs w:val="24"/>
        </w:rPr>
      </w:pPr>
      <w:r w:rsidRPr="005C6B54">
        <w:rPr>
          <w:rFonts w:ascii="Times New Roman" w:hAnsi="Times New Roman" w:cs="Times New Roman"/>
          <w:sz w:val="24"/>
          <w:szCs w:val="24"/>
        </w:rPr>
        <w:t xml:space="preserve">Acronym list is provided at </w:t>
      </w:r>
      <w:r w:rsidR="005C6B54" w:rsidRPr="001E5802">
        <w:rPr>
          <w:rFonts w:ascii="Times New Roman" w:hAnsi="Times New Roman" w:cs="Times New Roman"/>
          <w:sz w:val="24"/>
          <w:szCs w:val="24"/>
        </w:rPr>
        <w:t xml:space="preserve">Attachment </w:t>
      </w:r>
      <w:r w:rsidR="00561043" w:rsidRPr="001E5802">
        <w:rPr>
          <w:rFonts w:ascii="Times New Roman" w:hAnsi="Times New Roman" w:cs="Times New Roman"/>
          <w:sz w:val="24"/>
          <w:szCs w:val="24"/>
        </w:rPr>
        <w:t>8</w:t>
      </w:r>
      <w:r w:rsidRPr="005C6B54">
        <w:rPr>
          <w:rFonts w:ascii="Times New Roman" w:hAnsi="Times New Roman" w:cs="Times New Roman"/>
          <w:sz w:val="24"/>
          <w:szCs w:val="24"/>
        </w:rPr>
        <w:t>.</w:t>
      </w:r>
    </w:p>
    <w:p w14:paraId="24306320" w14:textId="120B6A78" w:rsidR="0007571B" w:rsidRPr="00AE265C" w:rsidRDefault="0007571B" w:rsidP="00FC6A11">
      <w:pPr>
        <w:pStyle w:val="NoSpacing"/>
        <w:numPr>
          <w:ilvl w:val="0"/>
          <w:numId w:val="29"/>
        </w:numPr>
        <w:spacing w:before="240" w:after="120"/>
        <w:ind w:left="547" w:hanging="547"/>
        <w:jc w:val="both"/>
        <w:rPr>
          <w:rFonts w:ascii="Times New Roman" w:hAnsi="Times New Roman" w:cs="Times New Roman"/>
          <w:sz w:val="24"/>
          <w:szCs w:val="24"/>
        </w:rPr>
      </w:pPr>
      <w:r w:rsidRPr="00AE265C">
        <w:rPr>
          <w:rFonts w:ascii="Times New Roman" w:hAnsi="Times New Roman" w:cs="Times New Roman"/>
          <w:b/>
          <w:sz w:val="24"/>
          <w:szCs w:val="24"/>
        </w:rPr>
        <w:t>References to Law, Policy, Instructions or Guidance</w:t>
      </w:r>
      <w:r w:rsidRPr="00AE265C">
        <w:rPr>
          <w:rFonts w:ascii="Times New Roman" w:hAnsi="Times New Roman" w:cs="Times New Roman"/>
          <w:sz w:val="24"/>
          <w:szCs w:val="24"/>
        </w:rPr>
        <w:t xml:space="preserve">. References that relate to this process are as follows.  </w:t>
      </w:r>
    </w:p>
    <w:p w14:paraId="13E9797C" w14:textId="4D1840F0" w:rsidR="004B2C6A" w:rsidRDefault="004B2C6A" w:rsidP="00372838">
      <w:pPr>
        <w:pStyle w:val="NoSpacing"/>
        <w:numPr>
          <w:ilvl w:val="1"/>
          <w:numId w:val="29"/>
        </w:numPr>
        <w:tabs>
          <w:tab w:val="left" w:pos="1080"/>
        </w:tabs>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Air Force Guidance Memorandum 63-146-01, </w:t>
      </w:r>
      <w:r w:rsidRPr="001863E8">
        <w:rPr>
          <w:rFonts w:ascii="Times New Roman" w:hAnsi="Times New Roman" w:cs="Times New Roman"/>
          <w:i/>
          <w:sz w:val="24"/>
          <w:szCs w:val="24"/>
        </w:rPr>
        <w:t>Rapid Acquisition Activities</w:t>
      </w:r>
      <w:r>
        <w:rPr>
          <w:rFonts w:ascii="Times New Roman" w:hAnsi="Times New Roman" w:cs="Times New Roman"/>
          <w:sz w:val="24"/>
          <w:szCs w:val="24"/>
        </w:rPr>
        <w:t>, dated 13 June 2018</w:t>
      </w:r>
    </w:p>
    <w:p w14:paraId="0EE6953C" w14:textId="36AD9731" w:rsidR="0007571B" w:rsidRPr="00AE265C" w:rsidRDefault="00F267DF" w:rsidP="00372838">
      <w:pPr>
        <w:pStyle w:val="NoSpacing"/>
        <w:numPr>
          <w:ilvl w:val="1"/>
          <w:numId w:val="29"/>
        </w:numPr>
        <w:tabs>
          <w:tab w:val="left" w:pos="1080"/>
        </w:tabs>
        <w:spacing w:after="120"/>
        <w:ind w:left="720"/>
        <w:jc w:val="both"/>
        <w:rPr>
          <w:rFonts w:ascii="Times New Roman" w:hAnsi="Times New Roman" w:cs="Times New Roman"/>
          <w:sz w:val="24"/>
          <w:szCs w:val="24"/>
        </w:rPr>
      </w:pPr>
      <w:r>
        <w:rPr>
          <w:rFonts w:ascii="Times New Roman" w:hAnsi="Times New Roman" w:cs="Times New Roman"/>
          <w:sz w:val="24"/>
          <w:szCs w:val="24"/>
        </w:rPr>
        <w:t>Air Force Instruction (</w:t>
      </w:r>
      <w:r w:rsidR="0007571B" w:rsidRPr="00AE265C">
        <w:rPr>
          <w:rFonts w:ascii="Times New Roman" w:hAnsi="Times New Roman" w:cs="Times New Roman"/>
          <w:sz w:val="24"/>
          <w:szCs w:val="24"/>
        </w:rPr>
        <w:t>AFI</w:t>
      </w:r>
      <w:r>
        <w:rPr>
          <w:rFonts w:ascii="Times New Roman" w:hAnsi="Times New Roman" w:cs="Times New Roman"/>
          <w:sz w:val="24"/>
          <w:szCs w:val="24"/>
        </w:rPr>
        <w:t>)</w:t>
      </w:r>
      <w:r w:rsidR="0007571B" w:rsidRPr="00AE265C">
        <w:rPr>
          <w:rFonts w:ascii="Times New Roman" w:hAnsi="Times New Roman" w:cs="Times New Roman"/>
          <w:sz w:val="24"/>
          <w:szCs w:val="24"/>
        </w:rPr>
        <w:t xml:space="preserve"> 63-101/20-101, </w:t>
      </w:r>
      <w:r w:rsidR="0007571B" w:rsidRPr="00AE265C">
        <w:rPr>
          <w:rFonts w:ascii="Times New Roman" w:hAnsi="Times New Roman" w:cs="Times New Roman"/>
          <w:i/>
          <w:sz w:val="24"/>
          <w:szCs w:val="24"/>
        </w:rPr>
        <w:t>Integrated Life Cycle Management</w:t>
      </w:r>
      <w:r w:rsidR="0007571B" w:rsidRPr="00AE265C">
        <w:rPr>
          <w:rFonts w:ascii="Times New Roman" w:hAnsi="Times New Roman" w:cs="Times New Roman"/>
          <w:sz w:val="24"/>
          <w:szCs w:val="24"/>
        </w:rPr>
        <w:t>, 9 May 17</w:t>
      </w:r>
    </w:p>
    <w:p w14:paraId="3EF7CF47" w14:textId="2438F103" w:rsidR="0007571B" w:rsidRPr="00AE265C" w:rsidRDefault="00F267DF" w:rsidP="00372838">
      <w:pPr>
        <w:pStyle w:val="NoSpacing"/>
        <w:numPr>
          <w:ilvl w:val="1"/>
          <w:numId w:val="29"/>
        </w:numPr>
        <w:tabs>
          <w:tab w:val="left" w:pos="1080"/>
        </w:tabs>
        <w:spacing w:after="120"/>
        <w:ind w:left="720"/>
        <w:jc w:val="both"/>
        <w:rPr>
          <w:rFonts w:ascii="Times New Roman" w:hAnsi="Times New Roman" w:cs="Times New Roman"/>
          <w:sz w:val="24"/>
          <w:szCs w:val="24"/>
        </w:rPr>
      </w:pPr>
      <w:r>
        <w:rPr>
          <w:rFonts w:ascii="Times New Roman" w:hAnsi="Times New Roman" w:cs="Times New Roman"/>
          <w:sz w:val="24"/>
          <w:szCs w:val="24"/>
        </w:rPr>
        <w:t>Air Force Instruction</w:t>
      </w:r>
      <w:r w:rsidR="0007571B" w:rsidRPr="00AE265C">
        <w:rPr>
          <w:rFonts w:ascii="Times New Roman" w:hAnsi="Times New Roman" w:cs="Times New Roman"/>
          <w:sz w:val="24"/>
          <w:szCs w:val="24"/>
        </w:rPr>
        <w:t xml:space="preserve"> 10-601, </w:t>
      </w:r>
      <w:r w:rsidR="0007571B" w:rsidRPr="00AE265C">
        <w:rPr>
          <w:rFonts w:ascii="Times New Roman" w:hAnsi="Times New Roman" w:cs="Times New Roman"/>
          <w:i/>
          <w:sz w:val="24"/>
          <w:szCs w:val="24"/>
        </w:rPr>
        <w:t>Operational</w:t>
      </w:r>
      <w:r w:rsidR="0007571B" w:rsidRPr="00AE265C">
        <w:rPr>
          <w:rFonts w:ascii="Times New Roman" w:hAnsi="Times New Roman" w:cs="Times New Roman"/>
          <w:sz w:val="24"/>
          <w:szCs w:val="24"/>
        </w:rPr>
        <w:t xml:space="preserve"> </w:t>
      </w:r>
      <w:r w:rsidR="0007571B" w:rsidRPr="00AE265C">
        <w:rPr>
          <w:rFonts w:ascii="Times New Roman" w:hAnsi="Times New Roman" w:cs="Times New Roman"/>
          <w:i/>
          <w:sz w:val="24"/>
          <w:szCs w:val="24"/>
        </w:rPr>
        <w:t>Capability Requirements Development</w:t>
      </w:r>
      <w:r w:rsidR="0007571B" w:rsidRPr="00AE265C">
        <w:rPr>
          <w:rFonts w:ascii="Times New Roman" w:hAnsi="Times New Roman" w:cs="Times New Roman"/>
          <w:sz w:val="24"/>
          <w:szCs w:val="24"/>
        </w:rPr>
        <w:t>, 9 May 17</w:t>
      </w:r>
    </w:p>
    <w:p w14:paraId="43D79E46" w14:textId="77777777" w:rsidR="0007571B" w:rsidRPr="00AE265C" w:rsidRDefault="0007571B" w:rsidP="00372838">
      <w:pPr>
        <w:pStyle w:val="NoSpacing"/>
        <w:numPr>
          <w:ilvl w:val="1"/>
          <w:numId w:val="29"/>
        </w:numPr>
        <w:tabs>
          <w:tab w:val="left" w:pos="1080"/>
        </w:tabs>
        <w:spacing w:after="120"/>
        <w:ind w:left="720"/>
        <w:jc w:val="both"/>
        <w:rPr>
          <w:rFonts w:ascii="Times New Roman" w:hAnsi="Times New Roman" w:cs="Times New Roman"/>
          <w:i/>
          <w:sz w:val="24"/>
          <w:szCs w:val="24"/>
        </w:rPr>
      </w:pPr>
      <w:r w:rsidRPr="00AE265C">
        <w:rPr>
          <w:rFonts w:ascii="Times New Roman" w:hAnsi="Times New Roman" w:cs="Times New Roman"/>
          <w:i/>
          <w:sz w:val="24"/>
          <w:szCs w:val="24"/>
        </w:rPr>
        <w:t>Analysis of Alternatives (AoA) Handbook,</w:t>
      </w:r>
      <w:r w:rsidRPr="00AE265C">
        <w:rPr>
          <w:rFonts w:ascii="Times New Roman" w:hAnsi="Times New Roman" w:cs="Times New Roman"/>
          <w:sz w:val="24"/>
          <w:szCs w:val="24"/>
        </w:rPr>
        <w:t xml:space="preserve"> </w:t>
      </w:r>
      <w:r w:rsidRPr="00AE265C">
        <w:rPr>
          <w:rFonts w:ascii="Times New Roman" w:hAnsi="Times New Roman" w:cs="Times New Roman"/>
          <w:i/>
          <w:sz w:val="24"/>
          <w:szCs w:val="24"/>
        </w:rPr>
        <w:t>A Practical Guide to the Analysis of Alternatives</w:t>
      </w:r>
      <w:r w:rsidRPr="00AE265C">
        <w:rPr>
          <w:rFonts w:ascii="Times New Roman" w:hAnsi="Times New Roman" w:cs="Times New Roman"/>
          <w:sz w:val="24"/>
          <w:szCs w:val="24"/>
        </w:rPr>
        <w:t>, Office of Aerospace Studies (OAS), 10 Jun 13</w:t>
      </w:r>
    </w:p>
    <w:p w14:paraId="41107EDB" w14:textId="77777777" w:rsidR="0007571B" w:rsidRPr="00AE265C" w:rsidRDefault="0007571B" w:rsidP="00372838">
      <w:pPr>
        <w:pStyle w:val="NoSpacing"/>
        <w:numPr>
          <w:ilvl w:val="1"/>
          <w:numId w:val="29"/>
        </w:numPr>
        <w:tabs>
          <w:tab w:val="left" w:pos="1080"/>
        </w:tabs>
        <w:spacing w:after="120"/>
        <w:ind w:left="720"/>
        <w:jc w:val="both"/>
        <w:rPr>
          <w:rFonts w:ascii="Times New Roman" w:hAnsi="Times New Roman" w:cs="Times New Roman"/>
          <w:sz w:val="24"/>
          <w:szCs w:val="24"/>
        </w:rPr>
      </w:pPr>
      <w:r w:rsidRPr="00AE265C">
        <w:rPr>
          <w:rFonts w:ascii="Times New Roman" w:hAnsi="Times New Roman" w:cs="Times New Roman"/>
          <w:sz w:val="24"/>
          <w:szCs w:val="24"/>
        </w:rPr>
        <w:t xml:space="preserve">Chairman of the Joint Chiefs of Staff Instruction (CJCSI) 3170.01H, </w:t>
      </w:r>
      <w:r w:rsidRPr="00AE265C">
        <w:rPr>
          <w:rFonts w:ascii="Times New Roman" w:hAnsi="Times New Roman" w:cs="Times New Roman"/>
          <w:i/>
          <w:sz w:val="24"/>
          <w:szCs w:val="24"/>
        </w:rPr>
        <w:t>Joint Capability Integration and Development System (JCIDS)</w:t>
      </w:r>
      <w:r w:rsidRPr="00AE265C">
        <w:rPr>
          <w:rFonts w:ascii="Times New Roman" w:hAnsi="Times New Roman" w:cs="Times New Roman"/>
          <w:sz w:val="24"/>
          <w:szCs w:val="24"/>
        </w:rPr>
        <w:t>, 10 Jan 12</w:t>
      </w:r>
    </w:p>
    <w:p w14:paraId="30DF7D16" w14:textId="77777777" w:rsidR="0007571B" w:rsidRPr="00AE265C" w:rsidRDefault="0007571B" w:rsidP="00372838">
      <w:pPr>
        <w:pStyle w:val="NoSpacing"/>
        <w:numPr>
          <w:ilvl w:val="1"/>
          <w:numId w:val="29"/>
        </w:numPr>
        <w:tabs>
          <w:tab w:val="left" w:pos="1080"/>
        </w:tabs>
        <w:spacing w:after="120"/>
        <w:ind w:left="720"/>
        <w:jc w:val="both"/>
        <w:rPr>
          <w:rFonts w:ascii="Times New Roman" w:hAnsi="Times New Roman" w:cs="Times New Roman"/>
          <w:i/>
          <w:sz w:val="24"/>
          <w:szCs w:val="24"/>
        </w:rPr>
      </w:pPr>
      <w:r w:rsidRPr="00AE265C">
        <w:rPr>
          <w:rFonts w:ascii="Times New Roman" w:hAnsi="Times New Roman" w:cs="Times New Roman"/>
          <w:i/>
          <w:sz w:val="24"/>
          <w:szCs w:val="24"/>
        </w:rPr>
        <w:t>Concept Characterization &amp; Technical Description (CCTD) Guide</w:t>
      </w:r>
      <w:r w:rsidRPr="00AE265C">
        <w:rPr>
          <w:rFonts w:ascii="Times New Roman" w:hAnsi="Times New Roman" w:cs="Times New Roman"/>
          <w:sz w:val="24"/>
          <w:szCs w:val="24"/>
        </w:rPr>
        <w:t>, SAF/AQR, 27 Oct 10</w:t>
      </w:r>
    </w:p>
    <w:p w14:paraId="77FF6AE6" w14:textId="7105BE84" w:rsidR="0007571B" w:rsidRPr="00AE265C" w:rsidRDefault="0007571B" w:rsidP="00372838">
      <w:pPr>
        <w:pStyle w:val="NoSpacing"/>
        <w:numPr>
          <w:ilvl w:val="1"/>
          <w:numId w:val="29"/>
        </w:numPr>
        <w:tabs>
          <w:tab w:val="left" w:pos="1080"/>
        </w:tabs>
        <w:spacing w:after="120"/>
        <w:ind w:left="720"/>
        <w:jc w:val="both"/>
        <w:rPr>
          <w:rFonts w:ascii="Times New Roman" w:hAnsi="Times New Roman" w:cs="Times New Roman"/>
          <w:sz w:val="24"/>
          <w:szCs w:val="24"/>
        </w:rPr>
      </w:pPr>
      <w:r w:rsidRPr="00AE265C">
        <w:rPr>
          <w:rFonts w:ascii="Times New Roman" w:hAnsi="Times New Roman" w:cs="Times New Roman"/>
          <w:sz w:val="24"/>
          <w:szCs w:val="24"/>
        </w:rPr>
        <w:t xml:space="preserve">Department of Defense Instruction (DoDI) 5000.02, </w:t>
      </w:r>
      <w:r w:rsidRPr="00AE265C">
        <w:rPr>
          <w:rFonts w:ascii="Times New Roman" w:hAnsi="Times New Roman" w:cs="Times New Roman"/>
          <w:i/>
          <w:sz w:val="24"/>
          <w:szCs w:val="24"/>
        </w:rPr>
        <w:t>Operation of the Defense Acquisition System</w:t>
      </w:r>
      <w:r w:rsidRPr="00AE265C">
        <w:rPr>
          <w:rFonts w:ascii="Times New Roman" w:hAnsi="Times New Roman" w:cs="Times New Roman"/>
          <w:sz w:val="24"/>
          <w:szCs w:val="24"/>
        </w:rPr>
        <w:t xml:space="preserve">, </w:t>
      </w:r>
      <w:r w:rsidR="00756AB7">
        <w:rPr>
          <w:rFonts w:ascii="Times New Roman" w:hAnsi="Times New Roman" w:cs="Times New Roman"/>
          <w:sz w:val="24"/>
          <w:szCs w:val="24"/>
        </w:rPr>
        <w:t>7</w:t>
      </w:r>
      <w:r w:rsidRPr="00AE265C">
        <w:rPr>
          <w:rFonts w:ascii="Times New Roman" w:hAnsi="Times New Roman" w:cs="Times New Roman"/>
          <w:sz w:val="24"/>
          <w:szCs w:val="24"/>
        </w:rPr>
        <w:t xml:space="preserve"> Jan 15</w:t>
      </w:r>
    </w:p>
    <w:p w14:paraId="1CB5023A" w14:textId="77777777" w:rsidR="0007571B" w:rsidRPr="00AE265C" w:rsidRDefault="0007571B" w:rsidP="00372838">
      <w:pPr>
        <w:pStyle w:val="NoSpacing"/>
        <w:numPr>
          <w:ilvl w:val="1"/>
          <w:numId w:val="29"/>
        </w:numPr>
        <w:tabs>
          <w:tab w:val="left" w:pos="1080"/>
        </w:tabs>
        <w:spacing w:after="120"/>
        <w:ind w:left="720"/>
        <w:jc w:val="both"/>
        <w:rPr>
          <w:rFonts w:ascii="Times New Roman" w:hAnsi="Times New Roman" w:cs="Times New Roman"/>
          <w:sz w:val="24"/>
          <w:szCs w:val="24"/>
        </w:rPr>
      </w:pPr>
      <w:r w:rsidRPr="00AE265C">
        <w:rPr>
          <w:rFonts w:ascii="Times New Roman" w:hAnsi="Times New Roman" w:cs="Times New Roman"/>
          <w:sz w:val="24"/>
          <w:szCs w:val="24"/>
        </w:rPr>
        <w:t xml:space="preserve">DoDI 5134.16, </w:t>
      </w:r>
      <w:r w:rsidRPr="00AE265C">
        <w:rPr>
          <w:rFonts w:ascii="Times New Roman" w:hAnsi="Times New Roman" w:cs="Times New Roman"/>
          <w:i/>
          <w:sz w:val="24"/>
          <w:szCs w:val="24"/>
        </w:rPr>
        <w:t>Deputy Assistant Secretary of Defense for Systems Engineering</w:t>
      </w:r>
      <w:r w:rsidRPr="00AE265C">
        <w:rPr>
          <w:rFonts w:ascii="Times New Roman" w:hAnsi="Times New Roman" w:cs="Times New Roman"/>
          <w:sz w:val="24"/>
          <w:szCs w:val="24"/>
        </w:rPr>
        <w:t xml:space="preserve"> </w:t>
      </w:r>
      <w:r w:rsidRPr="00AE265C">
        <w:rPr>
          <w:rFonts w:ascii="Times New Roman" w:hAnsi="Times New Roman" w:cs="Times New Roman"/>
          <w:i/>
          <w:sz w:val="24"/>
          <w:szCs w:val="24"/>
        </w:rPr>
        <w:t>(DASD(SE))</w:t>
      </w:r>
      <w:r w:rsidRPr="00AE265C">
        <w:rPr>
          <w:rFonts w:ascii="Times New Roman" w:hAnsi="Times New Roman" w:cs="Times New Roman"/>
          <w:sz w:val="24"/>
          <w:szCs w:val="24"/>
        </w:rPr>
        <w:t>, 19 Aug 2011</w:t>
      </w:r>
    </w:p>
    <w:p w14:paraId="67232A88" w14:textId="77777777" w:rsidR="0007571B" w:rsidRDefault="0007571B" w:rsidP="00372838">
      <w:pPr>
        <w:pStyle w:val="NoSpacing"/>
        <w:numPr>
          <w:ilvl w:val="1"/>
          <w:numId w:val="29"/>
        </w:numPr>
        <w:tabs>
          <w:tab w:val="left" w:pos="1080"/>
        </w:tabs>
        <w:spacing w:after="120"/>
        <w:ind w:left="720"/>
        <w:jc w:val="both"/>
        <w:rPr>
          <w:rFonts w:ascii="Times New Roman" w:hAnsi="Times New Roman" w:cs="Times New Roman"/>
          <w:sz w:val="24"/>
          <w:szCs w:val="24"/>
        </w:rPr>
      </w:pPr>
      <w:r w:rsidRPr="00AE265C">
        <w:rPr>
          <w:rFonts w:ascii="Times New Roman" w:hAnsi="Times New Roman" w:cs="Times New Roman"/>
          <w:i/>
          <w:sz w:val="24"/>
          <w:szCs w:val="24"/>
        </w:rPr>
        <w:t>Early Systems Engineering Guide</w:t>
      </w:r>
      <w:r w:rsidRPr="00AE265C">
        <w:rPr>
          <w:rFonts w:ascii="Times New Roman" w:hAnsi="Times New Roman" w:cs="Times New Roman"/>
          <w:sz w:val="24"/>
          <w:szCs w:val="24"/>
        </w:rPr>
        <w:t>, SAF/AQ, 31 Mar 09</w:t>
      </w:r>
    </w:p>
    <w:p w14:paraId="755B912A" w14:textId="28D86233" w:rsidR="00563081" w:rsidRPr="00AE265C" w:rsidRDefault="00563081" w:rsidP="00372838">
      <w:pPr>
        <w:pStyle w:val="NoSpacing"/>
        <w:numPr>
          <w:ilvl w:val="1"/>
          <w:numId w:val="29"/>
        </w:numPr>
        <w:tabs>
          <w:tab w:val="left" w:pos="1080"/>
        </w:tabs>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AF/A5R </w:t>
      </w:r>
      <w:r w:rsidRPr="00563081">
        <w:rPr>
          <w:rFonts w:ascii="Times New Roman" w:hAnsi="Times New Roman" w:cs="Times New Roman"/>
          <w:i/>
          <w:sz w:val="24"/>
          <w:szCs w:val="24"/>
        </w:rPr>
        <w:t>Requirements Development Guidebook</w:t>
      </w:r>
      <w:r>
        <w:rPr>
          <w:rFonts w:ascii="Times New Roman" w:hAnsi="Times New Roman" w:cs="Times New Roman"/>
          <w:sz w:val="24"/>
          <w:szCs w:val="24"/>
        </w:rPr>
        <w:t>, Vol 1 Air Force Implementation of The JCIDS Deliberate Process, Version 1.3, 30 Oct 17</w:t>
      </w:r>
    </w:p>
    <w:p w14:paraId="325FDDA5" w14:textId="77777777" w:rsidR="0007571B" w:rsidRPr="00AE265C" w:rsidRDefault="0007571B" w:rsidP="0007571B">
      <w:pPr>
        <w:pStyle w:val="NoSpacing"/>
        <w:rPr>
          <w:rFonts w:ascii="Times New Roman" w:hAnsi="Times New Roman" w:cs="Times New Roman"/>
          <w:sz w:val="24"/>
          <w:szCs w:val="24"/>
        </w:rPr>
      </w:pPr>
    </w:p>
    <w:tbl>
      <w:tblPr>
        <w:tblStyle w:val="TableGrid"/>
        <w:tblW w:w="8994" w:type="dxa"/>
        <w:jc w:val="center"/>
        <w:tblLayout w:type="fixed"/>
        <w:tblCellMar>
          <w:top w:w="72" w:type="dxa"/>
          <w:left w:w="115" w:type="dxa"/>
          <w:bottom w:w="72" w:type="dxa"/>
          <w:right w:w="115" w:type="dxa"/>
        </w:tblCellMar>
        <w:tblLook w:val="04A0" w:firstRow="1" w:lastRow="0" w:firstColumn="1" w:lastColumn="0" w:noHBand="0" w:noVBand="1"/>
      </w:tblPr>
      <w:tblGrid>
        <w:gridCol w:w="4670"/>
        <w:gridCol w:w="4324"/>
      </w:tblGrid>
      <w:tr w:rsidR="003F2FB0" w14:paraId="39A2BA20" w14:textId="77777777" w:rsidTr="003F2FB0">
        <w:trPr>
          <w:trHeight w:val="1808"/>
          <w:jc w:val="center"/>
        </w:trPr>
        <w:tc>
          <w:tcPr>
            <w:tcW w:w="4670" w:type="dxa"/>
          </w:tcPr>
          <w:p w14:paraId="3F3EBC7D" w14:textId="560DB09B" w:rsidR="003F2FB0" w:rsidRDefault="003F2FB0" w:rsidP="009664B7">
            <w:pPr>
              <w:pStyle w:val="NoSpacing"/>
              <w:jc w:val="center"/>
              <w:rPr>
                <w:rFonts w:ascii="Times New Roman" w:hAnsi="Times New Roman" w:cs="Times New Roman"/>
                <w:sz w:val="24"/>
                <w:szCs w:val="24"/>
              </w:rPr>
            </w:pPr>
            <w:r w:rsidRPr="005F1AEC">
              <w:rPr>
                <w:rFonts w:ascii="Times New Roman" w:hAnsi="Times New Roman" w:cs="Times New Roman"/>
                <w:b/>
                <w:sz w:val="24"/>
                <w:szCs w:val="24"/>
              </w:rPr>
              <w:lastRenderedPageBreak/>
              <w:t>Attachment 1</w:t>
            </w:r>
            <w:r w:rsidRPr="001A4CF7">
              <w:rPr>
                <w:rFonts w:ascii="Times New Roman" w:hAnsi="Times New Roman" w:cs="Times New Roman"/>
                <w:sz w:val="24"/>
                <w:szCs w:val="24"/>
              </w:rPr>
              <w:t xml:space="preserve">.  </w:t>
            </w:r>
            <w:r>
              <w:rPr>
                <w:rFonts w:ascii="Times New Roman" w:hAnsi="Times New Roman" w:cs="Times New Roman"/>
                <w:sz w:val="24"/>
                <w:szCs w:val="24"/>
              </w:rPr>
              <w:t>AFLCMC/XZ Early Systems Engineering (ESE) Master Technical (MTP) Process</w:t>
            </w:r>
          </w:p>
          <w:p w14:paraId="3B13985A" w14:textId="0FF67BF3" w:rsidR="003F2FB0" w:rsidRDefault="003F2FB0" w:rsidP="009664B7">
            <w:pPr>
              <w:pStyle w:val="NoSpacing"/>
              <w:jc w:val="center"/>
              <w:rPr>
                <w:rStyle w:val="Hyperlink"/>
                <w:rFonts w:ascii="Times New Roman" w:hAnsi="Times New Roman" w:cs="Times New Roman"/>
                <w:sz w:val="24"/>
                <w:szCs w:val="24"/>
              </w:rPr>
            </w:pPr>
          </w:p>
          <w:p w14:paraId="1284E94A" w14:textId="134EA182" w:rsidR="003F2FB0" w:rsidRPr="00CF7921" w:rsidRDefault="003F2FB0" w:rsidP="009664B7">
            <w:pPr>
              <w:pStyle w:val="NoSpacing"/>
              <w:jc w:val="center"/>
              <w:rPr>
                <w:rStyle w:val="Hyperlink"/>
                <w:rFonts w:ascii="Times New Roman" w:hAnsi="Times New Roman" w:cs="Times New Roman"/>
                <w:sz w:val="24"/>
                <w:szCs w:val="24"/>
                <w:u w:val="none"/>
              </w:rPr>
            </w:pPr>
            <w:r w:rsidRPr="00CF7921">
              <w:rPr>
                <w:rStyle w:val="Hyperlink"/>
                <w:rFonts w:ascii="Times New Roman" w:hAnsi="Times New Roman" w:cs="Times New Roman"/>
                <w:sz w:val="24"/>
                <w:szCs w:val="24"/>
                <w:u w:val="none"/>
              </w:rPr>
              <w:object w:dxaOrig="1508" w:dyaOrig="983" w14:anchorId="676AB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Acrobat.Document.2015" ShapeID="_x0000_i1025" DrawAspect="Icon" ObjectID="_1604478406" r:id="rId14"/>
              </w:object>
            </w:r>
          </w:p>
          <w:p w14:paraId="22C6DCA2" w14:textId="69496463" w:rsidR="003F2FB0" w:rsidRDefault="003F2FB0" w:rsidP="009664B7">
            <w:pPr>
              <w:pStyle w:val="NoSpacing"/>
              <w:jc w:val="center"/>
              <w:rPr>
                <w:rFonts w:ascii="Times New Roman" w:hAnsi="Times New Roman" w:cs="Times New Roman"/>
                <w:sz w:val="24"/>
                <w:szCs w:val="24"/>
              </w:rPr>
            </w:pPr>
          </w:p>
        </w:tc>
        <w:tc>
          <w:tcPr>
            <w:tcW w:w="4324" w:type="dxa"/>
          </w:tcPr>
          <w:p w14:paraId="6C6FC4C1" w14:textId="4F197909" w:rsidR="003F2FB0" w:rsidRDefault="003F2FB0" w:rsidP="00B04A34">
            <w:pPr>
              <w:pStyle w:val="NoSpacing"/>
              <w:jc w:val="center"/>
              <w:rPr>
                <w:rFonts w:ascii="Times New Roman" w:hAnsi="Times New Roman" w:cs="Times New Roman"/>
                <w:sz w:val="24"/>
                <w:szCs w:val="24"/>
              </w:rPr>
            </w:pPr>
            <w:r w:rsidRPr="005F1AEC">
              <w:rPr>
                <w:rFonts w:ascii="Times New Roman" w:hAnsi="Times New Roman" w:cs="Times New Roman"/>
                <w:b/>
                <w:sz w:val="24"/>
                <w:szCs w:val="24"/>
              </w:rPr>
              <w:t>Attachment 2.</w:t>
            </w:r>
            <w:r>
              <w:rPr>
                <w:rFonts w:ascii="Times New Roman" w:hAnsi="Times New Roman" w:cs="Times New Roman"/>
                <w:sz w:val="24"/>
                <w:szCs w:val="24"/>
              </w:rPr>
              <w:t xml:space="preserve">  Capability Development Support Request Template</w:t>
            </w:r>
          </w:p>
          <w:p w14:paraId="4DC54A8C" w14:textId="77777777" w:rsidR="003F2FB0" w:rsidRDefault="003F2FB0" w:rsidP="00B04A34">
            <w:pPr>
              <w:pStyle w:val="NoSpacing"/>
              <w:jc w:val="center"/>
              <w:rPr>
                <w:rFonts w:ascii="Times New Roman" w:hAnsi="Times New Roman" w:cs="Times New Roman"/>
                <w:sz w:val="24"/>
                <w:szCs w:val="24"/>
              </w:rPr>
            </w:pPr>
          </w:p>
          <w:p w14:paraId="420AF696" w14:textId="79F26DF4" w:rsidR="003F2FB0" w:rsidRDefault="00372838" w:rsidP="00206775">
            <w:pPr>
              <w:pStyle w:val="NoSpacing"/>
              <w:jc w:val="center"/>
              <w:rPr>
                <w:rFonts w:ascii="Times New Roman" w:hAnsi="Times New Roman" w:cs="Times New Roman"/>
                <w:sz w:val="24"/>
                <w:szCs w:val="24"/>
              </w:rPr>
            </w:pPr>
            <w:r>
              <w:rPr>
                <w:rFonts w:ascii="Times New Roman" w:hAnsi="Times New Roman" w:cs="Times New Roman"/>
                <w:sz w:val="24"/>
                <w:szCs w:val="24"/>
              </w:rPr>
              <w:object w:dxaOrig="1508" w:dyaOrig="983" w14:anchorId="38282B12">
                <v:shape id="_x0000_i1026" type="#_x0000_t75" style="width:75.75pt;height:48.75pt" o:ole="">
                  <v:imagedata r:id="rId15" o:title=""/>
                </v:shape>
                <o:OLEObject Type="Embed" ProgID="Acrobat.Document.2015" ShapeID="_x0000_i1026" DrawAspect="Icon" ObjectID="_1604478407" r:id="rId16"/>
              </w:object>
            </w:r>
          </w:p>
        </w:tc>
      </w:tr>
      <w:tr w:rsidR="003F2FB0" w14:paraId="425F9778" w14:textId="77777777" w:rsidTr="003F2FB0">
        <w:trPr>
          <w:trHeight w:val="1835"/>
          <w:jc w:val="center"/>
        </w:trPr>
        <w:tc>
          <w:tcPr>
            <w:tcW w:w="4670" w:type="dxa"/>
          </w:tcPr>
          <w:p w14:paraId="635A0757" w14:textId="6D1D4B1A" w:rsidR="003F2FB0" w:rsidRDefault="003F2FB0" w:rsidP="00257CC2">
            <w:pPr>
              <w:pStyle w:val="NoSpacing"/>
              <w:spacing w:after="120"/>
              <w:jc w:val="center"/>
              <w:rPr>
                <w:rStyle w:val="Hyperlink"/>
                <w:rFonts w:ascii="Times New Roman" w:hAnsi="Times New Roman" w:cs="Times New Roman"/>
                <w:noProof/>
                <w:sz w:val="24"/>
                <w:szCs w:val="24"/>
              </w:rPr>
            </w:pPr>
            <w:r w:rsidRPr="005F1AEC">
              <w:rPr>
                <w:rFonts w:ascii="Times New Roman" w:hAnsi="Times New Roman" w:cs="Times New Roman"/>
                <w:b/>
                <w:sz w:val="24"/>
                <w:szCs w:val="24"/>
              </w:rPr>
              <w:t>Attachment 3</w:t>
            </w:r>
            <w:r>
              <w:rPr>
                <w:rFonts w:ascii="Times New Roman" w:hAnsi="Times New Roman" w:cs="Times New Roman"/>
                <w:sz w:val="24"/>
                <w:szCs w:val="24"/>
              </w:rPr>
              <w:t>.  Capability Development Proposal Template</w:t>
            </w:r>
          </w:p>
          <w:p w14:paraId="0FD88BD2" w14:textId="14875B8F" w:rsidR="003F2FB0" w:rsidRDefault="003F2FB0" w:rsidP="00CA4701">
            <w:pPr>
              <w:pStyle w:val="NoSpacing"/>
              <w:ind w:left="335"/>
              <w:rPr>
                <w:rStyle w:val="Hyperlink"/>
                <w:rFonts w:ascii="Times New Roman" w:hAnsi="Times New Roman" w:cs="Times New Roman"/>
                <w:noProof/>
                <w:sz w:val="24"/>
                <w:szCs w:val="24"/>
              </w:rPr>
            </w:pPr>
          </w:p>
          <w:p w14:paraId="3741573E" w14:textId="38122A0A" w:rsidR="003F2FB0" w:rsidRDefault="00372838" w:rsidP="00E73F05">
            <w:pPr>
              <w:pStyle w:val="NoSpacing"/>
              <w:ind w:left="335"/>
              <w:jc w:val="center"/>
              <w:rPr>
                <w:rFonts w:ascii="Times New Roman" w:hAnsi="Times New Roman" w:cs="Times New Roman"/>
                <w:noProof/>
                <w:sz w:val="24"/>
                <w:szCs w:val="24"/>
              </w:rPr>
            </w:pPr>
            <w:r>
              <w:rPr>
                <w:rFonts w:ascii="Times New Roman" w:hAnsi="Times New Roman" w:cs="Times New Roman"/>
                <w:noProof/>
                <w:sz w:val="24"/>
                <w:szCs w:val="24"/>
              </w:rPr>
              <w:object w:dxaOrig="1508" w:dyaOrig="983" w14:anchorId="1596B7D2">
                <v:shape id="_x0000_i1027" type="#_x0000_t75" style="width:75.75pt;height:48.75pt" o:ole="">
                  <v:imagedata r:id="rId17" o:title=""/>
                </v:shape>
                <o:OLEObject Type="Embed" ProgID="Acrobat.Document.2015" ShapeID="_x0000_i1027" DrawAspect="Icon" ObjectID="_1604478408" r:id="rId18"/>
              </w:object>
            </w:r>
          </w:p>
        </w:tc>
        <w:tc>
          <w:tcPr>
            <w:tcW w:w="4324" w:type="dxa"/>
            <w:tcBorders>
              <w:bottom w:val="single" w:sz="4" w:space="0" w:color="000000" w:themeColor="text1"/>
            </w:tcBorders>
          </w:tcPr>
          <w:p w14:paraId="6E2D5F45" w14:textId="652EFD6D" w:rsidR="003F2FB0" w:rsidRDefault="003F2FB0" w:rsidP="00B04A34">
            <w:pPr>
              <w:pStyle w:val="NoSpacing"/>
              <w:spacing w:after="120"/>
              <w:jc w:val="center"/>
              <w:rPr>
                <w:rFonts w:ascii="Times New Roman" w:hAnsi="Times New Roman" w:cs="Times New Roman"/>
                <w:sz w:val="24"/>
                <w:szCs w:val="24"/>
              </w:rPr>
            </w:pPr>
            <w:r w:rsidRPr="00D5134D">
              <w:rPr>
                <w:rFonts w:ascii="Times New Roman" w:hAnsi="Times New Roman" w:cs="Times New Roman"/>
                <w:b/>
                <w:sz w:val="24"/>
                <w:szCs w:val="24"/>
              </w:rPr>
              <w:t>Attachment 4</w:t>
            </w:r>
            <w:r>
              <w:rPr>
                <w:rFonts w:ascii="Times New Roman" w:hAnsi="Times New Roman" w:cs="Times New Roman"/>
                <w:sz w:val="24"/>
                <w:szCs w:val="24"/>
              </w:rPr>
              <w:t>.  Top Level Program Plan Template</w:t>
            </w:r>
          </w:p>
          <w:p w14:paraId="124D423A" w14:textId="77777777" w:rsidR="003F2FB0" w:rsidRDefault="003F2FB0" w:rsidP="00B04A34">
            <w:pPr>
              <w:pStyle w:val="NoSpacing"/>
              <w:spacing w:after="120"/>
              <w:jc w:val="center"/>
              <w:rPr>
                <w:rStyle w:val="Hyperlink"/>
                <w:rFonts w:ascii="Times New Roman" w:hAnsi="Times New Roman" w:cs="Times New Roman"/>
                <w:sz w:val="24"/>
                <w:szCs w:val="24"/>
              </w:rPr>
            </w:pPr>
          </w:p>
          <w:bookmarkStart w:id="1" w:name="_MON_1586761187"/>
          <w:bookmarkEnd w:id="1"/>
          <w:p w14:paraId="60BCB459" w14:textId="1C85F173" w:rsidR="003F2FB0" w:rsidRDefault="003F2FB0" w:rsidP="00B04A34">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object w:dxaOrig="1540" w:dyaOrig="996" w14:anchorId="7F445C7C">
                <v:shape id="_x0000_i1028" type="#_x0000_t75" style="width:76.5pt;height:49.5pt" o:ole="">
                  <v:imagedata r:id="rId19" o:title=""/>
                </v:shape>
                <o:OLEObject Type="Embed" ProgID="Word.Document.12" ShapeID="_x0000_i1028" DrawAspect="Icon" ObjectID="_1604478409" r:id="rId20">
                  <o:FieldCodes>\s</o:FieldCodes>
                </o:OLEObject>
              </w:object>
            </w:r>
          </w:p>
        </w:tc>
      </w:tr>
      <w:tr w:rsidR="003F2FB0" w14:paraId="0F2F4962" w14:textId="77777777" w:rsidTr="003F2FB0">
        <w:trPr>
          <w:trHeight w:val="1790"/>
          <w:jc w:val="center"/>
        </w:trPr>
        <w:tc>
          <w:tcPr>
            <w:tcW w:w="4670" w:type="dxa"/>
          </w:tcPr>
          <w:p w14:paraId="150C4F8F" w14:textId="6A267854" w:rsidR="003F2FB0" w:rsidRDefault="003F2FB0" w:rsidP="005C6B54">
            <w:pPr>
              <w:pStyle w:val="NoSpacing"/>
              <w:spacing w:after="120"/>
              <w:jc w:val="center"/>
              <w:rPr>
                <w:rFonts w:ascii="Times New Roman" w:hAnsi="Times New Roman" w:cs="Times New Roman"/>
                <w:sz w:val="24"/>
                <w:szCs w:val="24"/>
              </w:rPr>
            </w:pPr>
            <w:r>
              <w:rPr>
                <w:rFonts w:ascii="Times New Roman" w:hAnsi="Times New Roman" w:cs="Times New Roman"/>
                <w:b/>
                <w:sz w:val="24"/>
                <w:szCs w:val="24"/>
              </w:rPr>
              <w:t xml:space="preserve">Attachment 5.  </w:t>
            </w:r>
            <w:r>
              <w:rPr>
                <w:rFonts w:ascii="Times New Roman" w:hAnsi="Times New Roman" w:cs="Times New Roman"/>
                <w:sz w:val="24"/>
                <w:szCs w:val="24"/>
              </w:rPr>
              <w:t xml:space="preserve">Technical Analysis Plan (TAP) Template </w:t>
            </w:r>
          </w:p>
          <w:p w14:paraId="43296679" w14:textId="543D192D" w:rsidR="003F2FB0" w:rsidRDefault="003F2FB0" w:rsidP="005C6B54">
            <w:pPr>
              <w:pStyle w:val="NoSpacing"/>
              <w:spacing w:after="120"/>
              <w:jc w:val="center"/>
              <w:rPr>
                <w:rStyle w:val="Hyperlink"/>
              </w:rPr>
            </w:pPr>
          </w:p>
          <w:bookmarkStart w:id="2" w:name="_MON_1586761201"/>
          <w:bookmarkEnd w:id="2"/>
          <w:p w14:paraId="6842A7F7" w14:textId="5F6BD86E" w:rsidR="003F2FB0" w:rsidRPr="007D3B43" w:rsidRDefault="003F2FB0" w:rsidP="005C6B54">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object w:dxaOrig="1540" w:dyaOrig="996" w14:anchorId="4730B39A">
                <v:shape id="_x0000_i1029" type="#_x0000_t75" style="width:76.5pt;height:49.5pt" o:ole="">
                  <v:imagedata r:id="rId21" o:title=""/>
                </v:shape>
                <o:OLEObject Type="Embed" ProgID="Word.Document.12" ShapeID="_x0000_i1029" DrawAspect="Icon" ObjectID="_1604478410" r:id="rId22">
                  <o:FieldCodes>\s</o:FieldCodes>
                </o:OLEObject>
              </w:object>
            </w:r>
          </w:p>
        </w:tc>
        <w:tc>
          <w:tcPr>
            <w:tcW w:w="4324" w:type="dxa"/>
            <w:tcBorders>
              <w:bottom w:val="single" w:sz="4" w:space="0" w:color="auto"/>
              <w:right w:val="single" w:sz="4" w:space="0" w:color="auto"/>
            </w:tcBorders>
          </w:tcPr>
          <w:p w14:paraId="5AB9928B" w14:textId="56E1E49B" w:rsidR="003F2FB0" w:rsidRDefault="003F2FB0" w:rsidP="00561043">
            <w:pPr>
              <w:pStyle w:val="NoSpacing"/>
              <w:spacing w:after="120"/>
              <w:jc w:val="center"/>
              <w:rPr>
                <w:rFonts w:ascii="Times New Roman" w:hAnsi="Times New Roman" w:cs="Times New Roman"/>
                <w:noProof/>
                <w:sz w:val="24"/>
                <w:szCs w:val="24"/>
              </w:rPr>
            </w:pPr>
            <w:r>
              <w:rPr>
                <w:rFonts w:ascii="Times New Roman" w:hAnsi="Times New Roman" w:cs="Times New Roman"/>
                <w:b/>
                <w:sz w:val="24"/>
                <w:szCs w:val="24"/>
              </w:rPr>
              <w:t xml:space="preserve">Attachment 6.  </w:t>
            </w:r>
            <w:r>
              <w:rPr>
                <w:rFonts w:ascii="Times New Roman" w:hAnsi="Times New Roman" w:cs="Times New Roman"/>
                <w:sz w:val="24"/>
                <w:szCs w:val="24"/>
              </w:rPr>
              <w:t xml:space="preserve">Technical Analysis Report (TAR) Template </w:t>
            </w:r>
          </w:p>
          <w:p w14:paraId="1243F141" w14:textId="77777777" w:rsidR="003F2FB0" w:rsidRDefault="003F2FB0" w:rsidP="005C6B54">
            <w:pPr>
              <w:pStyle w:val="NoSpacing"/>
              <w:spacing w:after="120"/>
              <w:jc w:val="center"/>
              <w:rPr>
                <w:rFonts w:ascii="Times New Roman" w:hAnsi="Times New Roman" w:cs="Times New Roman"/>
                <w:noProof/>
                <w:sz w:val="24"/>
                <w:szCs w:val="24"/>
              </w:rPr>
            </w:pPr>
          </w:p>
          <w:bookmarkStart w:id="3" w:name="_MON_1586761211"/>
          <w:bookmarkEnd w:id="3"/>
          <w:p w14:paraId="6032929C" w14:textId="3A98E0A4" w:rsidR="003F2FB0" w:rsidRDefault="003F2FB0" w:rsidP="005C6B54">
            <w:pPr>
              <w:pStyle w:val="NoSpacing"/>
              <w:spacing w:after="120"/>
              <w:jc w:val="center"/>
              <w:rPr>
                <w:rFonts w:ascii="Times New Roman" w:hAnsi="Times New Roman" w:cs="Times New Roman"/>
                <w:noProof/>
                <w:sz w:val="24"/>
                <w:szCs w:val="24"/>
              </w:rPr>
            </w:pPr>
            <w:r>
              <w:rPr>
                <w:rFonts w:ascii="Times New Roman" w:hAnsi="Times New Roman" w:cs="Times New Roman"/>
                <w:noProof/>
                <w:sz w:val="24"/>
                <w:szCs w:val="24"/>
              </w:rPr>
              <w:object w:dxaOrig="1540" w:dyaOrig="996" w14:anchorId="702AF228">
                <v:shape id="_x0000_i1030" type="#_x0000_t75" style="width:76.5pt;height:49.5pt" o:ole="">
                  <v:imagedata r:id="rId23" o:title=""/>
                </v:shape>
                <o:OLEObject Type="Embed" ProgID="Word.Document.12" ShapeID="_x0000_i1030" DrawAspect="Icon" ObjectID="_1604478411" r:id="rId24">
                  <o:FieldCodes>\s</o:FieldCodes>
                </o:OLEObject>
              </w:object>
            </w:r>
          </w:p>
        </w:tc>
      </w:tr>
      <w:tr w:rsidR="003F2FB0" w14:paraId="20A317FB" w14:textId="77777777" w:rsidTr="003F2FB0">
        <w:trPr>
          <w:trHeight w:val="1790"/>
          <w:jc w:val="center"/>
        </w:trPr>
        <w:tc>
          <w:tcPr>
            <w:tcW w:w="4670" w:type="dxa"/>
            <w:tcBorders>
              <w:right w:val="single" w:sz="4" w:space="0" w:color="auto"/>
            </w:tcBorders>
          </w:tcPr>
          <w:p w14:paraId="1F451B39" w14:textId="51EB1883" w:rsidR="003F2FB0" w:rsidRDefault="003F2FB0" w:rsidP="00634470">
            <w:pPr>
              <w:pStyle w:val="NoSpacing"/>
              <w:spacing w:after="120"/>
              <w:jc w:val="center"/>
              <w:rPr>
                <w:rFonts w:ascii="Times New Roman" w:hAnsi="Times New Roman" w:cs="Times New Roman"/>
                <w:sz w:val="24"/>
                <w:szCs w:val="24"/>
              </w:rPr>
            </w:pPr>
            <w:r>
              <w:rPr>
                <w:rFonts w:ascii="Times New Roman" w:hAnsi="Times New Roman" w:cs="Times New Roman"/>
                <w:b/>
                <w:sz w:val="24"/>
                <w:szCs w:val="24"/>
              </w:rPr>
              <w:t xml:space="preserve">Attachment 7.  </w:t>
            </w:r>
            <w:r>
              <w:rPr>
                <w:rFonts w:ascii="Times New Roman" w:hAnsi="Times New Roman" w:cs="Times New Roman"/>
                <w:sz w:val="24"/>
                <w:szCs w:val="24"/>
              </w:rPr>
              <w:t xml:space="preserve">New Concept Characterization and Technical Description (CCTD) Template </w:t>
            </w:r>
          </w:p>
          <w:p w14:paraId="0648482B" w14:textId="77777777" w:rsidR="003F2FB0" w:rsidRDefault="003F2FB0" w:rsidP="00634470">
            <w:pPr>
              <w:pStyle w:val="NoSpacing"/>
              <w:spacing w:after="120"/>
              <w:jc w:val="center"/>
              <w:rPr>
                <w:rStyle w:val="Hyperlink"/>
                <w:rFonts w:ascii="Times New Roman" w:hAnsi="Times New Roman" w:cs="Times New Roman"/>
                <w:sz w:val="24"/>
                <w:szCs w:val="24"/>
              </w:rPr>
            </w:pPr>
          </w:p>
          <w:bookmarkStart w:id="4" w:name="_MON_1586761243"/>
          <w:bookmarkEnd w:id="4"/>
          <w:p w14:paraId="508E4ABE" w14:textId="65546BCC" w:rsidR="003F2FB0" w:rsidRDefault="003F2FB0" w:rsidP="00634470">
            <w:pPr>
              <w:pStyle w:val="NoSpacing"/>
              <w:spacing w:after="120"/>
              <w:jc w:val="center"/>
              <w:rPr>
                <w:rFonts w:ascii="Times New Roman" w:hAnsi="Times New Roman" w:cs="Times New Roman"/>
                <w:b/>
                <w:noProof/>
                <w:sz w:val="24"/>
                <w:szCs w:val="24"/>
              </w:rPr>
            </w:pPr>
            <w:r>
              <w:rPr>
                <w:rFonts w:ascii="Times New Roman" w:hAnsi="Times New Roman" w:cs="Times New Roman"/>
                <w:b/>
                <w:noProof/>
                <w:sz w:val="24"/>
                <w:szCs w:val="24"/>
              </w:rPr>
              <w:object w:dxaOrig="1540" w:dyaOrig="996" w14:anchorId="3BBD400D">
                <v:shape id="_x0000_i1031" type="#_x0000_t75" style="width:76.5pt;height:49.5pt" o:ole="">
                  <v:imagedata r:id="rId25" o:title=""/>
                </v:shape>
                <o:OLEObject Type="Embed" ProgID="Word.Document.12" ShapeID="_x0000_i1031" DrawAspect="Icon" ObjectID="_1604478412" r:id="rId26">
                  <o:FieldCodes>\s</o:FieldCodes>
                </o:OLEObject>
              </w:object>
            </w:r>
          </w:p>
        </w:tc>
        <w:tc>
          <w:tcPr>
            <w:tcW w:w="4324" w:type="dxa"/>
            <w:tcBorders>
              <w:top w:val="single" w:sz="4" w:space="0" w:color="auto"/>
              <w:left w:val="single" w:sz="4" w:space="0" w:color="auto"/>
              <w:bottom w:val="single" w:sz="4" w:space="0" w:color="auto"/>
              <w:right w:val="single" w:sz="4" w:space="0" w:color="auto"/>
            </w:tcBorders>
          </w:tcPr>
          <w:p w14:paraId="51256E73" w14:textId="77777777" w:rsidR="003F2FB0" w:rsidRDefault="003F2FB0" w:rsidP="00856CDE">
            <w:pPr>
              <w:pStyle w:val="NoSpacing"/>
              <w:spacing w:after="120"/>
              <w:jc w:val="center"/>
              <w:rPr>
                <w:rFonts w:ascii="Times New Roman" w:hAnsi="Times New Roman" w:cs="Times New Roman"/>
                <w:b/>
                <w:sz w:val="24"/>
                <w:szCs w:val="24"/>
              </w:rPr>
            </w:pPr>
            <w:r>
              <w:rPr>
                <w:rFonts w:ascii="Times New Roman" w:hAnsi="Times New Roman" w:cs="Times New Roman"/>
                <w:b/>
                <w:sz w:val="24"/>
                <w:szCs w:val="24"/>
              </w:rPr>
              <w:t xml:space="preserve">Attachment 8.  </w:t>
            </w:r>
            <w:r>
              <w:rPr>
                <w:rFonts w:ascii="Times New Roman" w:hAnsi="Times New Roman" w:cs="Times New Roman"/>
                <w:sz w:val="24"/>
                <w:szCs w:val="24"/>
              </w:rPr>
              <w:t>Acronym List</w:t>
            </w:r>
            <w:r>
              <w:rPr>
                <w:rFonts w:ascii="Times New Roman" w:hAnsi="Times New Roman" w:cs="Times New Roman"/>
                <w:b/>
                <w:sz w:val="24"/>
                <w:szCs w:val="24"/>
              </w:rPr>
              <w:t xml:space="preserve"> </w:t>
            </w:r>
          </w:p>
          <w:p w14:paraId="019EE21E" w14:textId="77777777" w:rsidR="003F2FB0" w:rsidRDefault="003F2FB0" w:rsidP="00856CDE">
            <w:pPr>
              <w:pStyle w:val="NoSpacing"/>
              <w:spacing w:after="120"/>
              <w:jc w:val="center"/>
              <w:rPr>
                <w:rStyle w:val="Hyperlink"/>
                <w:rFonts w:ascii="Times New Roman" w:hAnsi="Times New Roman" w:cs="Times New Roman"/>
                <w:b/>
                <w:sz w:val="24"/>
                <w:szCs w:val="24"/>
              </w:rPr>
            </w:pPr>
          </w:p>
          <w:bookmarkStart w:id="5" w:name="_MON_1594636952"/>
          <w:bookmarkEnd w:id="5"/>
          <w:p w14:paraId="7DD646C4" w14:textId="559C8A9D" w:rsidR="003F2FB0" w:rsidRDefault="003F2FB0" w:rsidP="00856CDE">
            <w:pPr>
              <w:pStyle w:val="NoSpacing"/>
              <w:spacing w:after="120"/>
              <w:jc w:val="center"/>
              <w:rPr>
                <w:rFonts w:ascii="Times New Roman" w:hAnsi="Times New Roman" w:cs="Times New Roman"/>
                <w:b/>
                <w:sz w:val="24"/>
                <w:szCs w:val="24"/>
              </w:rPr>
            </w:pPr>
            <w:r>
              <w:rPr>
                <w:rFonts w:ascii="Times New Roman" w:hAnsi="Times New Roman" w:cs="Times New Roman"/>
                <w:b/>
                <w:sz w:val="24"/>
                <w:szCs w:val="24"/>
              </w:rPr>
              <w:object w:dxaOrig="1540" w:dyaOrig="996" w14:anchorId="29106FC3">
                <v:shape id="_x0000_i1032" type="#_x0000_t75" style="width:77.25pt;height:49.5pt" o:ole="">
                  <v:imagedata r:id="rId27" o:title=""/>
                </v:shape>
                <o:OLEObject Type="Embed" ProgID="Word.Document.12" ShapeID="_x0000_i1032" DrawAspect="Icon" ObjectID="_1604478413" r:id="rId28">
                  <o:FieldCodes>\s</o:FieldCodes>
                </o:OLEObject>
              </w:object>
            </w:r>
          </w:p>
        </w:tc>
      </w:tr>
    </w:tbl>
    <w:p w14:paraId="29C28AC4" w14:textId="38656878" w:rsidR="007D75D0" w:rsidRPr="00050455" w:rsidRDefault="0007571B" w:rsidP="005C6B54">
      <w:pPr>
        <w:pStyle w:val="NoSpacing"/>
        <w:rPr>
          <w:rFonts w:ascii="Times New Roman" w:hAnsi="Times New Roman" w:cs="Times New Roman"/>
          <w:sz w:val="24"/>
          <w:szCs w:val="24"/>
        </w:rPr>
      </w:pPr>
      <w:r>
        <w:rPr>
          <w:rFonts w:ascii="Times New Roman" w:hAnsi="Times New Roman" w:cs="Times New Roman"/>
          <w:sz w:val="24"/>
          <w:szCs w:val="24"/>
        </w:rPr>
        <w:tab/>
      </w:r>
    </w:p>
    <w:sectPr w:rsidR="007D75D0" w:rsidRPr="00050455" w:rsidSect="005C40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F37E0" w14:textId="77777777" w:rsidR="00250706" w:rsidRDefault="00250706">
      <w:pPr>
        <w:spacing w:after="0" w:line="240" w:lineRule="auto"/>
      </w:pPr>
      <w:r>
        <w:separator/>
      </w:r>
    </w:p>
  </w:endnote>
  <w:endnote w:type="continuationSeparator" w:id="0">
    <w:p w14:paraId="01AC20C3" w14:textId="77777777" w:rsidR="00250706" w:rsidRDefault="0025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961545"/>
      <w:docPartObj>
        <w:docPartGallery w:val="Page Numbers (Bottom of Page)"/>
        <w:docPartUnique/>
      </w:docPartObj>
    </w:sdtPr>
    <w:sdtEndPr>
      <w:rPr>
        <w:noProof/>
      </w:rPr>
    </w:sdtEndPr>
    <w:sdtContent>
      <w:p w14:paraId="3BD5D370" w14:textId="77777777" w:rsidR="006C7843" w:rsidRDefault="006C7843">
        <w:pPr>
          <w:pStyle w:val="Footer"/>
          <w:jc w:val="right"/>
        </w:pPr>
        <w:r>
          <w:fldChar w:fldCharType="begin"/>
        </w:r>
        <w:r>
          <w:instrText xml:space="preserve"> PAGE   \* MERGEFORMAT </w:instrText>
        </w:r>
        <w:r>
          <w:fldChar w:fldCharType="separate"/>
        </w:r>
        <w:r w:rsidR="00B422C2">
          <w:rPr>
            <w:noProof/>
          </w:rPr>
          <w:t>2</w:t>
        </w:r>
        <w:r>
          <w:rPr>
            <w:noProof/>
          </w:rPr>
          <w:fldChar w:fldCharType="end"/>
        </w:r>
      </w:p>
    </w:sdtContent>
  </w:sdt>
  <w:p w14:paraId="151D4FE6" w14:textId="77777777" w:rsidR="006C7843" w:rsidRDefault="006C78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669A5" w14:textId="77777777" w:rsidR="00250706" w:rsidRDefault="00250706">
      <w:pPr>
        <w:spacing w:after="0" w:line="240" w:lineRule="auto"/>
      </w:pPr>
      <w:r>
        <w:separator/>
      </w:r>
    </w:p>
  </w:footnote>
  <w:footnote w:type="continuationSeparator" w:id="0">
    <w:p w14:paraId="41E03681" w14:textId="77777777" w:rsidR="00250706" w:rsidRDefault="00250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E4C01"/>
    <w:multiLevelType w:val="multilevel"/>
    <w:tmpl w:val="58088DBA"/>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15:restartNumberingAfterBreak="0">
    <w:nsid w:val="0A3C5B34"/>
    <w:multiLevelType w:val="hybridMultilevel"/>
    <w:tmpl w:val="EA38F95C"/>
    <w:lvl w:ilvl="0" w:tplc="DBD2C0A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017F9"/>
    <w:multiLevelType w:val="hybridMultilevel"/>
    <w:tmpl w:val="C5F04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A07D05"/>
    <w:multiLevelType w:val="hybridMultilevel"/>
    <w:tmpl w:val="54884F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A46D7E"/>
    <w:multiLevelType w:val="hybridMultilevel"/>
    <w:tmpl w:val="65CCA8B6"/>
    <w:lvl w:ilvl="0" w:tplc="4532F3D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77568"/>
    <w:multiLevelType w:val="hybridMultilevel"/>
    <w:tmpl w:val="ED82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04D6C"/>
    <w:multiLevelType w:val="multilevel"/>
    <w:tmpl w:val="58088DBA"/>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1E8F1DE0"/>
    <w:multiLevelType w:val="hybridMultilevel"/>
    <w:tmpl w:val="BD226FBE"/>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8" w15:restartNumberingAfterBreak="0">
    <w:nsid w:val="1EC530A1"/>
    <w:multiLevelType w:val="multilevel"/>
    <w:tmpl w:val="9CB0791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0F803F3"/>
    <w:multiLevelType w:val="multilevel"/>
    <w:tmpl w:val="30022D76"/>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231C162B"/>
    <w:multiLevelType w:val="hybridMultilevel"/>
    <w:tmpl w:val="40BE0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8F612E"/>
    <w:multiLevelType w:val="multilevel"/>
    <w:tmpl w:val="3DBEFF5A"/>
    <w:lvl w:ilvl="0">
      <w:start w:val="1"/>
      <w:numFmt w:val="decimal"/>
      <w:lvlText w:val="%1.0"/>
      <w:lvlJc w:val="left"/>
      <w:pPr>
        <w:ind w:left="1080" w:hanging="360"/>
      </w:pPr>
      <w:rPr>
        <w:rFonts w:hint="default"/>
        <w:b/>
        <w:i w:val="0"/>
        <w:sz w:val="24"/>
      </w:rPr>
    </w:lvl>
    <w:lvl w:ilvl="1">
      <w:start w:val="1"/>
      <w:numFmt w:val="decimal"/>
      <w:lvlText w:val="%1.%2"/>
      <w:lvlJc w:val="left"/>
      <w:pPr>
        <w:ind w:left="1710" w:hanging="360"/>
      </w:pPr>
      <w:rPr>
        <w:rFonts w:hint="default"/>
        <w:b w:val="0"/>
        <w:i w:val="0"/>
        <w:sz w:val="24"/>
      </w:rPr>
    </w:lvl>
    <w:lvl w:ilvl="2">
      <w:start w:val="1"/>
      <w:numFmt w:val="decimal"/>
      <w:lvlText w:val="%1.%2.%3"/>
      <w:lvlJc w:val="left"/>
      <w:pPr>
        <w:ind w:left="2610" w:hanging="720"/>
      </w:pPr>
      <w:rPr>
        <w:rFonts w:hint="default"/>
        <w:i w:val="0"/>
        <w:sz w:val="24"/>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2" w15:restartNumberingAfterBreak="0">
    <w:nsid w:val="313A4C07"/>
    <w:multiLevelType w:val="hybridMultilevel"/>
    <w:tmpl w:val="C7F6E3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D85C26"/>
    <w:multiLevelType w:val="multilevel"/>
    <w:tmpl w:val="3DBEFF5A"/>
    <w:lvl w:ilvl="0">
      <w:start w:val="1"/>
      <w:numFmt w:val="decimal"/>
      <w:lvlText w:val="%1.0"/>
      <w:lvlJc w:val="left"/>
      <w:pPr>
        <w:ind w:left="356" w:hanging="360"/>
      </w:pPr>
      <w:rPr>
        <w:rFonts w:hint="default"/>
        <w:b/>
        <w:i w:val="0"/>
        <w:sz w:val="24"/>
      </w:rPr>
    </w:lvl>
    <w:lvl w:ilvl="1">
      <w:start w:val="1"/>
      <w:numFmt w:val="decimal"/>
      <w:lvlText w:val="%1.%2"/>
      <w:lvlJc w:val="left"/>
      <w:pPr>
        <w:ind w:left="900" w:hanging="360"/>
      </w:pPr>
      <w:rPr>
        <w:rFonts w:hint="default"/>
        <w:b w:val="0"/>
        <w:i w:val="0"/>
        <w:sz w:val="24"/>
      </w:rPr>
    </w:lvl>
    <w:lvl w:ilvl="2">
      <w:start w:val="1"/>
      <w:numFmt w:val="decimal"/>
      <w:lvlText w:val="%1.%2.%3"/>
      <w:lvlJc w:val="left"/>
      <w:pPr>
        <w:ind w:left="1616" w:hanging="720"/>
      </w:pPr>
      <w:rPr>
        <w:rFonts w:hint="default"/>
        <w:i w:val="0"/>
        <w:sz w:val="24"/>
      </w:rPr>
    </w:lvl>
    <w:lvl w:ilvl="3">
      <w:start w:val="1"/>
      <w:numFmt w:val="decimal"/>
      <w:lvlText w:val="%1.%2.%3.%4"/>
      <w:lvlJc w:val="left"/>
      <w:pPr>
        <w:ind w:left="2876"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6" w:hanging="1080"/>
      </w:pPr>
      <w:rPr>
        <w:rFonts w:hint="default"/>
      </w:rPr>
    </w:lvl>
    <w:lvl w:ilvl="6">
      <w:start w:val="1"/>
      <w:numFmt w:val="decimal"/>
      <w:lvlText w:val="%1.%2.%3.%4.%5.%6.%7"/>
      <w:lvlJc w:val="left"/>
      <w:pPr>
        <w:ind w:left="5756" w:hanging="1440"/>
      </w:pPr>
      <w:rPr>
        <w:rFonts w:hint="default"/>
      </w:rPr>
    </w:lvl>
    <w:lvl w:ilvl="7">
      <w:start w:val="1"/>
      <w:numFmt w:val="decimal"/>
      <w:lvlText w:val="%1.%2.%3.%4.%5.%6.%7.%8"/>
      <w:lvlJc w:val="left"/>
      <w:pPr>
        <w:ind w:left="6476" w:hanging="1440"/>
      </w:pPr>
      <w:rPr>
        <w:rFonts w:hint="default"/>
      </w:rPr>
    </w:lvl>
    <w:lvl w:ilvl="8">
      <w:start w:val="1"/>
      <w:numFmt w:val="decimal"/>
      <w:lvlText w:val="%1.%2.%3.%4.%5.%6.%7.%8.%9"/>
      <w:lvlJc w:val="left"/>
      <w:pPr>
        <w:ind w:left="7556" w:hanging="1800"/>
      </w:pPr>
      <w:rPr>
        <w:rFonts w:hint="default"/>
      </w:rPr>
    </w:lvl>
  </w:abstractNum>
  <w:abstractNum w:abstractNumId="14" w15:restartNumberingAfterBreak="0">
    <w:nsid w:val="39A0717F"/>
    <w:multiLevelType w:val="multilevel"/>
    <w:tmpl w:val="3DBEFF5A"/>
    <w:lvl w:ilvl="0">
      <w:start w:val="1"/>
      <w:numFmt w:val="decimal"/>
      <w:lvlText w:val="%1.0"/>
      <w:lvlJc w:val="left"/>
      <w:pPr>
        <w:ind w:left="360" w:hanging="360"/>
      </w:pPr>
      <w:rPr>
        <w:rFonts w:hint="default"/>
        <w:b/>
        <w:i w:val="0"/>
        <w:sz w:val="24"/>
      </w:rPr>
    </w:lvl>
    <w:lvl w:ilvl="1">
      <w:start w:val="1"/>
      <w:numFmt w:val="decimal"/>
      <w:lvlText w:val="%1.%2"/>
      <w:lvlJc w:val="left"/>
      <w:pPr>
        <w:ind w:left="360" w:hanging="360"/>
      </w:pPr>
      <w:rPr>
        <w:rFonts w:hint="default"/>
        <w:b w:val="0"/>
        <w:i w:val="0"/>
        <w:sz w:val="24"/>
      </w:rPr>
    </w:lvl>
    <w:lvl w:ilvl="2">
      <w:start w:val="1"/>
      <w:numFmt w:val="decimal"/>
      <w:lvlText w:val="%1.%2.%3"/>
      <w:lvlJc w:val="left"/>
      <w:pPr>
        <w:ind w:left="1620" w:hanging="720"/>
      </w:pPr>
      <w:rPr>
        <w:rFonts w:hint="default"/>
        <w:i w:val="0"/>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5EC44F6"/>
    <w:multiLevelType w:val="multilevel"/>
    <w:tmpl w:val="F208DC7C"/>
    <w:lvl w:ilvl="0">
      <w:start w:val="1"/>
      <w:numFmt w:val="decimal"/>
      <w:lvlText w:val="%1.0"/>
      <w:lvlJc w:val="left"/>
      <w:pPr>
        <w:ind w:left="360" w:hanging="360"/>
      </w:pPr>
      <w:rPr>
        <w:rFonts w:hint="default"/>
        <w:b w:val="0"/>
        <w:i w:val="0"/>
        <w:sz w:val="24"/>
      </w:rPr>
    </w:lvl>
    <w:lvl w:ilvl="1">
      <w:start w:val="1"/>
      <w:numFmt w:val="decimal"/>
      <w:lvlText w:val="%1.%2"/>
      <w:lvlJc w:val="left"/>
      <w:pPr>
        <w:ind w:left="1080" w:hanging="360"/>
      </w:pPr>
      <w:rPr>
        <w:rFonts w:hint="default"/>
        <w:b w:val="0"/>
        <w:i w:val="0"/>
        <w:sz w:val="24"/>
      </w:rPr>
    </w:lvl>
    <w:lvl w:ilvl="2">
      <w:start w:val="1"/>
      <w:numFmt w:val="decimal"/>
      <w:lvlText w:val="%1.%2.%3"/>
      <w:lvlJc w:val="left"/>
      <w:pPr>
        <w:ind w:left="2160" w:hanging="720"/>
      </w:pPr>
      <w:rPr>
        <w:rFonts w:hint="default"/>
        <w:i w:val="0"/>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68360D6"/>
    <w:multiLevelType w:val="hybridMultilevel"/>
    <w:tmpl w:val="8F10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A20A3"/>
    <w:multiLevelType w:val="hybridMultilevel"/>
    <w:tmpl w:val="673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C6E3F"/>
    <w:multiLevelType w:val="multilevel"/>
    <w:tmpl w:val="081A1ABA"/>
    <w:lvl w:ilvl="0">
      <w:start w:val="4"/>
      <w:numFmt w:val="decimal"/>
      <w:lvlText w:val="%1.0"/>
      <w:lvlJc w:val="left"/>
      <w:pPr>
        <w:ind w:left="360" w:hanging="360"/>
      </w:pPr>
      <w:rPr>
        <w:rFonts w:hint="default"/>
        <w:b/>
        <w:i w:val="0"/>
        <w:sz w:val="24"/>
      </w:rPr>
    </w:lvl>
    <w:lvl w:ilvl="1">
      <w:start w:val="1"/>
      <w:numFmt w:val="decimal"/>
      <w:lvlText w:val="%1.%2"/>
      <w:lvlJc w:val="left"/>
      <w:pPr>
        <w:ind w:left="720" w:hanging="360"/>
      </w:pPr>
      <w:rPr>
        <w:rFonts w:hint="default"/>
        <w:b w:val="0"/>
        <w:i w:val="0"/>
        <w:sz w:val="24"/>
      </w:rPr>
    </w:lvl>
    <w:lvl w:ilvl="2">
      <w:start w:val="1"/>
      <w:numFmt w:val="decimal"/>
      <w:lvlText w:val="%1.%2.%3"/>
      <w:lvlJc w:val="left"/>
      <w:pPr>
        <w:ind w:left="1620" w:hanging="720"/>
      </w:pPr>
      <w:rPr>
        <w:rFonts w:hint="default"/>
        <w:i w:val="0"/>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4917611"/>
    <w:multiLevelType w:val="multilevel"/>
    <w:tmpl w:val="58088DBA"/>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582A12B2"/>
    <w:multiLevelType w:val="multilevel"/>
    <w:tmpl w:val="3DBEFF5A"/>
    <w:lvl w:ilvl="0">
      <w:start w:val="1"/>
      <w:numFmt w:val="decimal"/>
      <w:lvlText w:val="%1.0"/>
      <w:lvlJc w:val="left"/>
      <w:pPr>
        <w:ind w:left="360" w:hanging="360"/>
      </w:pPr>
      <w:rPr>
        <w:rFonts w:hint="default"/>
        <w:b/>
        <w:i w:val="0"/>
        <w:sz w:val="24"/>
      </w:rPr>
    </w:lvl>
    <w:lvl w:ilvl="1">
      <w:start w:val="1"/>
      <w:numFmt w:val="decimal"/>
      <w:lvlText w:val="%1.%2"/>
      <w:lvlJc w:val="left"/>
      <w:pPr>
        <w:ind w:left="360" w:hanging="360"/>
      </w:pPr>
      <w:rPr>
        <w:rFonts w:hint="default"/>
        <w:b w:val="0"/>
        <w:i w:val="0"/>
        <w:sz w:val="24"/>
      </w:rPr>
    </w:lvl>
    <w:lvl w:ilvl="2">
      <w:start w:val="1"/>
      <w:numFmt w:val="decimal"/>
      <w:lvlText w:val="%1.%2.%3"/>
      <w:lvlJc w:val="left"/>
      <w:pPr>
        <w:ind w:left="1620" w:hanging="720"/>
      </w:pPr>
      <w:rPr>
        <w:rFonts w:hint="default"/>
        <w:i w:val="0"/>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D695F68"/>
    <w:multiLevelType w:val="multilevel"/>
    <w:tmpl w:val="11985E00"/>
    <w:lvl w:ilvl="0">
      <w:start w:val="5"/>
      <w:numFmt w:val="decimal"/>
      <w:lvlText w:val="%1.0"/>
      <w:lvlJc w:val="left"/>
      <w:pPr>
        <w:ind w:left="360" w:hanging="360"/>
      </w:pPr>
      <w:rPr>
        <w:rFonts w:hint="default"/>
        <w:b/>
        <w:i w:val="0"/>
        <w:sz w:val="24"/>
      </w:rPr>
    </w:lvl>
    <w:lvl w:ilvl="1">
      <w:start w:val="1"/>
      <w:numFmt w:val="decimal"/>
      <w:lvlText w:val="%1.%2"/>
      <w:lvlJc w:val="left"/>
      <w:pPr>
        <w:ind w:left="900" w:hanging="360"/>
      </w:pPr>
      <w:rPr>
        <w:rFonts w:hint="default"/>
        <w:b w:val="0"/>
        <w:i w:val="0"/>
        <w:sz w:val="24"/>
      </w:rPr>
    </w:lvl>
    <w:lvl w:ilvl="2">
      <w:start w:val="1"/>
      <w:numFmt w:val="decimal"/>
      <w:lvlText w:val="%1.%2.%3"/>
      <w:lvlJc w:val="left"/>
      <w:pPr>
        <w:ind w:left="2160" w:hanging="720"/>
      </w:pPr>
      <w:rPr>
        <w:rFonts w:hint="default"/>
        <w:i w:val="0"/>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3A73BB8"/>
    <w:multiLevelType w:val="hybridMultilevel"/>
    <w:tmpl w:val="7578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21AFD"/>
    <w:multiLevelType w:val="hybridMultilevel"/>
    <w:tmpl w:val="3814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776C31"/>
    <w:multiLevelType w:val="multilevel"/>
    <w:tmpl w:val="58088DBA"/>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6F6F3E7F"/>
    <w:multiLevelType w:val="multilevel"/>
    <w:tmpl w:val="58088DBA"/>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15:restartNumberingAfterBreak="0">
    <w:nsid w:val="76AE3B83"/>
    <w:multiLevelType w:val="hybridMultilevel"/>
    <w:tmpl w:val="089EFBEE"/>
    <w:lvl w:ilvl="0" w:tplc="DB9A442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D0A8B"/>
    <w:multiLevelType w:val="multilevel"/>
    <w:tmpl w:val="3DBEFF5A"/>
    <w:lvl w:ilvl="0">
      <w:start w:val="1"/>
      <w:numFmt w:val="decimal"/>
      <w:lvlText w:val="%1.0"/>
      <w:lvlJc w:val="left"/>
      <w:pPr>
        <w:ind w:left="360" w:hanging="360"/>
      </w:pPr>
      <w:rPr>
        <w:rFonts w:hint="default"/>
        <w:b/>
        <w:i w:val="0"/>
        <w:sz w:val="24"/>
      </w:rPr>
    </w:lvl>
    <w:lvl w:ilvl="1">
      <w:start w:val="1"/>
      <w:numFmt w:val="decimal"/>
      <w:lvlText w:val="%1.%2"/>
      <w:lvlJc w:val="left"/>
      <w:pPr>
        <w:ind w:left="990" w:hanging="360"/>
      </w:pPr>
      <w:rPr>
        <w:rFonts w:hint="default"/>
        <w:b w:val="0"/>
        <w:i w:val="0"/>
        <w:sz w:val="24"/>
      </w:rPr>
    </w:lvl>
    <w:lvl w:ilvl="2">
      <w:start w:val="1"/>
      <w:numFmt w:val="decimal"/>
      <w:lvlText w:val="%1.%2.%3"/>
      <w:lvlJc w:val="left"/>
      <w:pPr>
        <w:ind w:left="2160" w:hanging="720"/>
      </w:pPr>
      <w:rPr>
        <w:rFonts w:hint="default"/>
        <w:i w:val="0"/>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97F4F53"/>
    <w:multiLevelType w:val="hybridMultilevel"/>
    <w:tmpl w:val="0BEC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942D0"/>
    <w:multiLevelType w:val="multilevel"/>
    <w:tmpl w:val="97B6CB08"/>
    <w:lvl w:ilvl="0">
      <w:start w:val="3"/>
      <w:numFmt w:val="decimal"/>
      <w:lvlText w:val="%1.0"/>
      <w:lvlJc w:val="left"/>
      <w:pPr>
        <w:ind w:left="356" w:hanging="360"/>
      </w:pPr>
      <w:rPr>
        <w:rFonts w:hint="default"/>
        <w:b/>
        <w:i w:val="0"/>
      </w:rPr>
    </w:lvl>
    <w:lvl w:ilvl="1">
      <w:start w:val="1"/>
      <w:numFmt w:val="decimal"/>
      <w:lvlText w:val="%1.%2"/>
      <w:lvlJc w:val="left"/>
      <w:pPr>
        <w:ind w:left="1076" w:hanging="360"/>
      </w:pPr>
      <w:rPr>
        <w:rFonts w:hint="default"/>
        <w:b w:val="0"/>
        <w:i w:val="0"/>
      </w:rPr>
    </w:lvl>
    <w:lvl w:ilvl="2">
      <w:start w:val="1"/>
      <w:numFmt w:val="decimal"/>
      <w:lvlText w:val="%1.%2.%3"/>
      <w:lvlJc w:val="left"/>
      <w:pPr>
        <w:ind w:left="2156" w:hanging="720"/>
      </w:pPr>
      <w:rPr>
        <w:rFonts w:hint="default"/>
        <w:b w:val="0"/>
      </w:rPr>
    </w:lvl>
    <w:lvl w:ilvl="3">
      <w:start w:val="1"/>
      <w:numFmt w:val="decimal"/>
      <w:lvlText w:val="%1.%2.%3.%4"/>
      <w:lvlJc w:val="left"/>
      <w:pPr>
        <w:ind w:left="2876" w:hanging="720"/>
      </w:pPr>
      <w:rPr>
        <w:rFonts w:hint="default"/>
        <w:b/>
      </w:rPr>
    </w:lvl>
    <w:lvl w:ilvl="4">
      <w:start w:val="1"/>
      <w:numFmt w:val="decimal"/>
      <w:lvlText w:val="%1.%2.%3.%4.%5"/>
      <w:lvlJc w:val="left"/>
      <w:pPr>
        <w:ind w:left="3956" w:hanging="1080"/>
      </w:pPr>
      <w:rPr>
        <w:rFonts w:hint="default"/>
        <w:b/>
      </w:rPr>
    </w:lvl>
    <w:lvl w:ilvl="5">
      <w:start w:val="1"/>
      <w:numFmt w:val="decimal"/>
      <w:lvlText w:val="%1.%2.%3.%4.%5.%6"/>
      <w:lvlJc w:val="left"/>
      <w:pPr>
        <w:ind w:left="4676" w:hanging="1080"/>
      </w:pPr>
      <w:rPr>
        <w:rFonts w:hint="default"/>
        <w:b/>
      </w:rPr>
    </w:lvl>
    <w:lvl w:ilvl="6">
      <w:start w:val="1"/>
      <w:numFmt w:val="decimal"/>
      <w:lvlText w:val="%1.%2.%3.%4.%5.%6.%7"/>
      <w:lvlJc w:val="left"/>
      <w:pPr>
        <w:ind w:left="5756" w:hanging="1440"/>
      </w:pPr>
      <w:rPr>
        <w:rFonts w:hint="default"/>
        <w:b/>
      </w:rPr>
    </w:lvl>
    <w:lvl w:ilvl="7">
      <w:start w:val="1"/>
      <w:numFmt w:val="decimal"/>
      <w:lvlText w:val="%1.%2.%3.%4.%5.%6.%7.%8"/>
      <w:lvlJc w:val="left"/>
      <w:pPr>
        <w:ind w:left="6476" w:hanging="1440"/>
      </w:pPr>
      <w:rPr>
        <w:rFonts w:hint="default"/>
        <w:b/>
      </w:rPr>
    </w:lvl>
    <w:lvl w:ilvl="8">
      <w:start w:val="1"/>
      <w:numFmt w:val="decimal"/>
      <w:lvlText w:val="%1.%2.%3.%4.%5.%6.%7.%8.%9"/>
      <w:lvlJc w:val="left"/>
      <w:pPr>
        <w:ind w:left="7556" w:hanging="1800"/>
      </w:pPr>
      <w:rPr>
        <w:rFonts w:hint="default"/>
        <w:b/>
      </w:rPr>
    </w:lvl>
  </w:abstractNum>
  <w:abstractNum w:abstractNumId="30" w15:restartNumberingAfterBreak="0">
    <w:nsid w:val="7E217A11"/>
    <w:multiLevelType w:val="multilevel"/>
    <w:tmpl w:val="E936788E"/>
    <w:lvl w:ilvl="0">
      <w:start w:val="1"/>
      <w:numFmt w:val="decimal"/>
      <w:lvlText w:val="%1."/>
      <w:lvlJc w:val="left"/>
      <w:pPr>
        <w:ind w:left="360" w:hanging="360"/>
      </w:pPr>
      <w:rPr>
        <w:rFonts w:hint="default"/>
      </w:rPr>
    </w:lvl>
    <w:lvl w:ilvl="1">
      <w:start w:val="5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9"/>
  </w:num>
  <w:num w:numId="3">
    <w:abstractNumId w:val="19"/>
  </w:num>
  <w:num w:numId="4">
    <w:abstractNumId w:val="6"/>
  </w:num>
  <w:num w:numId="5">
    <w:abstractNumId w:val="14"/>
  </w:num>
  <w:num w:numId="6">
    <w:abstractNumId w:val="22"/>
  </w:num>
  <w:num w:numId="7">
    <w:abstractNumId w:val="28"/>
  </w:num>
  <w:num w:numId="8">
    <w:abstractNumId w:val="5"/>
  </w:num>
  <w:num w:numId="9">
    <w:abstractNumId w:val="10"/>
  </w:num>
  <w:num w:numId="10">
    <w:abstractNumId w:val="2"/>
  </w:num>
  <w:num w:numId="11">
    <w:abstractNumId w:val="3"/>
  </w:num>
  <w:num w:numId="12">
    <w:abstractNumId w:val="17"/>
  </w:num>
  <w:num w:numId="13">
    <w:abstractNumId w:val="15"/>
  </w:num>
  <w:num w:numId="14">
    <w:abstractNumId w:val="30"/>
  </w:num>
  <w:num w:numId="15">
    <w:abstractNumId w:val="12"/>
  </w:num>
  <w:num w:numId="16">
    <w:abstractNumId w:val="7"/>
  </w:num>
  <w:num w:numId="17">
    <w:abstractNumId w:val="27"/>
  </w:num>
  <w:num w:numId="18">
    <w:abstractNumId w:val="21"/>
  </w:num>
  <w:num w:numId="19">
    <w:abstractNumId w:val="23"/>
  </w:num>
  <w:num w:numId="20">
    <w:abstractNumId w:val="16"/>
  </w:num>
  <w:num w:numId="21">
    <w:abstractNumId w:val="11"/>
  </w:num>
  <w:num w:numId="22">
    <w:abstractNumId w:val="1"/>
  </w:num>
  <w:num w:numId="23">
    <w:abstractNumId w:val="20"/>
  </w:num>
  <w:num w:numId="24">
    <w:abstractNumId w:val="25"/>
  </w:num>
  <w:num w:numId="25">
    <w:abstractNumId w:val="24"/>
  </w:num>
  <w:num w:numId="26">
    <w:abstractNumId w:val="0"/>
  </w:num>
  <w:num w:numId="27">
    <w:abstractNumId w:val="18"/>
  </w:num>
  <w:num w:numId="28">
    <w:abstractNumId w:val="8"/>
  </w:num>
  <w:num w:numId="29">
    <w:abstractNumId w:val="29"/>
  </w:num>
  <w:num w:numId="30">
    <w:abstractNumId w:val="26"/>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0E"/>
    <w:rsid w:val="00002270"/>
    <w:rsid w:val="00002582"/>
    <w:rsid w:val="00011698"/>
    <w:rsid w:val="00020874"/>
    <w:rsid w:val="000265C0"/>
    <w:rsid w:val="0003395E"/>
    <w:rsid w:val="000408AB"/>
    <w:rsid w:val="00041750"/>
    <w:rsid w:val="00043CAF"/>
    <w:rsid w:val="00050455"/>
    <w:rsid w:val="00055C0D"/>
    <w:rsid w:val="00063BFF"/>
    <w:rsid w:val="0006694C"/>
    <w:rsid w:val="00066AC4"/>
    <w:rsid w:val="000704AA"/>
    <w:rsid w:val="0007571B"/>
    <w:rsid w:val="00076022"/>
    <w:rsid w:val="0009049E"/>
    <w:rsid w:val="00093F55"/>
    <w:rsid w:val="000B045F"/>
    <w:rsid w:val="000B0A2B"/>
    <w:rsid w:val="000B2530"/>
    <w:rsid w:val="000B54D9"/>
    <w:rsid w:val="000B5F73"/>
    <w:rsid w:val="000B6848"/>
    <w:rsid w:val="000C17EC"/>
    <w:rsid w:val="000C3FE1"/>
    <w:rsid w:val="000C5892"/>
    <w:rsid w:val="000D3290"/>
    <w:rsid w:val="000D36AD"/>
    <w:rsid w:val="000D3C5B"/>
    <w:rsid w:val="000E38D3"/>
    <w:rsid w:val="000E6B9C"/>
    <w:rsid w:val="00102E46"/>
    <w:rsid w:val="00104DEF"/>
    <w:rsid w:val="001242C6"/>
    <w:rsid w:val="0014137D"/>
    <w:rsid w:val="0014269E"/>
    <w:rsid w:val="00142B77"/>
    <w:rsid w:val="00151EDD"/>
    <w:rsid w:val="0015428D"/>
    <w:rsid w:val="001563A5"/>
    <w:rsid w:val="00177120"/>
    <w:rsid w:val="00180577"/>
    <w:rsid w:val="00181B1C"/>
    <w:rsid w:val="001863E8"/>
    <w:rsid w:val="0019083C"/>
    <w:rsid w:val="00191313"/>
    <w:rsid w:val="00197148"/>
    <w:rsid w:val="001A0736"/>
    <w:rsid w:val="001A20C5"/>
    <w:rsid w:val="001A5896"/>
    <w:rsid w:val="001A7455"/>
    <w:rsid w:val="001D0A7C"/>
    <w:rsid w:val="001D1C39"/>
    <w:rsid w:val="001D560A"/>
    <w:rsid w:val="001D7227"/>
    <w:rsid w:val="001E5802"/>
    <w:rsid w:val="001E7019"/>
    <w:rsid w:val="001F179F"/>
    <w:rsid w:val="001F1913"/>
    <w:rsid w:val="001F33C8"/>
    <w:rsid w:val="001F42C0"/>
    <w:rsid w:val="001F79F3"/>
    <w:rsid w:val="00202D36"/>
    <w:rsid w:val="00204D2C"/>
    <w:rsid w:val="0020559C"/>
    <w:rsid w:val="00206775"/>
    <w:rsid w:val="00211549"/>
    <w:rsid w:val="002119E2"/>
    <w:rsid w:val="00212AD8"/>
    <w:rsid w:val="00212C58"/>
    <w:rsid w:val="002133A0"/>
    <w:rsid w:val="002172A3"/>
    <w:rsid w:val="00224F6F"/>
    <w:rsid w:val="00226E6D"/>
    <w:rsid w:val="00243673"/>
    <w:rsid w:val="0024677D"/>
    <w:rsid w:val="0024718C"/>
    <w:rsid w:val="0025050C"/>
    <w:rsid w:val="00250706"/>
    <w:rsid w:val="00254641"/>
    <w:rsid w:val="00255241"/>
    <w:rsid w:val="0025569A"/>
    <w:rsid w:val="00257CC2"/>
    <w:rsid w:val="00264BD7"/>
    <w:rsid w:val="00272207"/>
    <w:rsid w:val="00272E1E"/>
    <w:rsid w:val="00276015"/>
    <w:rsid w:val="00277AF7"/>
    <w:rsid w:val="00281C46"/>
    <w:rsid w:val="002A012E"/>
    <w:rsid w:val="002A0DA5"/>
    <w:rsid w:val="002A3AFC"/>
    <w:rsid w:val="002A6861"/>
    <w:rsid w:val="002B39C6"/>
    <w:rsid w:val="002C7E6E"/>
    <w:rsid w:val="002D264F"/>
    <w:rsid w:val="002D3FE0"/>
    <w:rsid w:val="002E2B59"/>
    <w:rsid w:val="002F02E5"/>
    <w:rsid w:val="002F1327"/>
    <w:rsid w:val="002F1737"/>
    <w:rsid w:val="002F46CA"/>
    <w:rsid w:val="002F5464"/>
    <w:rsid w:val="002F6E6E"/>
    <w:rsid w:val="00301085"/>
    <w:rsid w:val="003053D2"/>
    <w:rsid w:val="00307207"/>
    <w:rsid w:val="00311645"/>
    <w:rsid w:val="00323B65"/>
    <w:rsid w:val="0032404A"/>
    <w:rsid w:val="00325578"/>
    <w:rsid w:val="00333122"/>
    <w:rsid w:val="0033385A"/>
    <w:rsid w:val="0034720A"/>
    <w:rsid w:val="00356F5F"/>
    <w:rsid w:val="0036672F"/>
    <w:rsid w:val="00372838"/>
    <w:rsid w:val="003736CC"/>
    <w:rsid w:val="00386DCE"/>
    <w:rsid w:val="00387D8A"/>
    <w:rsid w:val="0039582C"/>
    <w:rsid w:val="003A4732"/>
    <w:rsid w:val="003A5EDB"/>
    <w:rsid w:val="003B53D5"/>
    <w:rsid w:val="003C15A4"/>
    <w:rsid w:val="003C2801"/>
    <w:rsid w:val="003C6C7B"/>
    <w:rsid w:val="003F05EA"/>
    <w:rsid w:val="003F2FB0"/>
    <w:rsid w:val="00402BF7"/>
    <w:rsid w:val="00407280"/>
    <w:rsid w:val="00410FA9"/>
    <w:rsid w:val="004158C8"/>
    <w:rsid w:val="004337A6"/>
    <w:rsid w:val="00433B07"/>
    <w:rsid w:val="00436EF5"/>
    <w:rsid w:val="00437B91"/>
    <w:rsid w:val="00453A72"/>
    <w:rsid w:val="00457553"/>
    <w:rsid w:val="0046227E"/>
    <w:rsid w:val="004655F2"/>
    <w:rsid w:val="0046700C"/>
    <w:rsid w:val="00474ADB"/>
    <w:rsid w:val="0047625E"/>
    <w:rsid w:val="00487165"/>
    <w:rsid w:val="00492C45"/>
    <w:rsid w:val="004A1098"/>
    <w:rsid w:val="004B2C6A"/>
    <w:rsid w:val="004B3113"/>
    <w:rsid w:val="004B3A9E"/>
    <w:rsid w:val="004B6DC9"/>
    <w:rsid w:val="004C3355"/>
    <w:rsid w:val="004D4F32"/>
    <w:rsid w:val="004D7A3E"/>
    <w:rsid w:val="004F1096"/>
    <w:rsid w:val="004F3DD7"/>
    <w:rsid w:val="004F5304"/>
    <w:rsid w:val="00501D5D"/>
    <w:rsid w:val="0050398D"/>
    <w:rsid w:val="005056DF"/>
    <w:rsid w:val="00507FD2"/>
    <w:rsid w:val="00516932"/>
    <w:rsid w:val="0052107F"/>
    <w:rsid w:val="005246C6"/>
    <w:rsid w:val="0053038B"/>
    <w:rsid w:val="0053606B"/>
    <w:rsid w:val="0054031A"/>
    <w:rsid w:val="00541D17"/>
    <w:rsid w:val="00542AE0"/>
    <w:rsid w:val="00561043"/>
    <w:rsid w:val="00563081"/>
    <w:rsid w:val="00573625"/>
    <w:rsid w:val="00577A46"/>
    <w:rsid w:val="00577B8D"/>
    <w:rsid w:val="00585E5E"/>
    <w:rsid w:val="00591513"/>
    <w:rsid w:val="0059551C"/>
    <w:rsid w:val="005A6C89"/>
    <w:rsid w:val="005B2330"/>
    <w:rsid w:val="005B56D7"/>
    <w:rsid w:val="005B6F0C"/>
    <w:rsid w:val="005B7F9F"/>
    <w:rsid w:val="005C404A"/>
    <w:rsid w:val="005C64B5"/>
    <w:rsid w:val="005C6B54"/>
    <w:rsid w:val="005C7566"/>
    <w:rsid w:val="005D1063"/>
    <w:rsid w:val="006006B5"/>
    <w:rsid w:val="0060507F"/>
    <w:rsid w:val="006075A3"/>
    <w:rsid w:val="006118FD"/>
    <w:rsid w:val="00616E00"/>
    <w:rsid w:val="006226E0"/>
    <w:rsid w:val="00634470"/>
    <w:rsid w:val="0063711D"/>
    <w:rsid w:val="006424A2"/>
    <w:rsid w:val="00642C80"/>
    <w:rsid w:val="0065257A"/>
    <w:rsid w:val="00652AA6"/>
    <w:rsid w:val="00653739"/>
    <w:rsid w:val="006554DB"/>
    <w:rsid w:val="00667F3D"/>
    <w:rsid w:val="00677663"/>
    <w:rsid w:val="00682239"/>
    <w:rsid w:val="00683DEA"/>
    <w:rsid w:val="0069545D"/>
    <w:rsid w:val="006C043C"/>
    <w:rsid w:val="006C61E7"/>
    <w:rsid w:val="006C7843"/>
    <w:rsid w:val="006D0F0E"/>
    <w:rsid w:val="006E65E4"/>
    <w:rsid w:val="006F229C"/>
    <w:rsid w:val="00701BD3"/>
    <w:rsid w:val="007046FB"/>
    <w:rsid w:val="00715DCF"/>
    <w:rsid w:val="0072138A"/>
    <w:rsid w:val="00722559"/>
    <w:rsid w:val="00724870"/>
    <w:rsid w:val="007308DE"/>
    <w:rsid w:val="00733665"/>
    <w:rsid w:val="0074426F"/>
    <w:rsid w:val="00745242"/>
    <w:rsid w:val="00746A5A"/>
    <w:rsid w:val="0075109B"/>
    <w:rsid w:val="007534C8"/>
    <w:rsid w:val="00753C70"/>
    <w:rsid w:val="00756AB7"/>
    <w:rsid w:val="007573F3"/>
    <w:rsid w:val="00772570"/>
    <w:rsid w:val="0077359D"/>
    <w:rsid w:val="007814FD"/>
    <w:rsid w:val="0078380E"/>
    <w:rsid w:val="00786AFB"/>
    <w:rsid w:val="00791081"/>
    <w:rsid w:val="007929F2"/>
    <w:rsid w:val="00795466"/>
    <w:rsid w:val="007A11DE"/>
    <w:rsid w:val="007B35D1"/>
    <w:rsid w:val="007B5A9B"/>
    <w:rsid w:val="007C518E"/>
    <w:rsid w:val="007C77BD"/>
    <w:rsid w:val="007D0778"/>
    <w:rsid w:val="007D3D81"/>
    <w:rsid w:val="007D75D0"/>
    <w:rsid w:val="007D7612"/>
    <w:rsid w:val="007F0289"/>
    <w:rsid w:val="007F1D00"/>
    <w:rsid w:val="00802403"/>
    <w:rsid w:val="008072AF"/>
    <w:rsid w:val="00852727"/>
    <w:rsid w:val="00854452"/>
    <w:rsid w:val="00856CDE"/>
    <w:rsid w:val="00860A47"/>
    <w:rsid w:val="0087557A"/>
    <w:rsid w:val="008A1269"/>
    <w:rsid w:val="008A21E7"/>
    <w:rsid w:val="008A2EEA"/>
    <w:rsid w:val="008B0076"/>
    <w:rsid w:val="008B1ADF"/>
    <w:rsid w:val="008B33BC"/>
    <w:rsid w:val="008B5BE7"/>
    <w:rsid w:val="008C4493"/>
    <w:rsid w:val="008D0A94"/>
    <w:rsid w:val="008D3EE9"/>
    <w:rsid w:val="008E0959"/>
    <w:rsid w:val="008E6C78"/>
    <w:rsid w:val="008F1287"/>
    <w:rsid w:val="008F71B2"/>
    <w:rsid w:val="00901C4C"/>
    <w:rsid w:val="00902B79"/>
    <w:rsid w:val="00912D95"/>
    <w:rsid w:val="0091314A"/>
    <w:rsid w:val="00914B73"/>
    <w:rsid w:val="00916260"/>
    <w:rsid w:val="0092361A"/>
    <w:rsid w:val="00927677"/>
    <w:rsid w:val="00932E31"/>
    <w:rsid w:val="00935CBA"/>
    <w:rsid w:val="00952E03"/>
    <w:rsid w:val="00957353"/>
    <w:rsid w:val="00962B14"/>
    <w:rsid w:val="009664B7"/>
    <w:rsid w:val="009665D7"/>
    <w:rsid w:val="009710DA"/>
    <w:rsid w:val="00971663"/>
    <w:rsid w:val="009724AC"/>
    <w:rsid w:val="00972924"/>
    <w:rsid w:val="00985EB5"/>
    <w:rsid w:val="009A056A"/>
    <w:rsid w:val="009A1E65"/>
    <w:rsid w:val="009A4E21"/>
    <w:rsid w:val="009B17A3"/>
    <w:rsid w:val="009B5658"/>
    <w:rsid w:val="009B5DBA"/>
    <w:rsid w:val="009C68B6"/>
    <w:rsid w:val="009D2229"/>
    <w:rsid w:val="009E3678"/>
    <w:rsid w:val="009E5FC3"/>
    <w:rsid w:val="009F2E37"/>
    <w:rsid w:val="009F5E7C"/>
    <w:rsid w:val="00A115C5"/>
    <w:rsid w:val="00A14DF9"/>
    <w:rsid w:val="00A22358"/>
    <w:rsid w:val="00A3538C"/>
    <w:rsid w:val="00A411E5"/>
    <w:rsid w:val="00A449BD"/>
    <w:rsid w:val="00A50A0A"/>
    <w:rsid w:val="00A5666D"/>
    <w:rsid w:val="00A61E2A"/>
    <w:rsid w:val="00A6509F"/>
    <w:rsid w:val="00A65C95"/>
    <w:rsid w:val="00A66EC6"/>
    <w:rsid w:val="00A73096"/>
    <w:rsid w:val="00A7411E"/>
    <w:rsid w:val="00A90469"/>
    <w:rsid w:val="00A90C3B"/>
    <w:rsid w:val="00AA0326"/>
    <w:rsid w:val="00AA0E8D"/>
    <w:rsid w:val="00AA20ED"/>
    <w:rsid w:val="00AA6529"/>
    <w:rsid w:val="00AB139D"/>
    <w:rsid w:val="00AB1C3E"/>
    <w:rsid w:val="00AB2B99"/>
    <w:rsid w:val="00AB46C3"/>
    <w:rsid w:val="00AD1EC8"/>
    <w:rsid w:val="00AD2B05"/>
    <w:rsid w:val="00AD32A4"/>
    <w:rsid w:val="00AE244F"/>
    <w:rsid w:val="00AE265C"/>
    <w:rsid w:val="00AE3AA7"/>
    <w:rsid w:val="00AE3BD3"/>
    <w:rsid w:val="00AE60F3"/>
    <w:rsid w:val="00AF0F38"/>
    <w:rsid w:val="00AF7B52"/>
    <w:rsid w:val="00B010A5"/>
    <w:rsid w:val="00B04A34"/>
    <w:rsid w:val="00B073E8"/>
    <w:rsid w:val="00B1103C"/>
    <w:rsid w:val="00B150E4"/>
    <w:rsid w:val="00B152A4"/>
    <w:rsid w:val="00B2181F"/>
    <w:rsid w:val="00B327A9"/>
    <w:rsid w:val="00B33287"/>
    <w:rsid w:val="00B422C2"/>
    <w:rsid w:val="00B44E0F"/>
    <w:rsid w:val="00B458CE"/>
    <w:rsid w:val="00B4733A"/>
    <w:rsid w:val="00B477BE"/>
    <w:rsid w:val="00B479A2"/>
    <w:rsid w:val="00B47BD1"/>
    <w:rsid w:val="00B62E9B"/>
    <w:rsid w:val="00B71646"/>
    <w:rsid w:val="00B75F3E"/>
    <w:rsid w:val="00B81A76"/>
    <w:rsid w:val="00B83648"/>
    <w:rsid w:val="00B91EB3"/>
    <w:rsid w:val="00B979D0"/>
    <w:rsid w:val="00BC0B22"/>
    <w:rsid w:val="00BC1462"/>
    <w:rsid w:val="00BC542B"/>
    <w:rsid w:val="00BD1FA4"/>
    <w:rsid w:val="00BD4180"/>
    <w:rsid w:val="00BD527D"/>
    <w:rsid w:val="00BE5318"/>
    <w:rsid w:val="00BE6A5B"/>
    <w:rsid w:val="00BE7C62"/>
    <w:rsid w:val="00BF6C2F"/>
    <w:rsid w:val="00C010BA"/>
    <w:rsid w:val="00C03B0A"/>
    <w:rsid w:val="00C04DC3"/>
    <w:rsid w:val="00C07EBF"/>
    <w:rsid w:val="00C133BA"/>
    <w:rsid w:val="00C1529C"/>
    <w:rsid w:val="00C24EE4"/>
    <w:rsid w:val="00C26909"/>
    <w:rsid w:val="00C31806"/>
    <w:rsid w:val="00C41FFC"/>
    <w:rsid w:val="00C43ACF"/>
    <w:rsid w:val="00C46035"/>
    <w:rsid w:val="00C477A4"/>
    <w:rsid w:val="00C47C92"/>
    <w:rsid w:val="00C47F2F"/>
    <w:rsid w:val="00C53CE6"/>
    <w:rsid w:val="00C57844"/>
    <w:rsid w:val="00C57D5A"/>
    <w:rsid w:val="00C629A3"/>
    <w:rsid w:val="00C72DFB"/>
    <w:rsid w:val="00C84954"/>
    <w:rsid w:val="00C93783"/>
    <w:rsid w:val="00C969BD"/>
    <w:rsid w:val="00C97B37"/>
    <w:rsid w:val="00CA22DF"/>
    <w:rsid w:val="00CA2335"/>
    <w:rsid w:val="00CA2FE2"/>
    <w:rsid w:val="00CA4701"/>
    <w:rsid w:val="00CB2257"/>
    <w:rsid w:val="00CB6118"/>
    <w:rsid w:val="00CC2B07"/>
    <w:rsid w:val="00CD63D2"/>
    <w:rsid w:val="00CF48B2"/>
    <w:rsid w:val="00CF7921"/>
    <w:rsid w:val="00D010CE"/>
    <w:rsid w:val="00D057D6"/>
    <w:rsid w:val="00D05CF5"/>
    <w:rsid w:val="00D1073E"/>
    <w:rsid w:val="00D1640F"/>
    <w:rsid w:val="00D205B2"/>
    <w:rsid w:val="00D240E9"/>
    <w:rsid w:val="00D2460C"/>
    <w:rsid w:val="00D24B6B"/>
    <w:rsid w:val="00D24F9D"/>
    <w:rsid w:val="00D33BFD"/>
    <w:rsid w:val="00D516F6"/>
    <w:rsid w:val="00D56128"/>
    <w:rsid w:val="00D6499E"/>
    <w:rsid w:val="00D65E21"/>
    <w:rsid w:val="00D80018"/>
    <w:rsid w:val="00D808E3"/>
    <w:rsid w:val="00D85D34"/>
    <w:rsid w:val="00D90BCF"/>
    <w:rsid w:val="00DA23A6"/>
    <w:rsid w:val="00DA289C"/>
    <w:rsid w:val="00DA7EE7"/>
    <w:rsid w:val="00DB04F9"/>
    <w:rsid w:val="00DB1637"/>
    <w:rsid w:val="00DB26DB"/>
    <w:rsid w:val="00DB4DB5"/>
    <w:rsid w:val="00DC087E"/>
    <w:rsid w:val="00DC1FAA"/>
    <w:rsid w:val="00DC793A"/>
    <w:rsid w:val="00DD12A1"/>
    <w:rsid w:val="00DD234C"/>
    <w:rsid w:val="00DD5F3F"/>
    <w:rsid w:val="00DE0969"/>
    <w:rsid w:val="00DE12A3"/>
    <w:rsid w:val="00DE2B89"/>
    <w:rsid w:val="00DE428D"/>
    <w:rsid w:val="00E11F89"/>
    <w:rsid w:val="00E20120"/>
    <w:rsid w:val="00E211EF"/>
    <w:rsid w:val="00E22E8C"/>
    <w:rsid w:val="00E26C07"/>
    <w:rsid w:val="00E46638"/>
    <w:rsid w:val="00E46F60"/>
    <w:rsid w:val="00E65663"/>
    <w:rsid w:val="00E73F05"/>
    <w:rsid w:val="00E86F0E"/>
    <w:rsid w:val="00E9229C"/>
    <w:rsid w:val="00E952AA"/>
    <w:rsid w:val="00E978DD"/>
    <w:rsid w:val="00EA5E44"/>
    <w:rsid w:val="00EA6FB7"/>
    <w:rsid w:val="00EB02C2"/>
    <w:rsid w:val="00EB5913"/>
    <w:rsid w:val="00EC275D"/>
    <w:rsid w:val="00ED333A"/>
    <w:rsid w:val="00ED3A86"/>
    <w:rsid w:val="00EE06C1"/>
    <w:rsid w:val="00EE54E1"/>
    <w:rsid w:val="00EE6C9C"/>
    <w:rsid w:val="00EF0084"/>
    <w:rsid w:val="00F03675"/>
    <w:rsid w:val="00F267DF"/>
    <w:rsid w:val="00F4260D"/>
    <w:rsid w:val="00F42A86"/>
    <w:rsid w:val="00F52F8A"/>
    <w:rsid w:val="00F64278"/>
    <w:rsid w:val="00F6587D"/>
    <w:rsid w:val="00F74DE4"/>
    <w:rsid w:val="00F7669C"/>
    <w:rsid w:val="00F77C5F"/>
    <w:rsid w:val="00F87F4E"/>
    <w:rsid w:val="00FA055A"/>
    <w:rsid w:val="00FB0DB6"/>
    <w:rsid w:val="00FB4013"/>
    <w:rsid w:val="00FB5881"/>
    <w:rsid w:val="00FB742B"/>
    <w:rsid w:val="00FC6A11"/>
    <w:rsid w:val="00FC712D"/>
    <w:rsid w:val="00FE316E"/>
    <w:rsid w:val="00FE4D70"/>
    <w:rsid w:val="00FF02C9"/>
    <w:rsid w:val="00FF3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27FF005"/>
  <w15:chartTrackingRefBased/>
  <w15:docId w15:val="{AD71208E-96A5-4814-AE3F-0A0090AD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80E"/>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380E"/>
    <w:pPr>
      <w:spacing w:after="0" w:line="240" w:lineRule="auto"/>
    </w:pPr>
    <w:rPr>
      <w:rFonts w:eastAsiaTheme="minorEastAsia"/>
    </w:rPr>
  </w:style>
  <w:style w:type="table" w:styleId="TableGrid">
    <w:name w:val="Table Grid"/>
    <w:basedOn w:val="TableNormal"/>
    <w:uiPriority w:val="59"/>
    <w:rsid w:val="0078380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A5896"/>
    <w:pPr>
      <w:ind w:left="720"/>
      <w:contextualSpacing/>
    </w:pPr>
  </w:style>
  <w:style w:type="character" w:styleId="CommentReference">
    <w:name w:val="annotation reference"/>
    <w:basedOn w:val="DefaultParagraphFont"/>
    <w:uiPriority w:val="99"/>
    <w:semiHidden/>
    <w:unhideWhenUsed/>
    <w:rsid w:val="001A5896"/>
    <w:rPr>
      <w:sz w:val="16"/>
      <w:szCs w:val="16"/>
    </w:rPr>
  </w:style>
  <w:style w:type="paragraph" w:styleId="CommentText">
    <w:name w:val="annotation text"/>
    <w:basedOn w:val="Normal"/>
    <w:link w:val="CommentTextChar"/>
    <w:uiPriority w:val="99"/>
    <w:semiHidden/>
    <w:unhideWhenUsed/>
    <w:rsid w:val="001A5896"/>
    <w:pPr>
      <w:spacing w:line="240" w:lineRule="auto"/>
    </w:pPr>
    <w:rPr>
      <w:sz w:val="20"/>
      <w:szCs w:val="20"/>
    </w:rPr>
  </w:style>
  <w:style w:type="character" w:customStyle="1" w:styleId="CommentTextChar">
    <w:name w:val="Comment Text Char"/>
    <w:basedOn w:val="DefaultParagraphFont"/>
    <w:link w:val="CommentText"/>
    <w:uiPriority w:val="99"/>
    <w:semiHidden/>
    <w:rsid w:val="001A5896"/>
    <w:rPr>
      <w:rFonts w:eastAsiaTheme="minorEastAsia"/>
      <w:sz w:val="20"/>
      <w:szCs w:val="20"/>
    </w:rPr>
  </w:style>
  <w:style w:type="paragraph" w:styleId="BalloonText">
    <w:name w:val="Balloon Text"/>
    <w:basedOn w:val="Normal"/>
    <w:link w:val="BalloonTextChar"/>
    <w:uiPriority w:val="99"/>
    <w:semiHidden/>
    <w:unhideWhenUsed/>
    <w:rsid w:val="001A5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896"/>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3A5EDB"/>
    <w:rPr>
      <w:b/>
      <w:bCs/>
    </w:rPr>
  </w:style>
  <w:style w:type="character" w:customStyle="1" w:styleId="CommentSubjectChar">
    <w:name w:val="Comment Subject Char"/>
    <w:basedOn w:val="CommentTextChar"/>
    <w:link w:val="CommentSubject"/>
    <w:uiPriority w:val="99"/>
    <w:semiHidden/>
    <w:rsid w:val="003A5EDB"/>
    <w:rPr>
      <w:rFonts w:eastAsiaTheme="minorEastAsia"/>
      <w:b/>
      <w:bCs/>
      <w:sz w:val="20"/>
      <w:szCs w:val="20"/>
    </w:rPr>
  </w:style>
  <w:style w:type="paragraph" w:styleId="Footer">
    <w:name w:val="footer"/>
    <w:basedOn w:val="Normal"/>
    <w:link w:val="FooterChar"/>
    <w:uiPriority w:val="99"/>
    <w:unhideWhenUsed/>
    <w:rsid w:val="00EC2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75D"/>
    <w:rPr>
      <w:rFonts w:eastAsiaTheme="minorEastAsia"/>
    </w:rPr>
  </w:style>
  <w:style w:type="paragraph" w:styleId="NormalWeb">
    <w:name w:val="Normal (Web)"/>
    <w:basedOn w:val="Normal"/>
    <w:uiPriority w:val="99"/>
    <w:semiHidden/>
    <w:unhideWhenUsed/>
    <w:rsid w:val="0007571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5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71B"/>
    <w:rPr>
      <w:rFonts w:eastAsiaTheme="minorEastAsia"/>
    </w:rPr>
  </w:style>
  <w:style w:type="character" w:styleId="Hyperlink">
    <w:name w:val="Hyperlink"/>
    <w:basedOn w:val="DefaultParagraphFont"/>
    <w:uiPriority w:val="99"/>
    <w:unhideWhenUsed/>
    <w:rsid w:val="0007571B"/>
    <w:rPr>
      <w:color w:val="0563C1" w:themeColor="hyperlink"/>
      <w:u w:val="single"/>
    </w:rPr>
  </w:style>
  <w:style w:type="table" w:customStyle="1" w:styleId="TableGrid1">
    <w:name w:val="Table Grid1"/>
    <w:basedOn w:val="TableNormal"/>
    <w:next w:val="TableGrid"/>
    <w:uiPriority w:val="59"/>
    <w:rsid w:val="000757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57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7571B"/>
    <w:pPr>
      <w:spacing w:after="0" w:line="240" w:lineRule="auto"/>
    </w:pPr>
    <w:rPr>
      <w:rFonts w:eastAsiaTheme="minorEastAsia"/>
    </w:rPr>
  </w:style>
  <w:style w:type="character" w:styleId="FollowedHyperlink">
    <w:name w:val="FollowedHyperlink"/>
    <w:basedOn w:val="DefaultParagraphFont"/>
    <w:uiPriority w:val="99"/>
    <w:semiHidden/>
    <w:unhideWhenUsed/>
    <w:rsid w:val="0007571B"/>
    <w:rPr>
      <w:color w:val="954F72" w:themeColor="followedHyperlink"/>
      <w:u w:val="single"/>
    </w:rPr>
  </w:style>
  <w:style w:type="paragraph" w:styleId="PlainText">
    <w:name w:val="Plain Text"/>
    <w:basedOn w:val="Normal"/>
    <w:link w:val="PlainTextChar"/>
    <w:uiPriority w:val="99"/>
    <w:unhideWhenUsed/>
    <w:rsid w:val="00325578"/>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32557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661636">
      <w:bodyDiv w:val="1"/>
      <w:marLeft w:val="0"/>
      <w:marRight w:val="0"/>
      <w:marTop w:val="0"/>
      <w:marBottom w:val="0"/>
      <w:divBdr>
        <w:top w:val="none" w:sz="0" w:space="0" w:color="auto"/>
        <w:left w:val="none" w:sz="0" w:space="0" w:color="auto"/>
        <w:bottom w:val="none" w:sz="0" w:space="0" w:color="auto"/>
        <w:right w:val="none" w:sz="0" w:space="0" w:color="auto"/>
      </w:divBdr>
    </w:div>
    <w:div w:id="204821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package" Target="embeddings/Microsoft_Word_Document4.doc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package" Target="embeddings/Microsoft_Word_Document3.docx"/><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5.docx"/><Relationship Id="rId10" Type="http://schemas.openxmlformats.org/officeDocument/2006/relationships/image" Target="media/image1.jpe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package" Target="embeddings/Microsoft_Word_Document2.docx"/><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CD9D6339ADE946B2DAD7E67BE0CDA3" ma:contentTypeVersion="9" ma:contentTypeDescription="Create a new document." ma:contentTypeScope="" ma:versionID="f8906d873680afe8819e0909da827760">
  <xsd:schema xmlns:xsd="http://www.w3.org/2001/XMLSchema" xmlns:xs="http://www.w3.org/2001/XMLSchema" xmlns:p="http://schemas.microsoft.com/office/2006/metadata/properties" xmlns:ns2="117a7136-04a6-47e6-9bb1-437323ac7e04" targetNamespace="http://schemas.microsoft.com/office/2006/metadata/properties" ma:root="true" ma:fieldsID="1b6c395df50c51c9b36065040058dbcd" ns2:_="">
    <xsd:import namespace="117a7136-04a6-47e6-9bb1-437323ac7e04"/>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a7136-04a6-47e6-9bb1-437323ac7e04"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T"/>
          <xsd:enumeration value="DP"/>
          <xsd:enumeration value="EN"/>
          <xsd:enumeration value="FM"/>
          <xsd:enumeration value="IG"/>
          <xsd:enumeration value="IN"/>
          <xsd:enumeration value="LG"/>
          <xsd:enumeration value="PK"/>
          <xsd:enumeration value="WF"/>
          <xsd:enumeration value="XP"/>
          <xsd:enumeration value="XZ"/>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117a7136-04a6-47e6-9bb1-437323ac7e04">2018-08-16T04:00:00+00:00</Date>
    <PMM_x0020_Level xmlns="117a7136-04a6-47e6-9bb1-437323ac7e04">PMM-1</PMM_x0020_Level>
    <Metric_x0020_Lead xmlns="117a7136-04a6-47e6-9bb1-437323ac7e04">
      <UserInfo>
        <DisplayName>NAVARRA, KELLY R NH-04 USAF AFMC AFLCMC/XZN</DisplayName>
        <AccountId>377</AccountId>
        <AccountType/>
      </UserInfo>
    </Metric_x0020_Lead>
    <Version_x002e_ xmlns="117a7136-04a6-47e6-9bb1-437323ac7e04">3.0</Version_x002e_>
    <Owner xmlns="117a7136-04a6-47e6-9bb1-437323ac7e04">XZ</Owner>
    <Status xmlns="117a7136-04a6-47e6-9bb1-437323ac7e04">Active</Status>
    <Process_x0020_Lead xmlns="117a7136-04a6-47e6-9bb1-437323ac7e04">
      <UserInfo>
        <DisplayName>GIBSON, RICHARD B NH-04 USAF AFMC AFLCMC/XZ</DisplayName>
        <AccountId>2106</AccountId>
        <AccountType/>
      </UserInfo>
    </Process_x0020_Lea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52BA5C-46D1-4F23-B2A3-835A5A733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a7136-04a6-47e6-9bb1-437323ac7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0079E9-089C-47B2-9104-C6D14697B436}">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117a7136-04a6-47e6-9bb1-437323ac7e04"/>
    <ds:schemaRef ds:uri="http://www.w3.org/XML/1998/namespace"/>
  </ds:schemaRefs>
</ds:datastoreItem>
</file>

<file path=customXml/itemProps3.xml><?xml version="1.0" encoding="utf-8"?>
<ds:datastoreItem xmlns:ds="http://schemas.openxmlformats.org/officeDocument/2006/customXml" ds:itemID="{795210C8-0F12-4AD1-ADC4-DEEE30F0DE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3284</Words>
  <Characters>18722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NAVARRA, KELLY R NH-04 USAF AFMC AFLCMC/XZN</dc:creator>
  <cp:keywords/>
  <dc:description/>
  <cp:lastModifiedBy>SHIELDS, BRENDAN P GS-09 USAF AFMC AFLCMC/OZT</cp:lastModifiedBy>
  <cp:revision>8</cp:revision>
  <cp:lastPrinted>2018-08-08T15:52:00Z</cp:lastPrinted>
  <dcterms:created xsi:type="dcterms:W3CDTF">2018-08-24T13:21:00Z</dcterms:created>
  <dcterms:modified xsi:type="dcterms:W3CDTF">2018-11-23T16:40:00Z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0x010100E2CD9D6339ADE946B2DAD7E67BE0CDA3</vt:lpwstr>
  </property>
  <property fmtid="{D5CDD505-2E9C-101B-9397-08002B2CF9AE}" pid="3" name="PMM">
    <vt:lpwstr>3</vt:lpwstr>
  </property>
  <property fmtid="{D5CDD505-2E9C-101B-9397-08002B2CF9AE}" pid="4" name="Task#">
    <vt:lpwstr>A07</vt:lpwstr>
  </property>
  <property fmtid="{D5CDD505-2E9C-101B-9397-08002B2CF9AE}" pid="5" name="Order">
    <vt:r8>11600</vt:r8>
  </property>
  <property fmtid="{D5CDD505-2E9C-101B-9397-08002B2CF9AE}" pid="6" name="Functional">
    <vt:lpwstr>Capabilities IntegrationContractingEngineeringFinancial ManagementIntelLogisticsProgram MgmtTest</vt:lpwstr>
  </property>
  <property fmtid="{D5CDD505-2E9C-101B-9397-08002B2CF9AE}" pid="7" name="URL">
    <vt:lpwstr/>
  </property>
  <property fmtid="{D5CDD505-2E9C-101B-9397-08002B2CF9AE}" pid="8" name="Category">
    <vt:lpwstr>Standard Process</vt:lpwstr>
  </property>
  <property fmtid="{D5CDD505-2E9C-101B-9397-08002B2CF9AE}" pid="9" name="Metrics Data">
    <vt:lpwstr>https://cs4.eis.afmc.af.mil/sites/1749/Lists/DevP/AllItems.aspxDevelopment Planning</vt:lpwstr>
  </property>
  <property fmtid="{D5CDD505-2E9C-101B-9397-08002B2CF9AE}" pid="10" name="Major Process">
    <vt:lpwstr>Acquisition</vt:lpwstr>
  </property>
</Properties>
</file>