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48D8" w14:textId="77777777" w:rsidR="00E62819" w:rsidRDefault="00E62819">
      <w:r>
        <w:rPr>
          <w:noProof/>
        </w:rPr>
        <mc:AlternateContent>
          <mc:Choice Requires="wps">
            <w:drawing>
              <wp:anchor distT="0" distB="0" distL="114300" distR="114300" simplePos="0" relativeHeight="251658240" behindDoc="0" locked="0" layoutInCell="1" allowOverlap="1" wp14:anchorId="0C878F5E" wp14:editId="4793B090">
                <wp:simplePos x="0" y="0"/>
                <wp:positionH relativeFrom="column">
                  <wp:posOffset>190500</wp:posOffset>
                </wp:positionH>
                <wp:positionV relativeFrom="paragraph">
                  <wp:posOffset>280035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671E26E6" w14:textId="77777777" w:rsidR="002A5956" w:rsidRDefault="002A5956" w:rsidP="00E62819"/>
                          <w:p w14:paraId="0AC731D4" w14:textId="77777777" w:rsidR="002A5956" w:rsidRDefault="002A5956" w:rsidP="00E62819">
                            <w:r w:rsidRPr="004A244F">
                              <w:rPr>
                                <w:noProof/>
                              </w:rPr>
                              <w:drawing>
                                <wp:inline distT="0" distB="0" distL="0" distR="0" wp14:anchorId="63427091" wp14:editId="06E55FA5">
                                  <wp:extent cx="1097280" cy="1085850"/>
                                  <wp:effectExtent l="19050" t="0" r="7620" b="0"/>
                                  <wp:docPr id="1"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16CF578D" w14:textId="77777777" w:rsidR="002A5956" w:rsidRDefault="002A5956" w:rsidP="00E62819">
                            <w:pPr>
                              <w:jc w:val="center"/>
                              <w:rPr>
                                <w:rFonts w:ascii="Times New Roman" w:hAnsi="Times New Roman" w:cs="Times New Roman"/>
                                <w:sz w:val="28"/>
                                <w:szCs w:val="24"/>
                              </w:rPr>
                            </w:pPr>
                          </w:p>
                          <w:p w14:paraId="2B5E8548" w14:textId="77777777" w:rsidR="002A5956" w:rsidRDefault="002A5956" w:rsidP="00E62819">
                            <w:pPr>
                              <w:jc w:val="center"/>
                              <w:rPr>
                                <w:rFonts w:ascii="Times New Roman" w:hAnsi="Times New Roman" w:cs="Times New Roman"/>
                                <w:sz w:val="28"/>
                                <w:szCs w:val="24"/>
                              </w:rPr>
                            </w:pPr>
                          </w:p>
                          <w:p w14:paraId="642BD274" w14:textId="77777777" w:rsidR="002A5956" w:rsidRPr="004A244F" w:rsidRDefault="002A5956"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03587EF" w14:textId="77777777" w:rsidR="002A5956" w:rsidRPr="004A244F" w:rsidRDefault="002A5956"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20AC7C7F" w14:textId="77777777" w:rsidR="002A5956" w:rsidRPr="004A244F" w:rsidRDefault="002A5956" w:rsidP="00E62819">
                            <w:pPr>
                              <w:jc w:val="center"/>
                              <w:rPr>
                                <w:rFonts w:ascii="Times New Roman" w:hAnsi="Times New Roman" w:cs="Times New Roman"/>
                                <w:sz w:val="28"/>
                                <w:szCs w:val="24"/>
                              </w:rPr>
                            </w:pPr>
                            <w:r>
                              <w:rPr>
                                <w:rFonts w:ascii="Times New Roman" w:hAnsi="Times New Roman" w:cs="Times New Roman"/>
                                <w:sz w:val="28"/>
                                <w:szCs w:val="24"/>
                              </w:rPr>
                              <w:t>To</w:t>
                            </w:r>
                          </w:p>
                          <w:p w14:paraId="1430CF1C" w14:textId="40E4C04B" w:rsidR="002A5956" w:rsidRDefault="002A5956" w:rsidP="00E62819">
                            <w:pPr>
                              <w:jc w:val="center"/>
                              <w:rPr>
                                <w:rFonts w:ascii="Times New Roman" w:hAnsi="Times New Roman" w:cs="Times New Roman"/>
                                <w:i/>
                                <w:sz w:val="28"/>
                                <w:szCs w:val="24"/>
                              </w:rPr>
                            </w:pPr>
                            <w:r>
                              <w:rPr>
                                <w:rFonts w:ascii="Times New Roman" w:hAnsi="Times New Roman" w:cs="Times New Roman"/>
                                <w:i/>
                                <w:sz w:val="28"/>
                                <w:szCs w:val="24"/>
                              </w:rPr>
                              <w:t>Execute Support Equipment Recommendation Data (SERD) Process</w:t>
                            </w:r>
                          </w:p>
                          <w:p w14:paraId="2F862529" w14:textId="77777777" w:rsidR="002A5956" w:rsidRDefault="002A5956" w:rsidP="00D11FD4">
                            <w:pPr>
                              <w:ind w:left="1080" w:right="1380"/>
                              <w:jc w:val="center"/>
                              <w:rPr>
                                <w:rFonts w:ascii="Times New Roman" w:hAnsi="Times New Roman" w:cs="Times New Roman"/>
                                <w:bCs/>
                                <w:i/>
                                <w:sz w:val="24"/>
                                <w:szCs w:val="24"/>
                              </w:rPr>
                            </w:pPr>
                          </w:p>
                          <w:p w14:paraId="484C7461" w14:textId="77777777" w:rsidR="002A5956" w:rsidRDefault="002A5956" w:rsidP="00D11FD4">
                            <w:pPr>
                              <w:ind w:left="1080" w:right="1380"/>
                              <w:jc w:val="center"/>
                              <w:rPr>
                                <w:rFonts w:ascii="Times New Roman" w:hAnsi="Times New Roman" w:cs="Times New Roman"/>
                                <w:bCs/>
                                <w:i/>
                                <w:sz w:val="24"/>
                                <w:szCs w:val="24"/>
                              </w:rPr>
                            </w:pPr>
                          </w:p>
                          <w:p w14:paraId="381988F4" w14:textId="77777777" w:rsidR="002A5956" w:rsidRDefault="002A5956" w:rsidP="00D11FD4">
                            <w:pPr>
                              <w:ind w:left="1080" w:right="1380"/>
                              <w:jc w:val="center"/>
                              <w:rPr>
                                <w:rFonts w:ascii="Times New Roman" w:hAnsi="Times New Roman" w:cs="Times New Roman"/>
                                <w:bCs/>
                                <w:i/>
                                <w:sz w:val="24"/>
                                <w:szCs w:val="24"/>
                              </w:rPr>
                            </w:pPr>
                          </w:p>
                          <w:p w14:paraId="46A7B8B4" w14:textId="77777777" w:rsidR="002A5956" w:rsidRPr="00D11FD4" w:rsidRDefault="002A5956" w:rsidP="00D11FD4">
                            <w:pPr>
                              <w:ind w:left="1080" w:right="1380"/>
                              <w:jc w:val="center"/>
                              <w:rPr>
                                <w:rFonts w:ascii="Times New Roman" w:hAnsi="Times New Roman" w:cs="Times New Roman"/>
                                <w:bCs/>
                                <w:i/>
                                <w:sz w:val="24"/>
                                <w:szCs w:val="24"/>
                              </w:rPr>
                            </w:pPr>
                          </w:p>
                          <w:p w14:paraId="2B65B6D8" w14:textId="77777777" w:rsidR="002A5956" w:rsidRDefault="002A5956" w:rsidP="00E62819">
                            <w:pPr>
                              <w:jc w:val="right"/>
                            </w:pPr>
                          </w:p>
                          <w:p w14:paraId="7824540F" w14:textId="77777777" w:rsidR="002A5956" w:rsidRDefault="002A5956" w:rsidP="00E62819"/>
                          <w:p w14:paraId="24B9AA41" w14:textId="77777777" w:rsidR="002A5956" w:rsidRDefault="002A5956" w:rsidP="00E62819">
                            <w:pPr>
                              <w:jc w:val="right"/>
                            </w:pPr>
                          </w:p>
                          <w:p w14:paraId="01C53B2F" w14:textId="77777777" w:rsidR="002A5956" w:rsidRPr="002371D4" w:rsidRDefault="002A5956" w:rsidP="00E62819">
                            <w:pPr>
                              <w:ind w:left="4320" w:firstLine="720"/>
                              <w:rPr>
                                <w:rFonts w:ascii="Times New Roman" w:hAnsi="Times New Roman" w:cs="Times New Roman"/>
                                <w:noProof/>
                                <w:sz w:val="24"/>
                              </w:rPr>
                            </w:pPr>
                            <w:r>
                              <w:rPr>
                                <w:rFonts w:ascii="Times New Roman" w:hAnsi="Times New Roman" w:cs="Times New Roman"/>
                                <w:noProof/>
                                <w:sz w:val="24"/>
                              </w:rPr>
                              <w:t>Process Owner:  AFLCMC/LZS</w:t>
                            </w:r>
                          </w:p>
                          <w:p w14:paraId="067C3D10" w14:textId="33DF0EAA" w:rsidR="002A5956" w:rsidRPr="002371D4" w:rsidRDefault="002A5956" w:rsidP="00E62819">
                            <w:pPr>
                              <w:ind w:left="4320" w:firstLine="720"/>
                              <w:rPr>
                                <w:rFonts w:ascii="Times New Roman" w:hAnsi="Times New Roman" w:cs="Times New Roman"/>
                                <w:noProof/>
                                <w:sz w:val="24"/>
                              </w:rPr>
                            </w:pPr>
                            <w:r w:rsidRPr="002371D4">
                              <w:rPr>
                                <w:rFonts w:ascii="Times New Roman" w:hAnsi="Times New Roman" w:cs="Times New Roman"/>
                                <w:noProof/>
                                <w:sz w:val="24"/>
                              </w:rPr>
                              <w:t>Date:</w:t>
                            </w:r>
                            <w:r w:rsidR="00AE5390">
                              <w:rPr>
                                <w:rFonts w:ascii="Times New Roman" w:hAnsi="Times New Roman" w:cs="Times New Roman"/>
                                <w:noProof/>
                                <w:sz w:val="24"/>
                              </w:rPr>
                              <w:t xml:space="preserve"> </w:t>
                            </w:r>
                            <w:r w:rsidR="00D6246A">
                              <w:rPr>
                                <w:rFonts w:ascii="Times New Roman" w:hAnsi="Times New Roman" w:cs="Times New Roman"/>
                                <w:noProof/>
                                <w:sz w:val="24"/>
                              </w:rPr>
                              <w:t>15 June 2023</w:t>
                            </w:r>
                          </w:p>
                          <w:p w14:paraId="673F5120" w14:textId="4BA875CB" w:rsidR="002A5956" w:rsidRPr="002371D4" w:rsidRDefault="002A5956" w:rsidP="00E62819">
                            <w:pPr>
                              <w:ind w:left="432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w:t>
                            </w:r>
                            <w:r w:rsidR="00932421">
                              <w:rPr>
                                <w:rFonts w:ascii="Times New Roman" w:hAnsi="Times New Roman" w:cs="Times New Roman"/>
                                <w:noProof/>
                                <w:sz w:val="24"/>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78F5E" id="_x0000_t202" coordsize="21600,21600" o:spt="202" path="m,l,21600r21600,l21600,xe">
                <v:stroke joinstyle="miter"/>
                <v:path gradientshapeok="t" o:connecttype="rect"/>
              </v:shapetype>
              <v:shape id="Text Box 2" o:spid="_x0000_s1026" type="#_x0000_t202" style="position:absolute;margin-left:15pt;margin-top:22.05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">
                <v:textbox>
                  <w:txbxContent>
                    <w:p w14:paraId="671E26E6" w14:textId="77777777" w:rsidR="002A5956" w:rsidRDefault="002A5956" w:rsidP="00E62819"/>
                    <w:p w14:paraId="0AC731D4" w14:textId="77777777" w:rsidR="002A5956" w:rsidRDefault="002A5956" w:rsidP="00E62819">
                      <w:r w:rsidRPr="004A244F">
                        <w:rPr>
                          <w:noProof/>
                        </w:rPr>
                        <w:drawing>
                          <wp:inline distT="0" distB="0" distL="0" distR="0" wp14:anchorId="63427091" wp14:editId="06E55FA5">
                            <wp:extent cx="1097280" cy="1085850"/>
                            <wp:effectExtent l="19050" t="0" r="7620" b="0"/>
                            <wp:docPr id="1"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16CF578D" w14:textId="77777777" w:rsidR="002A5956" w:rsidRDefault="002A5956" w:rsidP="00E62819">
                      <w:pPr>
                        <w:jc w:val="center"/>
                        <w:rPr>
                          <w:rFonts w:ascii="Times New Roman" w:hAnsi="Times New Roman" w:cs="Times New Roman"/>
                          <w:sz w:val="28"/>
                          <w:szCs w:val="24"/>
                        </w:rPr>
                      </w:pPr>
                    </w:p>
                    <w:p w14:paraId="2B5E8548" w14:textId="77777777" w:rsidR="002A5956" w:rsidRDefault="002A5956" w:rsidP="00E62819">
                      <w:pPr>
                        <w:jc w:val="center"/>
                        <w:rPr>
                          <w:rFonts w:ascii="Times New Roman" w:hAnsi="Times New Roman" w:cs="Times New Roman"/>
                          <w:sz w:val="28"/>
                          <w:szCs w:val="24"/>
                        </w:rPr>
                      </w:pPr>
                    </w:p>
                    <w:p w14:paraId="642BD274" w14:textId="77777777" w:rsidR="002A5956" w:rsidRPr="004A244F" w:rsidRDefault="002A5956"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p>
                    <w:p w14:paraId="003587EF" w14:textId="77777777" w:rsidR="002A5956" w:rsidRPr="004A244F" w:rsidRDefault="002A5956"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20AC7C7F" w14:textId="77777777" w:rsidR="002A5956" w:rsidRPr="004A244F" w:rsidRDefault="002A5956" w:rsidP="00E62819">
                      <w:pPr>
                        <w:jc w:val="center"/>
                        <w:rPr>
                          <w:rFonts w:ascii="Times New Roman" w:hAnsi="Times New Roman" w:cs="Times New Roman"/>
                          <w:sz w:val="28"/>
                          <w:szCs w:val="24"/>
                        </w:rPr>
                      </w:pPr>
                      <w:r>
                        <w:rPr>
                          <w:rFonts w:ascii="Times New Roman" w:hAnsi="Times New Roman" w:cs="Times New Roman"/>
                          <w:sz w:val="28"/>
                          <w:szCs w:val="24"/>
                        </w:rPr>
                        <w:t>To</w:t>
                      </w:r>
                    </w:p>
                    <w:p w14:paraId="1430CF1C" w14:textId="40E4C04B" w:rsidR="002A5956" w:rsidRDefault="002A5956" w:rsidP="00E62819">
                      <w:pPr>
                        <w:jc w:val="center"/>
                        <w:rPr>
                          <w:rFonts w:ascii="Times New Roman" w:hAnsi="Times New Roman" w:cs="Times New Roman"/>
                          <w:i/>
                          <w:sz w:val="28"/>
                          <w:szCs w:val="24"/>
                        </w:rPr>
                      </w:pPr>
                      <w:r>
                        <w:rPr>
                          <w:rFonts w:ascii="Times New Roman" w:hAnsi="Times New Roman" w:cs="Times New Roman"/>
                          <w:i/>
                          <w:sz w:val="28"/>
                          <w:szCs w:val="24"/>
                        </w:rPr>
                        <w:t>Execute Support Equipment Recommendation Data (SERD) Process</w:t>
                      </w:r>
                    </w:p>
                    <w:p w14:paraId="2F862529" w14:textId="77777777" w:rsidR="002A5956" w:rsidRDefault="002A5956" w:rsidP="00D11FD4">
                      <w:pPr>
                        <w:ind w:left="1080" w:right="1380"/>
                        <w:jc w:val="center"/>
                        <w:rPr>
                          <w:rFonts w:ascii="Times New Roman" w:hAnsi="Times New Roman" w:cs="Times New Roman"/>
                          <w:bCs/>
                          <w:i/>
                          <w:sz w:val="24"/>
                          <w:szCs w:val="24"/>
                        </w:rPr>
                      </w:pPr>
                    </w:p>
                    <w:p w14:paraId="484C7461" w14:textId="77777777" w:rsidR="002A5956" w:rsidRDefault="002A5956" w:rsidP="00D11FD4">
                      <w:pPr>
                        <w:ind w:left="1080" w:right="1380"/>
                        <w:jc w:val="center"/>
                        <w:rPr>
                          <w:rFonts w:ascii="Times New Roman" w:hAnsi="Times New Roman" w:cs="Times New Roman"/>
                          <w:bCs/>
                          <w:i/>
                          <w:sz w:val="24"/>
                          <w:szCs w:val="24"/>
                        </w:rPr>
                      </w:pPr>
                    </w:p>
                    <w:p w14:paraId="381988F4" w14:textId="77777777" w:rsidR="002A5956" w:rsidRDefault="002A5956" w:rsidP="00D11FD4">
                      <w:pPr>
                        <w:ind w:left="1080" w:right="1380"/>
                        <w:jc w:val="center"/>
                        <w:rPr>
                          <w:rFonts w:ascii="Times New Roman" w:hAnsi="Times New Roman" w:cs="Times New Roman"/>
                          <w:bCs/>
                          <w:i/>
                          <w:sz w:val="24"/>
                          <w:szCs w:val="24"/>
                        </w:rPr>
                      </w:pPr>
                    </w:p>
                    <w:p w14:paraId="46A7B8B4" w14:textId="77777777" w:rsidR="002A5956" w:rsidRPr="00D11FD4" w:rsidRDefault="002A5956" w:rsidP="00D11FD4">
                      <w:pPr>
                        <w:ind w:left="1080" w:right="1380"/>
                        <w:jc w:val="center"/>
                        <w:rPr>
                          <w:rFonts w:ascii="Times New Roman" w:hAnsi="Times New Roman" w:cs="Times New Roman"/>
                          <w:bCs/>
                          <w:i/>
                          <w:sz w:val="24"/>
                          <w:szCs w:val="24"/>
                        </w:rPr>
                      </w:pPr>
                    </w:p>
                    <w:p w14:paraId="2B65B6D8" w14:textId="77777777" w:rsidR="002A5956" w:rsidRDefault="002A5956" w:rsidP="00E62819">
                      <w:pPr>
                        <w:jc w:val="right"/>
                      </w:pPr>
                    </w:p>
                    <w:p w14:paraId="7824540F" w14:textId="77777777" w:rsidR="002A5956" w:rsidRDefault="002A5956" w:rsidP="00E62819"/>
                    <w:p w14:paraId="24B9AA41" w14:textId="77777777" w:rsidR="002A5956" w:rsidRDefault="002A5956" w:rsidP="00E62819">
                      <w:pPr>
                        <w:jc w:val="right"/>
                      </w:pPr>
                    </w:p>
                    <w:p w14:paraId="01C53B2F" w14:textId="77777777" w:rsidR="002A5956" w:rsidRPr="002371D4" w:rsidRDefault="002A5956" w:rsidP="00E62819">
                      <w:pPr>
                        <w:ind w:left="4320" w:firstLine="720"/>
                        <w:rPr>
                          <w:rFonts w:ascii="Times New Roman" w:hAnsi="Times New Roman" w:cs="Times New Roman"/>
                          <w:noProof/>
                          <w:sz w:val="24"/>
                        </w:rPr>
                      </w:pPr>
                      <w:r>
                        <w:rPr>
                          <w:rFonts w:ascii="Times New Roman" w:hAnsi="Times New Roman" w:cs="Times New Roman"/>
                          <w:noProof/>
                          <w:sz w:val="24"/>
                        </w:rPr>
                        <w:t>Process Owner:  AFLCMC/LZS</w:t>
                      </w:r>
                    </w:p>
                    <w:p w14:paraId="067C3D10" w14:textId="33DF0EAA" w:rsidR="002A5956" w:rsidRPr="002371D4" w:rsidRDefault="002A5956" w:rsidP="00E62819">
                      <w:pPr>
                        <w:ind w:left="4320" w:firstLine="720"/>
                        <w:rPr>
                          <w:rFonts w:ascii="Times New Roman" w:hAnsi="Times New Roman" w:cs="Times New Roman"/>
                          <w:noProof/>
                          <w:sz w:val="24"/>
                        </w:rPr>
                      </w:pPr>
                      <w:r w:rsidRPr="002371D4">
                        <w:rPr>
                          <w:rFonts w:ascii="Times New Roman" w:hAnsi="Times New Roman" w:cs="Times New Roman"/>
                          <w:noProof/>
                          <w:sz w:val="24"/>
                        </w:rPr>
                        <w:t>Date:</w:t>
                      </w:r>
                      <w:r w:rsidR="00AE5390">
                        <w:rPr>
                          <w:rFonts w:ascii="Times New Roman" w:hAnsi="Times New Roman" w:cs="Times New Roman"/>
                          <w:noProof/>
                          <w:sz w:val="24"/>
                        </w:rPr>
                        <w:t xml:space="preserve"> </w:t>
                      </w:r>
                      <w:r w:rsidR="00D6246A">
                        <w:rPr>
                          <w:rFonts w:ascii="Times New Roman" w:hAnsi="Times New Roman" w:cs="Times New Roman"/>
                          <w:noProof/>
                          <w:sz w:val="24"/>
                        </w:rPr>
                        <w:t>15 June 2023</w:t>
                      </w:r>
                    </w:p>
                    <w:p w14:paraId="673F5120" w14:textId="4BA875CB" w:rsidR="002A5956" w:rsidRPr="002371D4" w:rsidRDefault="002A5956" w:rsidP="00E62819">
                      <w:pPr>
                        <w:ind w:left="432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w:t>
                      </w:r>
                      <w:r w:rsidR="00932421">
                        <w:rPr>
                          <w:rFonts w:ascii="Times New Roman" w:hAnsi="Times New Roman" w:cs="Times New Roman"/>
                          <w:noProof/>
                          <w:sz w:val="24"/>
                        </w:rPr>
                        <w:t>4.0</w:t>
                      </w:r>
                    </w:p>
                  </w:txbxContent>
                </v:textbox>
              </v:shape>
            </w:pict>
          </mc:Fallback>
        </mc:AlternateContent>
      </w:r>
      <w:r>
        <w:t xml:space="preserve"> </w:t>
      </w:r>
      <w:r>
        <w:br w:type="page"/>
      </w:r>
    </w:p>
    <w:tbl>
      <w:tblPr>
        <w:tblStyle w:val="TableGrid"/>
        <w:tblW w:w="0" w:type="auto"/>
        <w:tblLook w:val="04A0" w:firstRow="1" w:lastRow="0" w:firstColumn="1" w:lastColumn="0" w:noHBand="0" w:noVBand="1"/>
      </w:tblPr>
      <w:tblGrid>
        <w:gridCol w:w="2340"/>
        <w:gridCol w:w="2344"/>
        <w:gridCol w:w="4666"/>
      </w:tblGrid>
      <w:tr w:rsidR="00E62819" w:rsidRPr="00442F85" w14:paraId="4D7B2AF9" w14:textId="77777777" w:rsidTr="00E90205">
        <w:tc>
          <w:tcPr>
            <w:tcW w:w="9350" w:type="dxa"/>
            <w:gridSpan w:val="3"/>
          </w:tcPr>
          <w:p w14:paraId="246839B9" w14:textId="77777777" w:rsidR="00E62819" w:rsidRPr="00442F85" w:rsidRDefault="00E62819" w:rsidP="00F611B3">
            <w:pPr>
              <w:pStyle w:val="NoSpacing"/>
              <w:jc w:val="center"/>
              <w:rPr>
                <w:rFonts w:ascii="Times New Roman" w:hAnsi="Times New Roman" w:cs="Times New Roman"/>
                <w:sz w:val="24"/>
                <w:szCs w:val="24"/>
              </w:rPr>
            </w:pPr>
            <w:r w:rsidRPr="00442F85">
              <w:rPr>
                <w:rFonts w:ascii="Times New Roman" w:hAnsi="Times New Roman" w:cs="Times New Roman"/>
                <w:sz w:val="24"/>
                <w:szCs w:val="24"/>
              </w:rPr>
              <w:lastRenderedPageBreak/>
              <w:t>Record of Changes</w:t>
            </w:r>
          </w:p>
        </w:tc>
      </w:tr>
      <w:tr w:rsidR="00E62819" w:rsidRPr="00442F85" w14:paraId="17B08954" w14:textId="77777777" w:rsidTr="00E90205">
        <w:trPr>
          <w:trHeight w:val="287"/>
        </w:trPr>
        <w:tc>
          <w:tcPr>
            <w:tcW w:w="2340" w:type="dxa"/>
          </w:tcPr>
          <w:p w14:paraId="092C7837" w14:textId="77777777" w:rsidR="00E62819" w:rsidRPr="00442F85" w:rsidRDefault="00E62819" w:rsidP="00F611B3">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344" w:type="dxa"/>
          </w:tcPr>
          <w:p w14:paraId="0A0C7CB9" w14:textId="77777777" w:rsidR="00E62819" w:rsidRPr="00442F85" w:rsidRDefault="00E62819" w:rsidP="00F611B3">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4666" w:type="dxa"/>
          </w:tcPr>
          <w:p w14:paraId="1C19752A" w14:textId="77777777" w:rsidR="00E62819" w:rsidRPr="00442F85" w:rsidRDefault="00E62819" w:rsidP="00F611B3">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E62819" w:rsidRPr="00442F85" w14:paraId="40BCEA6A" w14:textId="77777777" w:rsidTr="00E90205">
        <w:tc>
          <w:tcPr>
            <w:tcW w:w="2340" w:type="dxa"/>
          </w:tcPr>
          <w:p w14:paraId="6A91106A" w14:textId="77777777" w:rsidR="00E62819" w:rsidRPr="00442F85" w:rsidRDefault="00E62819" w:rsidP="00F611B3">
            <w:pPr>
              <w:pStyle w:val="NoSpacing"/>
              <w:rPr>
                <w:rFonts w:ascii="Times New Roman" w:hAnsi="Times New Roman" w:cs="Times New Roman"/>
                <w:sz w:val="24"/>
                <w:szCs w:val="24"/>
              </w:rPr>
            </w:pPr>
            <w:r w:rsidRPr="00442F85">
              <w:rPr>
                <w:rFonts w:ascii="Times New Roman" w:hAnsi="Times New Roman" w:cs="Times New Roman"/>
                <w:sz w:val="24"/>
                <w:szCs w:val="24"/>
              </w:rPr>
              <w:t>1.0</w:t>
            </w:r>
          </w:p>
        </w:tc>
        <w:tc>
          <w:tcPr>
            <w:tcW w:w="2344" w:type="dxa"/>
          </w:tcPr>
          <w:p w14:paraId="5A2F957D" w14:textId="4FC68E38" w:rsidR="00E62819" w:rsidRPr="00442F85" w:rsidRDefault="006C5056" w:rsidP="006C5056">
            <w:pPr>
              <w:pStyle w:val="NoSpacing"/>
              <w:rPr>
                <w:rFonts w:ascii="Times New Roman" w:hAnsi="Times New Roman" w:cs="Times New Roman"/>
                <w:sz w:val="24"/>
                <w:szCs w:val="24"/>
              </w:rPr>
            </w:pPr>
            <w:r>
              <w:rPr>
                <w:rFonts w:ascii="Times New Roman" w:hAnsi="Times New Roman" w:cs="Times New Roman"/>
                <w:sz w:val="24"/>
                <w:szCs w:val="24"/>
              </w:rPr>
              <w:t>18</w:t>
            </w:r>
            <w:r w:rsidR="00E62819">
              <w:rPr>
                <w:rFonts w:ascii="Times New Roman" w:hAnsi="Times New Roman" w:cs="Times New Roman"/>
                <w:sz w:val="24"/>
                <w:szCs w:val="24"/>
              </w:rPr>
              <w:t xml:space="preserve"> </w:t>
            </w:r>
            <w:r>
              <w:rPr>
                <w:rFonts w:ascii="Times New Roman" w:hAnsi="Times New Roman" w:cs="Times New Roman"/>
                <w:sz w:val="24"/>
                <w:szCs w:val="24"/>
              </w:rPr>
              <w:t>Jun</w:t>
            </w:r>
            <w:r w:rsidR="00E90205">
              <w:rPr>
                <w:rFonts w:ascii="Times New Roman" w:hAnsi="Times New Roman" w:cs="Times New Roman"/>
                <w:sz w:val="24"/>
                <w:szCs w:val="24"/>
              </w:rPr>
              <w:t xml:space="preserve"> 2020</w:t>
            </w:r>
          </w:p>
        </w:tc>
        <w:tc>
          <w:tcPr>
            <w:tcW w:w="4666" w:type="dxa"/>
          </w:tcPr>
          <w:p w14:paraId="6E86B439" w14:textId="2627B5CB" w:rsidR="00E62819" w:rsidRPr="00442F85" w:rsidRDefault="00E62819" w:rsidP="006C5056">
            <w:pPr>
              <w:pStyle w:val="NoSpacing"/>
              <w:rPr>
                <w:rFonts w:ascii="Times New Roman" w:hAnsi="Times New Roman" w:cs="Times New Roman"/>
                <w:sz w:val="24"/>
                <w:szCs w:val="24"/>
              </w:rPr>
            </w:pPr>
            <w:r w:rsidRPr="00442F85">
              <w:rPr>
                <w:rFonts w:ascii="Times New Roman" w:hAnsi="Times New Roman" w:cs="Times New Roman"/>
                <w:sz w:val="24"/>
                <w:szCs w:val="24"/>
              </w:rPr>
              <w:t>Basic document</w:t>
            </w:r>
            <w:r>
              <w:rPr>
                <w:rFonts w:ascii="Times New Roman" w:hAnsi="Times New Roman" w:cs="Times New Roman"/>
                <w:sz w:val="24"/>
                <w:szCs w:val="24"/>
              </w:rPr>
              <w:t xml:space="preserve">; Approved by S&amp;P Board on </w:t>
            </w:r>
            <w:r w:rsidR="006C5056">
              <w:rPr>
                <w:rFonts w:ascii="Times New Roman" w:hAnsi="Times New Roman" w:cs="Times New Roman"/>
                <w:sz w:val="24"/>
                <w:szCs w:val="24"/>
              </w:rPr>
              <w:t>18</w:t>
            </w:r>
            <w:r>
              <w:rPr>
                <w:rFonts w:ascii="Times New Roman" w:hAnsi="Times New Roman" w:cs="Times New Roman"/>
                <w:sz w:val="24"/>
                <w:szCs w:val="24"/>
              </w:rPr>
              <w:t xml:space="preserve"> </w:t>
            </w:r>
            <w:r w:rsidR="006C5056">
              <w:rPr>
                <w:rFonts w:ascii="Times New Roman" w:hAnsi="Times New Roman" w:cs="Times New Roman"/>
                <w:sz w:val="24"/>
                <w:szCs w:val="24"/>
              </w:rPr>
              <w:t>Jun</w:t>
            </w:r>
            <w:r>
              <w:rPr>
                <w:rFonts w:ascii="Times New Roman" w:hAnsi="Times New Roman" w:cs="Times New Roman"/>
                <w:sz w:val="24"/>
                <w:szCs w:val="24"/>
              </w:rPr>
              <w:t xml:space="preserve"> </w:t>
            </w:r>
            <w:r w:rsidR="006C5056">
              <w:rPr>
                <w:rFonts w:ascii="Times New Roman" w:hAnsi="Times New Roman" w:cs="Times New Roman"/>
                <w:sz w:val="24"/>
                <w:szCs w:val="24"/>
              </w:rPr>
              <w:t>2020</w:t>
            </w:r>
          </w:p>
        </w:tc>
      </w:tr>
      <w:tr w:rsidR="00233DB4" w:rsidRPr="00442F85" w14:paraId="489E92BE" w14:textId="77777777" w:rsidTr="00E90205">
        <w:tc>
          <w:tcPr>
            <w:tcW w:w="2340" w:type="dxa"/>
          </w:tcPr>
          <w:p w14:paraId="6D9AAF5A" w14:textId="648CE01C" w:rsidR="00233DB4" w:rsidRPr="00442F85" w:rsidRDefault="00233DB4" w:rsidP="00233DB4">
            <w:pPr>
              <w:pStyle w:val="NoSpacing"/>
              <w:rPr>
                <w:rFonts w:ascii="Times New Roman" w:hAnsi="Times New Roman" w:cs="Times New Roman"/>
                <w:sz w:val="24"/>
                <w:szCs w:val="24"/>
              </w:rPr>
            </w:pPr>
            <w:r>
              <w:rPr>
                <w:rFonts w:ascii="Times New Roman" w:hAnsi="Times New Roman" w:cs="Times New Roman"/>
                <w:sz w:val="24"/>
                <w:szCs w:val="24"/>
              </w:rPr>
              <w:t>1.</w:t>
            </w:r>
            <w:r w:rsidR="00E96F26">
              <w:rPr>
                <w:rFonts w:ascii="Times New Roman" w:hAnsi="Times New Roman" w:cs="Times New Roman"/>
                <w:sz w:val="24"/>
                <w:szCs w:val="24"/>
              </w:rPr>
              <w:t>0</w:t>
            </w:r>
            <w:r>
              <w:rPr>
                <w:rFonts w:ascii="Times New Roman" w:hAnsi="Times New Roman" w:cs="Times New Roman"/>
                <w:sz w:val="24"/>
                <w:szCs w:val="24"/>
              </w:rPr>
              <w:t>1</w:t>
            </w:r>
          </w:p>
        </w:tc>
        <w:tc>
          <w:tcPr>
            <w:tcW w:w="2344" w:type="dxa"/>
          </w:tcPr>
          <w:p w14:paraId="624605EE" w14:textId="086C9C22" w:rsidR="00233DB4" w:rsidRDefault="00233DB4" w:rsidP="00233DB4">
            <w:pPr>
              <w:pStyle w:val="NoSpacing"/>
              <w:rPr>
                <w:rFonts w:ascii="Times New Roman" w:hAnsi="Times New Roman" w:cs="Times New Roman"/>
                <w:sz w:val="24"/>
                <w:szCs w:val="24"/>
              </w:rPr>
            </w:pPr>
            <w:r>
              <w:rPr>
                <w:rFonts w:ascii="Times New Roman" w:hAnsi="Times New Roman" w:cs="Times New Roman"/>
                <w:sz w:val="24"/>
                <w:szCs w:val="24"/>
              </w:rPr>
              <w:t>13 Jul 2020</w:t>
            </w:r>
          </w:p>
        </w:tc>
        <w:tc>
          <w:tcPr>
            <w:tcW w:w="4666" w:type="dxa"/>
          </w:tcPr>
          <w:p w14:paraId="335E6D94" w14:textId="49AE6FE3" w:rsidR="00233DB4" w:rsidRPr="00442F85" w:rsidRDefault="00233DB4" w:rsidP="00233DB4">
            <w:pPr>
              <w:pStyle w:val="NoSpacing"/>
              <w:rPr>
                <w:rFonts w:ascii="Times New Roman" w:hAnsi="Times New Roman" w:cs="Times New Roman"/>
                <w:sz w:val="24"/>
                <w:szCs w:val="24"/>
              </w:rPr>
            </w:pPr>
            <w:r>
              <w:rPr>
                <w:rFonts w:ascii="Times New Roman" w:hAnsi="Times New Roman" w:cs="Times New Roman"/>
                <w:sz w:val="24"/>
                <w:szCs w:val="24"/>
              </w:rPr>
              <w:t>Updated hyperlinks</w:t>
            </w:r>
          </w:p>
        </w:tc>
      </w:tr>
      <w:tr w:rsidR="00E96F26" w:rsidRPr="00442F85" w14:paraId="7753417C" w14:textId="77777777" w:rsidTr="00E90205">
        <w:tc>
          <w:tcPr>
            <w:tcW w:w="2340" w:type="dxa"/>
          </w:tcPr>
          <w:p w14:paraId="4E1E2AAB" w14:textId="28B9B19F" w:rsidR="00E96F26" w:rsidRDefault="00E96F26" w:rsidP="00233DB4">
            <w:pPr>
              <w:pStyle w:val="NoSpacing"/>
              <w:rPr>
                <w:rFonts w:ascii="Times New Roman" w:hAnsi="Times New Roman" w:cs="Times New Roman"/>
                <w:sz w:val="24"/>
                <w:szCs w:val="24"/>
              </w:rPr>
            </w:pPr>
            <w:r>
              <w:rPr>
                <w:rFonts w:ascii="Times New Roman" w:hAnsi="Times New Roman" w:cs="Times New Roman"/>
                <w:sz w:val="24"/>
                <w:szCs w:val="24"/>
              </w:rPr>
              <w:t>1.02</w:t>
            </w:r>
          </w:p>
        </w:tc>
        <w:tc>
          <w:tcPr>
            <w:tcW w:w="2344" w:type="dxa"/>
          </w:tcPr>
          <w:p w14:paraId="7657BFDA" w14:textId="615241FB" w:rsidR="00E96F26" w:rsidRDefault="00E96F26" w:rsidP="00233DB4">
            <w:pPr>
              <w:pStyle w:val="NoSpacing"/>
              <w:rPr>
                <w:rFonts w:ascii="Times New Roman" w:hAnsi="Times New Roman" w:cs="Times New Roman"/>
                <w:sz w:val="24"/>
                <w:szCs w:val="24"/>
              </w:rPr>
            </w:pPr>
            <w:r>
              <w:rPr>
                <w:rFonts w:ascii="Times New Roman" w:hAnsi="Times New Roman" w:cs="Times New Roman"/>
                <w:sz w:val="24"/>
                <w:szCs w:val="24"/>
              </w:rPr>
              <w:t>11 Aug 2020</w:t>
            </w:r>
          </w:p>
        </w:tc>
        <w:tc>
          <w:tcPr>
            <w:tcW w:w="4666" w:type="dxa"/>
          </w:tcPr>
          <w:p w14:paraId="1F681751" w14:textId="12DE6E46" w:rsidR="00E96F26" w:rsidRDefault="00E96F26" w:rsidP="00233DB4">
            <w:pPr>
              <w:pStyle w:val="NoSpacing"/>
              <w:rPr>
                <w:rFonts w:ascii="Times New Roman" w:hAnsi="Times New Roman" w:cs="Times New Roman"/>
                <w:sz w:val="24"/>
                <w:szCs w:val="24"/>
              </w:rPr>
            </w:pPr>
            <w:r>
              <w:rPr>
                <w:rFonts w:ascii="Times New Roman" w:hAnsi="Times New Roman" w:cs="Times New Roman"/>
                <w:sz w:val="24"/>
                <w:szCs w:val="24"/>
              </w:rPr>
              <w:t>Updated ELMA/LMDS hyperlinks</w:t>
            </w:r>
          </w:p>
        </w:tc>
      </w:tr>
      <w:tr w:rsidR="00AB0E2C" w:rsidRPr="00442F85" w14:paraId="0117F8AE" w14:textId="77777777" w:rsidTr="00E90205">
        <w:tc>
          <w:tcPr>
            <w:tcW w:w="2340" w:type="dxa"/>
          </w:tcPr>
          <w:p w14:paraId="5E65E392" w14:textId="03342CCC" w:rsidR="00AB0E2C" w:rsidRDefault="00AB0E2C" w:rsidP="00233DB4">
            <w:pPr>
              <w:pStyle w:val="NoSpacing"/>
              <w:rPr>
                <w:rFonts w:ascii="Times New Roman" w:hAnsi="Times New Roman" w:cs="Times New Roman"/>
                <w:sz w:val="24"/>
                <w:szCs w:val="24"/>
              </w:rPr>
            </w:pPr>
            <w:r>
              <w:rPr>
                <w:rFonts w:ascii="Times New Roman" w:hAnsi="Times New Roman" w:cs="Times New Roman"/>
                <w:sz w:val="24"/>
                <w:szCs w:val="24"/>
              </w:rPr>
              <w:t>1.03</w:t>
            </w:r>
          </w:p>
        </w:tc>
        <w:tc>
          <w:tcPr>
            <w:tcW w:w="2344" w:type="dxa"/>
          </w:tcPr>
          <w:p w14:paraId="05D84F41" w14:textId="086A08F7" w:rsidR="00AB0E2C" w:rsidRDefault="00AB0E2C" w:rsidP="00233DB4">
            <w:pPr>
              <w:pStyle w:val="NoSpacing"/>
              <w:rPr>
                <w:rFonts w:ascii="Times New Roman" w:hAnsi="Times New Roman" w:cs="Times New Roman"/>
                <w:sz w:val="24"/>
                <w:szCs w:val="24"/>
              </w:rPr>
            </w:pPr>
            <w:r>
              <w:rPr>
                <w:rFonts w:ascii="Times New Roman" w:hAnsi="Times New Roman" w:cs="Times New Roman"/>
                <w:sz w:val="24"/>
                <w:szCs w:val="24"/>
              </w:rPr>
              <w:t>24 Sep 2020</w:t>
            </w:r>
          </w:p>
        </w:tc>
        <w:tc>
          <w:tcPr>
            <w:tcW w:w="4666" w:type="dxa"/>
          </w:tcPr>
          <w:p w14:paraId="566523B7" w14:textId="4ED1F195" w:rsidR="00AB0E2C" w:rsidRDefault="00AB0E2C" w:rsidP="00233DB4">
            <w:pPr>
              <w:pStyle w:val="NoSpacing"/>
              <w:rPr>
                <w:rFonts w:ascii="Times New Roman" w:hAnsi="Times New Roman" w:cs="Times New Roman"/>
                <w:sz w:val="24"/>
                <w:szCs w:val="24"/>
              </w:rPr>
            </w:pPr>
            <w:r>
              <w:rPr>
                <w:rFonts w:ascii="Times New Roman" w:hAnsi="Times New Roman" w:cs="Times New Roman"/>
                <w:sz w:val="24"/>
                <w:szCs w:val="24"/>
              </w:rPr>
              <w:t>Updated LG-LZ SharePoint hyperlinks</w:t>
            </w:r>
          </w:p>
        </w:tc>
      </w:tr>
      <w:tr w:rsidR="0077076C" w:rsidRPr="00442F85" w14:paraId="1656E19E" w14:textId="77777777" w:rsidTr="00E90205">
        <w:tc>
          <w:tcPr>
            <w:tcW w:w="2340" w:type="dxa"/>
          </w:tcPr>
          <w:p w14:paraId="62AABA0E" w14:textId="338A8F6A" w:rsidR="0077076C" w:rsidRDefault="0077076C" w:rsidP="00233DB4">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2344" w:type="dxa"/>
          </w:tcPr>
          <w:p w14:paraId="4AB08945" w14:textId="3595D3E3" w:rsidR="0077076C" w:rsidRDefault="0077076C" w:rsidP="001D3F06">
            <w:pPr>
              <w:pStyle w:val="NoSpacing"/>
              <w:rPr>
                <w:rFonts w:ascii="Times New Roman" w:hAnsi="Times New Roman" w:cs="Times New Roman"/>
                <w:sz w:val="24"/>
                <w:szCs w:val="24"/>
              </w:rPr>
            </w:pPr>
            <w:r>
              <w:rPr>
                <w:rFonts w:ascii="Times New Roman" w:hAnsi="Times New Roman" w:cs="Times New Roman"/>
                <w:sz w:val="24"/>
                <w:szCs w:val="24"/>
              </w:rPr>
              <w:t>2</w:t>
            </w:r>
            <w:r w:rsidR="001D3F06">
              <w:rPr>
                <w:rFonts w:ascii="Times New Roman" w:hAnsi="Times New Roman" w:cs="Times New Roman"/>
                <w:sz w:val="24"/>
                <w:szCs w:val="24"/>
              </w:rPr>
              <w:t>0</w:t>
            </w:r>
            <w:r>
              <w:rPr>
                <w:rFonts w:ascii="Times New Roman" w:hAnsi="Times New Roman" w:cs="Times New Roman"/>
                <w:sz w:val="24"/>
                <w:szCs w:val="24"/>
              </w:rPr>
              <w:t xml:space="preserve"> May 2021</w:t>
            </w:r>
          </w:p>
        </w:tc>
        <w:tc>
          <w:tcPr>
            <w:tcW w:w="4666" w:type="dxa"/>
          </w:tcPr>
          <w:p w14:paraId="718F0244" w14:textId="5BF5F65B" w:rsidR="0077076C" w:rsidRDefault="0077076C" w:rsidP="004E1616">
            <w:pPr>
              <w:pStyle w:val="NoSpacing"/>
              <w:rPr>
                <w:rFonts w:ascii="Times New Roman" w:hAnsi="Times New Roman" w:cs="Times New Roman"/>
                <w:sz w:val="24"/>
                <w:szCs w:val="24"/>
              </w:rPr>
            </w:pPr>
            <w:r>
              <w:rPr>
                <w:rFonts w:ascii="Times New Roman" w:hAnsi="Times New Roman" w:cs="Times New Roman"/>
                <w:sz w:val="24"/>
                <w:szCs w:val="24"/>
              </w:rPr>
              <w:t>Updated attachments</w:t>
            </w:r>
            <w:r w:rsidR="009F7F1A">
              <w:rPr>
                <w:rFonts w:ascii="Times New Roman" w:hAnsi="Times New Roman" w:cs="Times New Roman"/>
                <w:sz w:val="24"/>
                <w:szCs w:val="24"/>
              </w:rPr>
              <w:t>;</w:t>
            </w:r>
            <w:r>
              <w:rPr>
                <w:rFonts w:ascii="Times New Roman" w:hAnsi="Times New Roman" w:cs="Times New Roman"/>
                <w:sz w:val="24"/>
                <w:szCs w:val="24"/>
              </w:rPr>
              <w:t xml:space="preserve"> adjusted SE hierarchy in para. 1.2; added para. 1.1.2 to address the use of </w:t>
            </w:r>
            <w:r w:rsidR="004E6F31">
              <w:rPr>
                <w:rFonts w:ascii="Times New Roman" w:hAnsi="Times New Roman" w:cs="Times New Roman"/>
                <w:sz w:val="24"/>
                <w:szCs w:val="24"/>
              </w:rPr>
              <w:t>kits,</w:t>
            </w:r>
            <w:r>
              <w:rPr>
                <w:rFonts w:ascii="Times New Roman" w:hAnsi="Times New Roman" w:cs="Times New Roman"/>
                <w:sz w:val="24"/>
                <w:szCs w:val="24"/>
              </w:rPr>
              <w:t xml:space="preserve"> </w:t>
            </w:r>
            <w:r w:rsidR="00DF1469">
              <w:rPr>
                <w:rFonts w:ascii="Times New Roman" w:hAnsi="Times New Roman" w:cs="Times New Roman"/>
                <w:sz w:val="24"/>
                <w:szCs w:val="24"/>
              </w:rPr>
              <w:t xml:space="preserve">updated para. 8.1 on training; various changes to add more detail where needed throughout document; admin changes. Approved </w:t>
            </w:r>
            <w:r w:rsidR="004E1616">
              <w:rPr>
                <w:rFonts w:ascii="Times New Roman" w:hAnsi="Times New Roman" w:cs="Times New Roman"/>
                <w:sz w:val="24"/>
                <w:szCs w:val="24"/>
              </w:rPr>
              <w:t>at 20 May 2021 SP&amp;P Group.</w:t>
            </w:r>
          </w:p>
        </w:tc>
      </w:tr>
      <w:tr w:rsidR="005A7A22" w:rsidRPr="00442F85" w14:paraId="75C67ECF" w14:textId="77777777" w:rsidTr="00E90205">
        <w:tc>
          <w:tcPr>
            <w:tcW w:w="2340" w:type="dxa"/>
          </w:tcPr>
          <w:p w14:paraId="101122C6" w14:textId="3B1834B9" w:rsidR="005A7A22" w:rsidRDefault="005A7A22" w:rsidP="00233DB4">
            <w:pPr>
              <w:pStyle w:val="NoSpacing"/>
              <w:rPr>
                <w:rFonts w:ascii="Times New Roman" w:hAnsi="Times New Roman" w:cs="Times New Roman"/>
                <w:sz w:val="24"/>
                <w:szCs w:val="24"/>
              </w:rPr>
            </w:pPr>
            <w:r>
              <w:rPr>
                <w:rFonts w:ascii="Times New Roman" w:hAnsi="Times New Roman" w:cs="Times New Roman"/>
                <w:sz w:val="24"/>
                <w:szCs w:val="24"/>
              </w:rPr>
              <w:t>3.0</w:t>
            </w:r>
          </w:p>
        </w:tc>
        <w:tc>
          <w:tcPr>
            <w:tcW w:w="2344" w:type="dxa"/>
          </w:tcPr>
          <w:p w14:paraId="7C6FB727" w14:textId="02F1660F" w:rsidR="005A7A22" w:rsidRDefault="004E6F31" w:rsidP="001D3F06">
            <w:pPr>
              <w:pStyle w:val="NoSpacing"/>
              <w:rPr>
                <w:rFonts w:ascii="Times New Roman" w:hAnsi="Times New Roman" w:cs="Times New Roman"/>
                <w:sz w:val="24"/>
                <w:szCs w:val="24"/>
              </w:rPr>
            </w:pPr>
            <w:r>
              <w:rPr>
                <w:rFonts w:ascii="Times New Roman" w:hAnsi="Times New Roman" w:cs="Times New Roman"/>
                <w:sz w:val="24"/>
                <w:szCs w:val="24"/>
              </w:rPr>
              <w:t xml:space="preserve">19 </w:t>
            </w:r>
            <w:r w:rsidR="005A7A22">
              <w:rPr>
                <w:rFonts w:ascii="Times New Roman" w:hAnsi="Times New Roman" w:cs="Times New Roman"/>
                <w:sz w:val="24"/>
                <w:szCs w:val="24"/>
              </w:rPr>
              <w:t>May 2022</w:t>
            </w:r>
          </w:p>
        </w:tc>
        <w:tc>
          <w:tcPr>
            <w:tcW w:w="4666" w:type="dxa"/>
          </w:tcPr>
          <w:p w14:paraId="3549D7DC" w14:textId="77777777" w:rsidR="00AE5390" w:rsidRDefault="002471BC" w:rsidP="004E1616">
            <w:pPr>
              <w:pStyle w:val="NoSpacing"/>
              <w:rPr>
                <w:rFonts w:ascii="Times New Roman" w:hAnsi="Times New Roman" w:cs="Times New Roman"/>
                <w:sz w:val="24"/>
                <w:szCs w:val="24"/>
              </w:rPr>
            </w:pPr>
            <w:r>
              <w:rPr>
                <w:rFonts w:ascii="Times New Roman" w:hAnsi="Times New Roman" w:cs="Times New Roman"/>
                <w:sz w:val="24"/>
                <w:szCs w:val="24"/>
              </w:rPr>
              <w:t>Inserted new step 9</w:t>
            </w:r>
            <w:r w:rsidR="001A6477">
              <w:rPr>
                <w:rFonts w:ascii="Times New Roman" w:hAnsi="Times New Roman" w:cs="Times New Roman"/>
                <w:sz w:val="24"/>
                <w:szCs w:val="24"/>
              </w:rPr>
              <w:t>.0, “Owning Org Review”; added DoDI 5000.91 requirement reference to 2.1.1; added involvement of WNU Human Systems Division in SE&amp;V review process (WBS 6.1); adjusted ATS PG WBS 6.2.11 based on latest ATS Selection Analysis language; various clarifications throughout document; updated attachments 1, 4, and 8</w:t>
            </w:r>
            <w:r w:rsidR="00AE5390">
              <w:rPr>
                <w:rFonts w:ascii="Times New Roman" w:hAnsi="Times New Roman" w:cs="Times New Roman"/>
                <w:sz w:val="24"/>
                <w:szCs w:val="24"/>
              </w:rPr>
              <w:t>.</w:t>
            </w:r>
          </w:p>
          <w:p w14:paraId="64D26055" w14:textId="4CCCEEBD" w:rsidR="005A7A22" w:rsidRDefault="00AE5390" w:rsidP="004E1616">
            <w:pPr>
              <w:pStyle w:val="NoSpacing"/>
              <w:rPr>
                <w:rFonts w:ascii="Times New Roman" w:hAnsi="Times New Roman" w:cs="Times New Roman"/>
                <w:sz w:val="24"/>
                <w:szCs w:val="24"/>
              </w:rPr>
            </w:pPr>
            <w:r>
              <w:rPr>
                <w:rFonts w:ascii="Times New Roman" w:hAnsi="Times New Roman" w:cs="Times New Roman"/>
                <w:sz w:val="24"/>
                <w:szCs w:val="24"/>
              </w:rPr>
              <w:t>Approved at 19 May 2022 SP&amp;P Group.</w:t>
            </w:r>
          </w:p>
        </w:tc>
      </w:tr>
      <w:tr w:rsidR="00932421" w:rsidRPr="00442F85" w14:paraId="072AC406" w14:textId="77777777" w:rsidTr="00E90205">
        <w:tc>
          <w:tcPr>
            <w:tcW w:w="2340" w:type="dxa"/>
          </w:tcPr>
          <w:p w14:paraId="79BE3FB3" w14:textId="42A837A8" w:rsidR="00932421" w:rsidRDefault="00932421" w:rsidP="00233DB4">
            <w:pPr>
              <w:pStyle w:val="NoSpacing"/>
              <w:rPr>
                <w:rFonts w:ascii="Times New Roman" w:hAnsi="Times New Roman" w:cs="Times New Roman"/>
                <w:sz w:val="24"/>
                <w:szCs w:val="24"/>
              </w:rPr>
            </w:pPr>
            <w:r>
              <w:rPr>
                <w:rFonts w:ascii="Times New Roman" w:hAnsi="Times New Roman" w:cs="Times New Roman"/>
                <w:sz w:val="24"/>
                <w:szCs w:val="24"/>
              </w:rPr>
              <w:t>4.0</w:t>
            </w:r>
          </w:p>
        </w:tc>
        <w:tc>
          <w:tcPr>
            <w:tcW w:w="2344" w:type="dxa"/>
          </w:tcPr>
          <w:p w14:paraId="129EAA05" w14:textId="46CB8018" w:rsidR="00932421" w:rsidRDefault="00D6246A" w:rsidP="001D3F06">
            <w:pPr>
              <w:pStyle w:val="NoSpacing"/>
              <w:rPr>
                <w:rFonts w:ascii="Times New Roman" w:hAnsi="Times New Roman" w:cs="Times New Roman"/>
                <w:sz w:val="24"/>
                <w:szCs w:val="24"/>
              </w:rPr>
            </w:pPr>
            <w:r>
              <w:rPr>
                <w:rFonts w:ascii="Times New Roman" w:hAnsi="Times New Roman" w:cs="Times New Roman"/>
                <w:sz w:val="24"/>
                <w:szCs w:val="24"/>
              </w:rPr>
              <w:t>15 June 2023</w:t>
            </w:r>
          </w:p>
        </w:tc>
        <w:tc>
          <w:tcPr>
            <w:tcW w:w="4666" w:type="dxa"/>
          </w:tcPr>
          <w:p w14:paraId="6BED3C2F" w14:textId="7B65795D" w:rsidR="00BF1392" w:rsidRDefault="003D714E" w:rsidP="001F478E">
            <w:pPr>
              <w:pStyle w:val="NoSpacing"/>
              <w:rPr>
                <w:rFonts w:ascii="Times New Roman" w:hAnsi="Times New Roman" w:cs="Times New Roman"/>
                <w:sz w:val="24"/>
                <w:szCs w:val="24"/>
              </w:rPr>
            </w:pPr>
            <w:r>
              <w:rPr>
                <w:rFonts w:ascii="Times New Roman" w:hAnsi="Times New Roman" w:cs="Times New Roman"/>
                <w:sz w:val="24"/>
                <w:szCs w:val="24"/>
              </w:rPr>
              <w:t>Verified accuracy</w:t>
            </w:r>
            <w:r w:rsidR="00344748">
              <w:rPr>
                <w:rFonts w:ascii="Times New Roman" w:hAnsi="Times New Roman" w:cs="Times New Roman"/>
                <w:sz w:val="24"/>
                <w:szCs w:val="24"/>
              </w:rPr>
              <w:t xml:space="preserve"> of hyperlinks</w:t>
            </w:r>
            <w:r w:rsidR="00AD16D5">
              <w:rPr>
                <w:rFonts w:ascii="Times New Roman" w:hAnsi="Times New Roman" w:cs="Times New Roman"/>
                <w:sz w:val="24"/>
                <w:szCs w:val="24"/>
              </w:rPr>
              <w:t xml:space="preserve"> and </w:t>
            </w:r>
            <w:r w:rsidR="00AA1E1C">
              <w:rPr>
                <w:rFonts w:ascii="Times New Roman" w:hAnsi="Times New Roman" w:cs="Times New Roman"/>
                <w:sz w:val="24"/>
                <w:szCs w:val="24"/>
              </w:rPr>
              <w:t>attachments; Updated</w:t>
            </w:r>
            <w:r w:rsidR="00344748">
              <w:rPr>
                <w:rFonts w:ascii="Times New Roman" w:hAnsi="Times New Roman" w:cs="Times New Roman"/>
                <w:sz w:val="24"/>
                <w:szCs w:val="24"/>
              </w:rPr>
              <w:t xml:space="preserve"> </w:t>
            </w:r>
            <w:r w:rsidR="00A7128F">
              <w:rPr>
                <w:rFonts w:ascii="Times New Roman" w:hAnsi="Times New Roman" w:cs="Times New Roman"/>
                <w:sz w:val="24"/>
                <w:szCs w:val="24"/>
              </w:rPr>
              <w:t xml:space="preserve">AFMCI 63-1201 hyperlink to current </w:t>
            </w:r>
            <w:r w:rsidR="00E6356D">
              <w:rPr>
                <w:rFonts w:ascii="Times New Roman" w:hAnsi="Times New Roman" w:cs="Times New Roman"/>
                <w:sz w:val="24"/>
                <w:szCs w:val="24"/>
              </w:rPr>
              <w:t>version; Added</w:t>
            </w:r>
            <w:r w:rsidR="00BF1392">
              <w:rPr>
                <w:rFonts w:ascii="Times New Roman" w:hAnsi="Times New Roman" w:cs="Times New Roman"/>
                <w:sz w:val="24"/>
                <w:szCs w:val="24"/>
              </w:rPr>
              <w:t xml:space="preserve"> hyperlinks to </w:t>
            </w:r>
            <w:r w:rsidR="00C1551B">
              <w:rPr>
                <w:rFonts w:ascii="Times New Roman" w:hAnsi="Times New Roman" w:cs="Times New Roman"/>
                <w:sz w:val="24"/>
                <w:szCs w:val="24"/>
              </w:rPr>
              <w:t>References</w:t>
            </w:r>
            <w:r w:rsidR="00CA3ED7">
              <w:rPr>
                <w:rFonts w:ascii="Times New Roman" w:hAnsi="Times New Roman" w:cs="Times New Roman"/>
                <w:sz w:val="24"/>
                <w:szCs w:val="24"/>
              </w:rPr>
              <w:t xml:space="preserve"> to Law, Policy, Instructions or </w:t>
            </w:r>
            <w:r w:rsidR="00E6356D">
              <w:rPr>
                <w:rFonts w:ascii="Times New Roman" w:hAnsi="Times New Roman" w:cs="Times New Roman"/>
                <w:sz w:val="24"/>
                <w:szCs w:val="24"/>
              </w:rPr>
              <w:t>Guidance; Added</w:t>
            </w:r>
            <w:r w:rsidR="00CA3ED7">
              <w:rPr>
                <w:rFonts w:ascii="Times New Roman" w:hAnsi="Times New Roman" w:cs="Times New Roman"/>
                <w:sz w:val="24"/>
                <w:szCs w:val="24"/>
              </w:rPr>
              <w:t xml:space="preserve"> hyperlinks</w:t>
            </w:r>
            <w:r w:rsidR="00D578DC">
              <w:rPr>
                <w:rFonts w:ascii="Times New Roman" w:hAnsi="Times New Roman" w:cs="Times New Roman"/>
                <w:sz w:val="24"/>
                <w:szCs w:val="24"/>
              </w:rPr>
              <w:t xml:space="preserve"> to corresponding SP and </w:t>
            </w:r>
            <w:r w:rsidR="00E6356D">
              <w:rPr>
                <w:rFonts w:ascii="Times New Roman" w:hAnsi="Times New Roman" w:cs="Times New Roman"/>
                <w:sz w:val="24"/>
                <w:szCs w:val="24"/>
              </w:rPr>
              <w:t>IPG; Updated</w:t>
            </w:r>
            <w:r w:rsidR="007B4AAA">
              <w:rPr>
                <w:rFonts w:ascii="Times New Roman" w:hAnsi="Times New Roman" w:cs="Times New Roman"/>
                <w:sz w:val="24"/>
                <w:szCs w:val="24"/>
              </w:rPr>
              <w:t xml:space="preserve"> hyperlink to Office of the Assistant Secretary of Defense for Sustainment</w:t>
            </w:r>
            <w:r w:rsidR="006C3259">
              <w:rPr>
                <w:rFonts w:ascii="Times New Roman" w:hAnsi="Times New Roman" w:cs="Times New Roman"/>
                <w:sz w:val="24"/>
                <w:szCs w:val="24"/>
              </w:rPr>
              <w:t xml:space="preserve"> </w:t>
            </w:r>
            <w:r w:rsidR="00E6356D">
              <w:rPr>
                <w:rFonts w:ascii="Times New Roman" w:hAnsi="Times New Roman" w:cs="Times New Roman"/>
                <w:sz w:val="24"/>
                <w:szCs w:val="24"/>
              </w:rPr>
              <w:t>website; Updated</w:t>
            </w:r>
            <w:r w:rsidR="00127F7A">
              <w:rPr>
                <w:rFonts w:ascii="Times New Roman" w:hAnsi="Times New Roman" w:cs="Times New Roman"/>
                <w:sz w:val="24"/>
                <w:szCs w:val="24"/>
              </w:rPr>
              <w:t xml:space="preserve"> </w:t>
            </w:r>
            <w:r w:rsidR="00B82E85">
              <w:rPr>
                <w:rFonts w:ascii="Times New Roman" w:hAnsi="Times New Roman" w:cs="Times New Roman"/>
                <w:sz w:val="24"/>
                <w:szCs w:val="24"/>
              </w:rPr>
              <w:t xml:space="preserve">attachment </w:t>
            </w:r>
            <w:r w:rsidR="00E6356D">
              <w:rPr>
                <w:rFonts w:ascii="Times New Roman" w:hAnsi="Times New Roman" w:cs="Times New Roman"/>
                <w:sz w:val="24"/>
                <w:szCs w:val="24"/>
              </w:rPr>
              <w:t>4</w:t>
            </w:r>
            <w:r w:rsidR="00942382">
              <w:rPr>
                <w:rFonts w:ascii="Times New Roman" w:hAnsi="Times New Roman" w:cs="Times New Roman"/>
                <w:sz w:val="24"/>
                <w:szCs w:val="24"/>
              </w:rPr>
              <w:t xml:space="preserve"> and 8</w:t>
            </w:r>
            <w:r w:rsidR="00CC181B">
              <w:rPr>
                <w:rFonts w:ascii="Times New Roman" w:hAnsi="Times New Roman" w:cs="Times New Roman"/>
                <w:sz w:val="24"/>
                <w:szCs w:val="24"/>
              </w:rPr>
              <w:t xml:space="preserve">; </w:t>
            </w:r>
            <w:r w:rsidR="002A2E90">
              <w:rPr>
                <w:rFonts w:ascii="Times New Roman" w:hAnsi="Times New Roman" w:cs="Times New Roman"/>
                <w:sz w:val="24"/>
                <w:szCs w:val="24"/>
              </w:rPr>
              <w:t>Added</w:t>
            </w:r>
            <w:r w:rsidR="00240D3E">
              <w:rPr>
                <w:rFonts w:ascii="Times New Roman" w:hAnsi="Times New Roman" w:cs="Times New Roman"/>
                <w:sz w:val="24"/>
                <w:szCs w:val="24"/>
              </w:rPr>
              <w:t xml:space="preserve"> Attachment 9 -</w:t>
            </w:r>
            <w:r w:rsidR="00240D3E" w:rsidRPr="00240D3E">
              <w:rPr>
                <w:rFonts w:ascii="Times New Roman" w:hAnsi="Times New Roman" w:cs="Times New Roman"/>
                <w:sz w:val="24"/>
                <w:szCs w:val="24"/>
              </w:rPr>
              <w:t>TRD DiD DI-ATTS-80014A</w:t>
            </w:r>
            <w:r w:rsidR="00240D3E">
              <w:rPr>
                <w:rFonts w:ascii="Times New Roman" w:hAnsi="Times New Roman" w:cs="Times New Roman"/>
                <w:sz w:val="24"/>
                <w:szCs w:val="24"/>
              </w:rPr>
              <w:t xml:space="preserve">; </w:t>
            </w:r>
            <w:r w:rsidR="00CC181B">
              <w:rPr>
                <w:rFonts w:ascii="Times New Roman" w:hAnsi="Times New Roman" w:cs="Times New Roman"/>
                <w:sz w:val="24"/>
                <w:szCs w:val="24"/>
              </w:rPr>
              <w:t>Updated</w:t>
            </w:r>
            <w:r w:rsidR="006A22B2">
              <w:rPr>
                <w:rFonts w:ascii="Times New Roman" w:hAnsi="Times New Roman" w:cs="Times New Roman"/>
                <w:sz w:val="24"/>
                <w:szCs w:val="24"/>
              </w:rPr>
              <w:t xml:space="preserve"> Fig 1 Process Flowchart – SERD Process </w:t>
            </w:r>
            <w:r w:rsidR="00ED2710">
              <w:rPr>
                <w:rFonts w:ascii="Times New Roman" w:hAnsi="Times New Roman" w:cs="Times New Roman"/>
                <w:sz w:val="24"/>
                <w:szCs w:val="24"/>
              </w:rPr>
              <w:t>NOTE; various</w:t>
            </w:r>
            <w:r w:rsidR="00942382">
              <w:rPr>
                <w:rFonts w:ascii="Times New Roman" w:hAnsi="Times New Roman" w:cs="Times New Roman"/>
                <w:sz w:val="24"/>
                <w:szCs w:val="24"/>
              </w:rPr>
              <w:t xml:space="preserve"> clarifications</w:t>
            </w:r>
            <w:r w:rsidR="00C842ED">
              <w:rPr>
                <w:rFonts w:ascii="Times New Roman" w:hAnsi="Times New Roman" w:cs="Times New Roman"/>
                <w:sz w:val="24"/>
                <w:szCs w:val="24"/>
              </w:rPr>
              <w:t xml:space="preserve"> </w:t>
            </w:r>
            <w:r w:rsidR="00942382">
              <w:rPr>
                <w:rFonts w:ascii="Times New Roman" w:hAnsi="Times New Roman" w:cs="Times New Roman"/>
                <w:sz w:val="24"/>
                <w:szCs w:val="24"/>
              </w:rPr>
              <w:t>throughout document</w:t>
            </w:r>
            <w:r w:rsidR="00902E22">
              <w:rPr>
                <w:rFonts w:ascii="Times New Roman" w:hAnsi="Times New Roman" w:cs="Times New Roman"/>
                <w:sz w:val="24"/>
                <w:szCs w:val="24"/>
              </w:rPr>
              <w:t>.</w:t>
            </w:r>
            <w:r w:rsidR="00B55D0C">
              <w:rPr>
                <w:rFonts w:ascii="Times New Roman" w:hAnsi="Times New Roman" w:cs="Times New Roman"/>
                <w:sz w:val="24"/>
                <w:szCs w:val="24"/>
              </w:rPr>
              <w:t xml:space="preserve">  </w:t>
            </w:r>
            <w:r w:rsidR="00B55D0C" w:rsidRPr="00B55D0C">
              <w:rPr>
                <w:rFonts w:ascii="Times New Roman" w:hAnsi="Times New Roman" w:cs="Times New Roman"/>
                <w:sz w:val="24"/>
                <w:szCs w:val="24"/>
              </w:rPr>
              <w:t>Approved at 15 Jun 23 SP&amp;P Group Meeting</w:t>
            </w:r>
          </w:p>
        </w:tc>
      </w:tr>
    </w:tbl>
    <w:p w14:paraId="2A79BA27" w14:textId="77777777" w:rsidR="00E62819" w:rsidRDefault="00E62819" w:rsidP="00E62819">
      <w:pPr>
        <w:rPr>
          <w:rFonts w:ascii="Times New Roman" w:hAnsi="Times New Roman" w:cs="Times New Roman"/>
          <w:b/>
          <w:sz w:val="24"/>
          <w:szCs w:val="24"/>
        </w:rPr>
      </w:pPr>
    </w:p>
    <w:p w14:paraId="1AE73540" w14:textId="77777777" w:rsidR="00E62819" w:rsidRDefault="00E62819" w:rsidP="00E62819">
      <w:pPr>
        <w:rPr>
          <w:rFonts w:ascii="Times New Roman" w:hAnsi="Times New Roman" w:cs="Times New Roman"/>
          <w:b/>
          <w:sz w:val="24"/>
          <w:szCs w:val="24"/>
        </w:rPr>
      </w:pPr>
    </w:p>
    <w:p w14:paraId="32F28BE0" w14:textId="77777777" w:rsidR="00E62819" w:rsidRDefault="00E62819" w:rsidP="00E62819">
      <w:pPr>
        <w:rPr>
          <w:rFonts w:ascii="Times New Roman" w:hAnsi="Times New Roman" w:cs="Times New Roman"/>
          <w:b/>
          <w:sz w:val="24"/>
          <w:szCs w:val="24"/>
        </w:rPr>
      </w:pPr>
    </w:p>
    <w:p w14:paraId="1DECEFFC" w14:textId="77777777" w:rsidR="00E62819" w:rsidRDefault="00E62819" w:rsidP="00E62819">
      <w:pPr>
        <w:rPr>
          <w:rFonts w:ascii="Times New Roman" w:hAnsi="Times New Roman" w:cs="Times New Roman"/>
          <w:b/>
          <w:sz w:val="24"/>
          <w:szCs w:val="24"/>
        </w:rPr>
      </w:pPr>
    </w:p>
    <w:p w14:paraId="25BF67B2" w14:textId="77777777" w:rsidR="00E62819" w:rsidRDefault="00E62819" w:rsidP="00E62819">
      <w:pPr>
        <w:rPr>
          <w:rFonts w:ascii="Times New Roman" w:hAnsi="Times New Roman" w:cs="Times New Roman"/>
          <w:b/>
          <w:sz w:val="24"/>
          <w:szCs w:val="24"/>
        </w:rPr>
      </w:pPr>
    </w:p>
    <w:p w14:paraId="3AF9E6A4" w14:textId="77777777" w:rsidR="00E62819" w:rsidRDefault="00E62819" w:rsidP="00E62819">
      <w:pPr>
        <w:rPr>
          <w:rFonts w:ascii="Times New Roman" w:hAnsi="Times New Roman" w:cs="Times New Roman"/>
          <w:b/>
          <w:sz w:val="24"/>
          <w:szCs w:val="24"/>
        </w:rPr>
      </w:pPr>
    </w:p>
    <w:p w14:paraId="2011E64A" w14:textId="77777777" w:rsidR="00E62819" w:rsidRDefault="00E62819" w:rsidP="00E62819">
      <w:pPr>
        <w:rPr>
          <w:rFonts w:ascii="Times New Roman" w:hAnsi="Times New Roman" w:cs="Times New Roman"/>
          <w:b/>
          <w:sz w:val="24"/>
          <w:szCs w:val="24"/>
        </w:rPr>
      </w:pPr>
    </w:p>
    <w:p w14:paraId="21CB6F4D" w14:textId="7A672F1A" w:rsidR="00E62819" w:rsidRPr="00843B2C" w:rsidRDefault="00E90205" w:rsidP="00E62819">
      <w:pPr>
        <w:jc w:val="center"/>
        <w:rPr>
          <w:rFonts w:ascii="Times New Roman" w:hAnsi="Times New Roman" w:cs="Times New Roman"/>
          <w:i/>
          <w:sz w:val="24"/>
          <w:szCs w:val="24"/>
        </w:rPr>
      </w:pPr>
      <w:r w:rsidRPr="00843B2C">
        <w:rPr>
          <w:rFonts w:ascii="Times New Roman" w:hAnsi="Times New Roman" w:cs="Times New Roman"/>
          <w:i/>
          <w:sz w:val="24"/>
          <w:szCs w:val="24"/>
        </w:rPr>
        <w:t xml:space="preserve">Execute Support Equipment </w:t>
      </w:r>
      <w:r w:rsidR="007A0637" w:rsidRPr="00843B2C">
        <w:rPr>
          <w:rFonts w:ascii="Times New Roman" w:hAnsi="Times New Roman" w:cs="Times New Roman"/>
          <w:i/>
          <w:sz w:val="24"/>
          <w:szCs w:val="24"/>
        </w:rPr>
        <w:t>Recommendation</w:t>
      </w:r>
      <w:r w:rsidRPr="00843B2C">
        <w:rPr>
          <w:rFonts w:ascii="Times New Roman" w:hAnsi="Times New Roman" w:cs="Times New Roman"/>
          <w:i/>
          <w:sz w:val="24"/>
          <w:szCs w:val="24"/>
        </w:rPr>
        <w:t xml:space="preserve"> </w:t>
      </w:r>
      <w:r w:rsidR="00CB2B25" w:rsidRPr="00843B2C">
        <w:rPr>
          <w:rFonts w:ascii="Times New Roman" w:hAnsi="Times New Roman" w:cs="Times New Roman"/>
          <w:i/>
          <w:sz w:val="24"/>
          <w:szCs w:val="24"/>
        </w:rPr>
        <w:t>D</w:t>
      </w:r>
      <w:r w:rsidR="00802E8A" w:rsidRPr="00843B2C">
        <w:rPr>
          <w:rFonts w:ascii="Times New Roman" w:hAnsi="Times New Roman" w:cs="Times New Roman"/>
          <w:i/>
          <w:sz w:val="24"/>
          <w:szCs w:val="24"/>
        </w:rPr>
        <w:t>ata</w:t>
      </w:r>
      <w:r w:rsidRPr="00843B2C">
        <w:rPr>
          <w:rFonts w:ascii="Times New Roman" w:hAnsi="Times New Roman" w:cs="Times New Roman"/>
          <w:i/>
          <w:sz w:val="24"/>
          <w:szCs w:val="24"/>
        </w:rPr>
        <w:t xml:space="preserve"> (SERD) Process</w:t>
      </w:r>
    </w:p>
    <w:p w14:paraId="1479B132" w14:textId="77777777" w:rsidR="00E90205" w:rsidRPr="00843B2C" w:rsidRDefault="14C7AB22" w:rsidP="00E90205">
      <w:pPr>
        <w:pStyle w:val="NoSpacing"/>
        <w:numPr>
          <w:ilvl w:val="0"/>
          <w:numId w:val="1"/>
        </w:numPr>
        <w:spacing w:before="120" w:after="120"/>
        <w:ind w:left="540"/>
        <w:rPr>
          <w:rFonts w:ascii="Times New Roman" w:hAnsi="Times New Roman" w:cs="Times New Roman"/>
          <w:sz w:val="24"/>
          <w:szCs w:val="24"/>
        </w:rPr>
      </w:pPr>
      <w:r w:rsidRPr="00843B2C">
        <w:rPr>
          <w:rFonts w:ascii="Times New Roman" w:hAnsi="Times New Roman" w:cs="Times New Roman"/>
          <w:b/>
          <w:bCs/>
          <w:sz w:val="24"/>
          <w:szCs w:val="24"/>
        </w:rPr>
        <w:t>Description.</w:t>
      </w:r>
      <w:r w:rsidRPr="00843B2C">
        <w:rPr>
          <w:rFonts w:ascii="Times New Roman" w:hAnsi="Times New Roman" w:cs="Times New Roman"/>
          <w:sz w:val="24"/>
          <w:szCs w:val="24"/>
        </w:rPr>
        <w:t xml:space="preserve">  </w:t>
      </w:r>
    </w:p>
    <w:p w14:paraId="00847D85" w14:textId="33E80BAB" w:rsidR="002E1024" w:rsidRPr="00843B2C" w:rsidRDefault="00E90205" w:rsidP="002E1024">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The </w:t>
      </w:r>
      <w:r w:rsidR="005C070F" w:rsidRPr="00843B2C">
        <w:rPr>
          <w:rFonts w:ascii="Times New Roman" w:hAnsi="Times New Roman" w:cs="Times New Roman"/>
          <w:sz w:val="24"/>
          <w:szCs w:val="24"/>
        </w:rPr>
        <w:t>Support Equipment Recommendation Data (</w:t>
      </w:r>
      <w:r w:rsidRPr="00843B2C">
        <w:rPr>
          <w:rFonts w:ascii="Times New Roman" w:hAnsi="Times New Roman" w:cs="Times New Roman"/>
          <w:sz w:val="24"/>
          <w:szCs w:val="24"/>
        </w:rPr>
        <w:t>SERD</w:t>
      </w:r>
      <w:r w:rsidR="005C070F" w:rsidRPr="00843B2C">
        <w:rPr>
          <w:rFonts w:ascii="Times New Roman" w:hAnsi="Times New Roman" w:cs="Times New Roman"/>
          <w:sz w:val="24"/>
          <w:szCs w:val="24"/>
        </w:rPr>
        <w:t>)</w:t>
      </w:r>
      <w:r w:rsidRPr="00843B2C">
        <w:rPr>
          <w:rFonts w:ascii="Times New Roman" w:hAnsi="Times New Roman" w:cs="Times New Roman"/>
          <w:sz w:val="24"/>
          <w:szCs w:val="24"/>
        </w:rPr>
        <w:t xml:space="preserve"> Process is the primary process for </w:t>
      </w:r>
      <w:r w:rsidR="002A4F97" w:rsidRPr="00843B2C">
        <w:rPr>
          <w:rFonts w:ascii="Times New Roman" w:hAnsi="Times New Roman" w:cs="Times New Roman"/>
          <w:sz w:val="24"/>
          <w:szCs w:val="24"/>
        </w:rPr>
        <w:t>Air Force Life Cycle Management Center (</w:t>
      </w:r>
      <w:r w:rsidRPr="00843B2C">
        <w:rPr>
          <w:rFonts w:ascii="Times New Roman" w:hAnsi="Times New Roman" w:cs="Times New Roman"/>
          <w:sz w:val="24"/>
          <w:szCs w:val="24"/>
        </w:rPr>
        <w:t>AFLCMC</w:t>
      </w:r>
      <w:r w:rsidR="002A4F97" w:rsidRPr="00843B2C">
        <w:rPr>
          <w:rFonts w:ascii="Times New Roman" w:hAnsi="Times New Roman" w:cs="Times New Roman"/>
          <w:sz w:val="24"/>
          <w:szCs w:val="24"/>
        </w:rPr>
        <w:t>)</w:t>
      </w:r>
      <w:r w:rsidRPr="00843B2C">
        <w:rPr>
          <w:rFonts w:ascii="Times New Roman" w:hAnsi="Times New Roman" w:cs="Times New Roman"/>
          <w:sz w:val="24"/>
          <w:szCs w:val="24"/>
        </w:rPr>
        <w:t xml:space="preserve"> to identify and </w:t>
      </w:r>
      <w:r w:rsidR="00A23A4F">
        <w:rPr>
          <w:rFonts w:ascii="Times New Roman" w:hAnsi="Times New Roman" w:cs="Times New Roman"/>
          <w:sz w:val="24"/>
          <w:szCs w:val="24"/>
        </w:rPr>
        <w:t>select</w:t>
      </w:r>
      <w:r w:rsidR="00A23A4F" w:rsidRPr="00843B2C">
        <w:rPr>
          <w:rFonts w:ascii="Times New Roman" w:hAnsi="Times New Roman" w:cs="Times New Roman"/>
          <w:sz w:val="24"/>
          <w:szCs w:val="24"/>
        </w:rPr>
        <w:t xml:space="preserve"> </w:t>
      </w:r>
      <w:r w:rsidRPr="00843B2C">
        <w:rPr>
          <w:rFonts w:ascii="Times New Roman" w:hAnsi="Times New Roman" w:cs="Times New Roman"/>
          <w:sz w:val="24"/>
          <w:szCs w:val="24"/>
        </w:rPr>
        <w:t>all support equipment (SE) (</w:t>
      </w:r>
      <w:r w:rsidR="00370887" w:rsidRPr="00843B2C">
        <w:rPr>
          <w:rFonts w:ascii="Times New Roman" w:hAnsi="Times New Roman" w:cs="Times New Roman"/>
          <w:sz w:val="24"/>
          <w:szCs w:val="24"/>
        </w:rPr>
        <w:t>as defined in Section 9.0</w:t>
      </w:r>
      <w:r w:rsidRPr="00843B2C">
        <w:rPr>
          <w:rFonts w:ascii="Times New Roman" w:hAnsi="Times New Roman" w:cs="Times New Roman"/>
          <w:sz w:val="24"/>
          <w:szCs w:val="24"/>
        </w:rPr>
        <w:t>) required to operate and sustain a system during its life cycle. The SERD Process seeks to ensure programs select SE that is sufficient to acco</w:t>
      </w:r>
      <w:r w:rsidR="006B3212" w:rsidRPr="00843B2C">
        <w:rPr>
          <w:rFonts w:ascii="Times New Roman" w:hAnsi="Times New Roman" w:cs="Times New Roman"/>
          <w:sz w:val="24"/>
          <w:szCs w:val="24"/>
        </w:rPr>
        <w:t>mplish</w:t>
      </w:r>
      <w:r w:rsidRPr="00843B2C">
        <w:rPr>
          <w:rFonts w:ascii="Times New Roman" w:hAnsi="Times New Roman" w:cs="Times New Roman"/>
          <w:sz w:val="24"/>
          <w:szCs w:val="24"/>
        </w:rPr>
        <w:t xml:space="preserve"> the task for which it is </w:t>
      </w:r>
      <w:r w:rsidR="006B3212" w:rsidRPr="00843B2C">
        <w:rPr>
          <w:rFonts w:ascii="Times New Roman" w:hAnsi="Times New Roman" w:cs="Times New Roman"/>
          <w:sz w:val="24"/>
          <w:szCs w:val="24"/>
        </w:rPr>
        <w:t>required</w:t>
      </w:r>
      <w:r w:rsidRPr="00843B2C">
        <w:rPr>
          <w:rFonts w:ascii="Times New Roman" w:hAnsi="Times New Roman" w:cs="Times New Roman"/>
          <w:sz w:val="24"/>
          <w:szCs w:val="24"/>
        </w:rPr>
        <w:t xml:space="preserve">, as well as to maximize the use of SE that is common across multiple United States Air Force (USAF) and Department of Defense (DoD) </w:t>
      </w:r>
      <w:r w:rsidR="007A0637" w:rsidRPr="00843B2C">
        <w:rPr>
          <w:rFonts w:ascii="Times New Roman" w:hAnsi="Times New Roman" w:cs="Times New Roman"/>
          <w:sz w:val="24"/>
          <w:szCs w:val="24"/>
        </w:rPr>
        <w:t>systems and munitions</w:t>
      </w:r>
      <w:r w:rsidRPr="00843B2C">
        <w:rPr>
          <w:rFonts w:ascii="Times New Roman" w:hAnsi="Times New Roman" w:cs="Times New Roman"/>
          <w:sz w:val="24"/>
          <w:szCs w:val="24"/>
        </w:rPr>
        <w:t>.</w:t>
      </w:r>
      <w:r w:rsidR="00A429D1" w:rsidRPr="00843B2C">
        <w:rPr>
          <w:rFonts w:ascii="Times New Roman" w:hAnsi="Times New Roman" w:cs="Times New Roman"/>
          <w:sz w:val="24"/>
          <w:szCs w:val="24"/>
        </w:rPr>
        <w:t xml:space="preserve"> The SERD Process is typically conducted during the Engineering, Manufacturing, and Development phase of the acquisition life cycle, but </w:t>
      </w:r>
      <w:r w:rsidR="002471BC">
        <w:rPr>
          <w:rFonts w:ascii="Times New Roman" w:hAnsi="Times New Roman" w:cs="Times New Roman"/>
          <w:sz w:val="24"/>
          <w:szCs w:val="24"/>
        </w:rPr>
        <w:t>must</w:t>
      </w:r>
      <w:r w:rsidR="00A429D1" w:rsidRPr="00843B2C">
        <w:rPr>
          <w:rFonts w:ascii="Times New Roman" w:hAnsi="Times New Roman" w:cs="Times New Roman"/>
          <w:sz w:val="24"/>
          <w:szCs w:val="24"/>
        </w:rPr>
        <w:t xml:space="preserve"> be followed any time a requirement for new SE is identified.</w:t>
      </w:r>
    </w:p>
    <w:p w14:paraId="4D073598" w14:textId="04E8E903" w:rsidR="007A0637" w:rsidRDefault="007A0637" w:rsidP="007A063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Note that hand tools are not included in the scope of the SERD Process.</w:t>
      </w:r>
    </w:p>
    <w:p w14:paraId="763FCC03" w14:textId="551CBAFF" w:rsidR="00673FC6" w:rsidRDefault="00673FC6" w:rsidP="007A0637">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SERD Reports should not be submitted for ‘kits’</w:t>
      </w:r>
      <w:r w:rsidR="005A7A22">
        <w:rPr>
          <w:rFonts w:ascii="Times New Roman" w:hAnsi="Times New Roman" w:cs="Times New Roman"/>
          <w:sz w:val="24"/>
          <w:szCs w:val="24"/>
        </w:rPr>
        <w:t xml:space="preserve"> consisting</w:t>
      </w:r>
      <w:r>
        <w:rPr>
          <w:rFonts w:ascii="Times New Roman" w:hAnsi="Times New Roman" w:cs="Times New Roman"/>
          <w:sz w:val="24"/>
          <w:szCs w:val="24"/>
        </w:rPr>
        <w:t xml:space="preserve"> of multiple</w:t>
      </w:r>
      <w:r w:rsidR="005A7A22">
        <w:rPr>
          <w:rFonts w:ascii="Times New Roman" w:hAnsi="Times New Roman" w:cs="Times New Roman"/>
          <w:sz w:val="24"/>
          <w:szCs w:val="24"/>
        </w:rPr>
        <w:t xml:space="preserve"> support equipment</w:t>
      </w:r>
      <w:r>
        <w:rPr>
          <w:rFonts w:ascii="Times New Roman" w:hAnsi="Times New Roman" w:cs="Times New Roman"/>
          <w:sz w:val="24"/>
          <w:szCs w:val="24"/>
        </w:rPr>
        <w:t xml:space="preserve"> items, but rather for individual SE.</w:t>
      </w:r>
    </w:p>
    <w:p w14:paraId="078FC11F" w14:textId="62240B6F" w:rsidR="00635F40" w:rsidRPr="00843B2C" w:rsidRDefault="00635F40" w:rsidP="00635F40">
      <w:pPr>
        <w:pStyle w:val="NoSpacing"/>
        <w:numPr>
          <w:ilvl w:val="2"/>
          <w:numId w:val="1"/>
        </w:numPr>
        <w:spacing w:before="120" w:after="120"/>
        <w:rPr>
          <w:rFonts w:ascii="Times New Roman" w:hAnsi="Times New Roman" w:cs="Times New Roman"/>
          <w:sz w:val="24"/>
          <w:szCs w:val="24"/>
        </w:rPr>
      </w:pPr>
      <w:r w:rsidRPr="00635F40">
        <w:rPr>
          <w:rFonts w:ascii="Times New Roman" w:hAnsi="Times New Roman" w:cs="Times New Roman"/>
          <w:sz w:val="24"/>
          <w:szCs w:val="24"/>
        </w:rPr>
        <w:t xml:space="preserve">SERDs for any items that will be sourced through local purchase, managed locally by the unit, and </w:t>
      </w:r>
      <w:r>
        <w:rPr>
          <w:rFonts w:ascii="Times New Roman" w:hAnsi="Times New Roman" w:cs="Times New Roman"/>
          <w:sz w:val="24"/>
          <w:szCs w:val="24"/>
        </w:rPr>
        <w:t xml:space="preserve">are </w:t>
      </w:r>
      <w:r w:rsidRPr="00635F40">
        <w:rPr>
          <w:rFonts w:ascii="Times New Roman" w:hAnsi="Times New Roman" w:cs="Times New Roman"/>
          <w:sz w:val="24"/>
          <w:szCs w:val="24"/>
        </w:rPr>
        <w:t>not planned to be cataloged do not need to be vetted by a Product Group</w:t>
      </w:r>
      <w:r>
        <w:rPr>
          <w:rFonts w:ascii="Times New Roman" w:hAnsi="Times New Roman" w:cs="Times New Roman"/>
          <w:sz w:val="24"/>
          <w:szCs w:val="24"/>
        </w:rPr>
        <w:t>.</w:t>
      </w:r>
    </w:p>
    <w:p w14:paraId="1962346A" w14:textId="0D0B97F6" w:rsidR="00370887" w:rsidRPr="00843B2C" w:rsidRDefault="00370887" w:rsidP="00AB3F19">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Maximizing the use of common SE </w:t>
      </w:r>
      <w:r w:rsidR="005377D1">
        <w:rPr>
          <w:rFonts w:ascii="Times New Roman" w:hAnsi="Times New Roman" w:cs="Times New Roman"/>
          <w:sz w:val="24"/>
          <w:szCs w:val="24"/>
        </w:rPr>
        <w:t xml:space="preserve">(CSE) </w:t>
      </w:r>
      <w:r w:rsidRPr="00843B2C">
        <w:rPr>
          <w:rFonts w:ascii="Times New Roman" w:hAnsi="Times New Roman" w:cs="Times New Roman"/>
          <w:sz w:val="24"/>
          <w:szCs w:val="24"/>
        </w:rPr>
        <w:t>should generally be done in concert with the following hierarchy (listed from most to least desirable):</w:t>
      </w:r>
    </w:p>
    <w:p w14:paraId="192D38A5" w14:textId="0C94315B" w:rsidR="00370887" w:rsidRPr="00843B2C" w:rsidRDefault="00370887" w:rsidP="0037088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Approved USAF </w:t>
      </w:r>
      <w:r w:rsidR="005377D1">
        <w:rPr>
          <w:rFonts w:ascii="Times New Roman" w:hAnsi="Times New Roman" w:cs="Times New Roman"/>
          <w:sz w:val="24"/>
          <w:szCs w:val="24"/>
        </w:rPr>
        <w:t>C</w:t>
      </w:r>
      <w:r w:rsidRPr="00843B2C">
        <w:rPr>
          <w:rFonts w:ascii="Times New Roman" w:hAnsi="Times New Roman" w:cs="Times New Roman"/>
          <w:sz w:val="24"/>
          <w:szCs w:val="24"/>
        </w:rPr>
        <w:t xml:space="preserve">SE and USAF Family of Testers – </w:t>
      </w:r>
      <w:r w:rsidR="000A7406">
        <w:rPr>
          <w:rFonts w:ascii="Times New Roman" w:hAnsi="Times New Roman" w:cs="Times New Roman"/>
          <w:sz w:val="24"/>
          <w:szCs w:val="24"/>
        </w:rPr>
        <w:t>A</w:t>
      </w:r>
      <w:r w:rsidRPr="00843B2C">
        <w:rPr>
          <w:rFonts w:ascii="Times New Roman" w:hAnsi="Times New Roman" w:cs="Times New Roman"/>
          <w:sz w:val="24"/>
          <w:szCs w:val="24"/>
        </w:rPr>
        <w:t xml:space="preserve">ctive equipment currently stock-listed and managed within the USAF inventory and applicable to more than one USAF Mission Design </w:t>
      </w:r>
      <w:r w:rsidR="00673765">
        <w:rPr>
          <w:rFonts w:ascii="Times New Roman" w:hAnsi="Times New Roman" w:cs="Times New Roman"/>
          <w:sz w:val="24"/>
          <w:szCs w:val="24"/>
        </w:rPr>
        <w:t>or Type Model Series engines</w:t>
      </w:r>
      <w:r w:rsidRPr="00843B2C">
        <w:rPr>
          <w:rFonts w:ascii="Times New Roman" w:hAnsi="Times New Roman" w:cs="Times New Roman"/>
          <w:sz w:val="24"/>
          <w:szCs w:val="24"/>
        </w:rPr>
        <w:t>.</w:t>
      </w:r>
    </w:p>
    <w:p w14:paraId="76E2D5F9" w14:textId="5E08C9A5" w:rsidR="00370887" w:rsidRDefault="00370887" w:rsidP="0037088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Approved Common </w:t>
      </w:r>
      <w:r w:rsidR="00ED331A" w:rsidRPr="00843B2C">
        <w:rPr>
          <w:rFonts w:ascii="Times New Roman" w:hAnsi="Times New Roman" w:cs="Times New Roman"/>
          <w:sz w:val="24"/>
          <w:szCs w:val="24"/>
        </w:rPr>
        <w:t>D</w:t>
      </w:r>
      <w:r w:rsidR="00ED331A">
        <w:rPr>
          <w:rFonts w:ascii="Times New Roman" w:hAnsi="Times New Roman" w:cs="Times New Roman"/>
          <w:sz w:val="24"/>
          <w:szCs w:val="24"/>
        </w:rPr>
        <w:t>o</w:t>
      </w:r>
      <w:r w:rsidR="00ED331A" w:rsidRPr="00843B2C">
        <w:rPr>
          <w:rFonts w:ascii="Times New Roman" w:hAnsi="Times New Roman" w:cs="Times New Roman"/>
          <w:sz w:val="24"/>
          <w:szCs w:val="24"/>
        </w:rPr>
        <w:t xml:space="preserve">D </w:t>
      </w:r>
      <w:r w:rsidRPr="00843B2C">
        <w:rPr>
          <w:rFonts w:ascii="Times New Roman" w:hAnsi="Times New Roman" w:cs="Times New Roman"/>
          <w:sz w:val="24"/>
          <w:szCs w:val="24"/>
        </w:rPr>
        <w:t xml:space="preserve">Equipment – </w:t>
      </w:r>
      <w:r w:rsidR="000A7406">
        <w:rPr>
          <w:rFonts w:ascii="Times New Roman" w:hAnsi="Times New Roman" w:cs="Times New Roman"/>
          <w:sz w:val="24"/>
          <w:szCs w:val="24"/>
        </w:rPr>
        <w:t>A</w:t>
      </w:r>
      <w:r w:rsidRPr="00843B2C">
        <w:rPr>
          <w:rFonts w:ascii="Times New Roman" w:hAnsi="Times New Roman" w:cs="Times New Roman"/>
          <w:sz w:val="24"/>
          <w:szCs w:val="24"/>
        </w:rPr>
        <w:t xml:space="preserve">ctive equipment </w:t>
      </w:r>
      <w:r w:rsidR="009A0F74">
        <w:rPr>
          <w:rFonts w:ascii="Times New Roman" w:hAnsi="Times New Roman" w:cs="Times New Roman"/>
          <w:sz w:val="24"/>
          <w:szCs w:val="24"/>
        </w:rPr>
        <w:t xml:space="preserve">that is </w:t>
      </w:r>
      <w:r w:rsidRPr="00843B2C">
        <w:rPr>
          <w:rFonts w:ascii="Times New Roman" w:hAnsi="Times New Roman" w:cs="Times New Roman"/>
          <w:sz w:val="24"/>
          <w:szCs w:val="24"/>
        </w:rPr>
        <w:t>currently stock</w:t>
      </w:r>
      <w:r w:rsidR="005377D1">
        <w:rPr>
          <w:rFonts w:ascii="Times New Roman" w:hAnsi="Times New Roman" w:cs="Times New Roman"/>
          <w:sz w:val="24"/>
          <w:szCs w:val="24"/>
        </w:rPr>
        <w:t>-</w:t>
      </w:r>
      <w:r w:rsidRPr="00843B2C">
        <w:rPr>
          <w:rFonts w:ascii="Times New Roman" w:hAnsi="Times New Roman" w:cs="Times New Roman"/>
          <w:sz w:val="24"/>
          <w:szCs w:val="24"/>
        </w:rPr>
        <w:t xml:space="preserve">listed and managed within a separate branch of the </w:t>
      </w:r>
      <w:r w:rsidR="00ED331A" w:rsidRPr="00843B2C">
        <w:rPr>
          <w:rFonts w:ascii="Times New Roman" w:hAnsi="Times New Roman" w:cs="Times New Roman"/>
          <w:sz w:val="24"/>
          <w:szCs w:val="24"/>
        </w:rPr>
        <w:t>D</w:t>
      </w:r>
      <w:r w:rsidR="00ED331A">
        <w:rPr>
          <w:rFonts w:ascii="Times New Roman" w:hAnsi="Times New Roman" w:cs="Times New Roman"/>
          <w:sz w:val="24"/>
          <w:szCs w:val="24"/>
        </w:rPr>
        <w:t>o</w:t>
      </w:r>
      <w:r w:rsidR="00ED331A" w:rsidRPr="00843B2C">
        <w:rPr>
          <w:rFonts w:ascii="Times New Roman" w:hAnsi="Times New Roman" w:cs="Times New Roman"/>
          <w:sz w:val="24"/>
          <w:szCs w:val="24"/>
        </w:rPr>
        <w:t xml:space="preserve">D </w:t>
      </w:r>
      <w:r w:rsidRPr="00843B2C">
        <w:rPr>
          <w:rFonts w:ascii="Times New Roman" w:hAnsi="Times New Roman" w:cs="Times New Roman"/>
          <w:sz w:val="24"/>
          <w:szCs w:val="24"/>
        </w:rPr>
        <w:t>armed services (</w:t>
      </w:r>
      <w:r w:rsidR="0079419F" w:rsidRPr="00843B2C">
        <w:rPr>
          <w:rFonts w:ascii="Times New Roman" w:hAnsi="Times New Roman" w:cs="Times New Roman"/>
          <w:sz w:val="24"/>
          <w:szCs w:val="24"/>
        </w:rPr>
        <w:t>e.g.,</w:t>
      </w:r>
      <w:r w:rsidRPr="00843B2C">
        <w:rPr>
          <w:rFonts w:ascii="Times New Roman" w:hAnsi="Times New Roman" w:cs="Times New Roman"/>
          <w:sz w:val="24"/>
          <w:szCs w:val="24"/>
        </w:rPr>
        <w:t xml:space="preserve"> Navy, Army) and is applicable to more than one system</w:t>
      </w:r>
      <w:r w:rsidR="007A3CED" w:rsidRPr="00843B2C">
        <w:rPr>
          <w:rFonts w:ascii="Times New Roman" w:hAnsi="Times New Roman" w:cs="Times New Roman"/>
          <w:sz w:val="24"/>
          <w:szCs w:val="24"/>
        </w:rPr>
        <w:t>.</w:t>
      </w:r>
    </w:p>
    <w:p w14:paraId="40AC1A30" w14:textId="1BA97C46" w:rsidR="00A23A4F" w:rsidRPr="00A23A4F" w:rsidRDefault="00A23A4F" w:rsidP="00A23A4F">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 xml:space="preserve">Existing Peculiar Equipment – </w:t>
      </w:r>
      <w:r w:rsidR="00364ED1">
        <w:rPr>
          <w:rFonts w:ascii="Times New Roman" w:hAnsi="Times New Roman" w:cs="Times New Roman"/>
          <w:sz w:val="24"/>
          <w:szCs w:val="24"/>
        </w:rPr>
        <w:t>P</w:t>
      </w:r>
      <w:r>
        <w:rPr>
          <w:rFonts w:ascii="Times New Roman" w:hAnsi="Times New Roman" w:cs="Times New Roman"/>
          <w:sz w:val="24"/>
          <w:szCs w:val="24"/>
        </w:rPr>
        <w:t>ec</w:t>
      </w:r>
      <w:r w:rsidR="008931B2">
        <w:rPr>
          <w:rFonts w:ascii="Times New Roman" w:hAnsi="Times New Roman" w:cs="Times New Roman"/>
          <w:sz w:val="24"/>
          <w:szCs w:val="24"/>
        </w:rPr>
        <w:t xml:space="preserve">uliar equipment currently </w:t>
      </w:r>
      <w:r>
        <w:rPr>
          <w:rFonts w:ascii="Times New Roman" w:hAnsi="Times New Roman" w:cs="Times New Roman"/>
          <w:sz w:val="24"/>
          <w:szCs w:val="24"/>
        </w:rPr>
        <w:t xml:space="preserve">used </w:t>
      </w:r>
      <w:r w:rsidR="00606FDD">
        <w:rPr>
          <w:rFonts w:ascii="Times New Roman" w:hAnsi="Times New Roman" w:cs="Times New Roman"/>
          <w:sz w:val="24"/>
          <w:szCs w:val="24"/>
        </w:rPr>
        <w:t>and managed by the</w:t>
      </w:r>
      <w:r>
        <w:rPr>
          <w:rFonts w:ascii="Times New Roman" w:hAnsi="Times New Roman" w:cs="Times New Roman"/>
          <w:sz w:val="24"/>
          <w:szCs w:val="24"/>
        </w:rPr>
        <w:t xml:space="preserve"> USAF </w:t>
      </w:r>
      <w:r w:rsidR="00606FDD">
        <w:rPr>
          <w:rFonts w:ascii="Times New Roman" w:hAnsi="Times New Roman" w:cs="Times New Roman"/>
          <w:sz w:val="24"/>
          <w:szCs w:val="24"/>
        </w:rPr>
        <w:t>or DoD</w:t>
      </w:r>
      <w:r w:rsidR="00667B37">
        <w:rPr>
          <w:rFonts w:ascii="Times New Roman" w:hAnsi="Times New Roman" w:cs="Times New Roman"/>
          <w:sz w:val="24"/>
          <w:szCs w:val="24"/>
        </w:rPr>
        <w:t xml:space="preserve"> on a single platform</w:t>
      </w:r>
      <w:r w:rsidR="008931B2">
        <w:rPr>
          <w:rFonts w:ascii="Times New Roman" w:hAnsi="Times New Roman" w:cs="Times New Roman"/>
          <w:sz w:val="24"/>
          <w:szCs w:val="24"/>
        </w:rPr>
        <w:t>.</w:t>
      </w:r>
      <w:r>
        <w:rPr>
          <w:rFonts w:ascii="Times New Roman" w:hAnsi="Times New Roman" w:cs="Times New Roman"/>
          <w:sz w:val="24"/>
          <w:szCs w:val="24"/>
        </w:rPr>
        <w:t xml:space="preserve"> </w:t>
      </w:r>
      <w:r w:rsidR="008931B2">
        <w:rPr>
          <w:rFonts w:ascii="Times New Roman" w:hAnsi="Times New Roman" w:cs="Times New Roman"/>
          <w:sz w:val="24"/>
          <w:szCs w:val="24"/>
        </w:rPr>
        <w:t xml:space="preserve">If another platform becomes a user </w:t>
      </w:r>
      <w:r w:rsidR="00667B37">
        <w:rPr>
          <w:rFonts w:ascii="Times New Roman" w:hAnsi="Times New Roman" w:cs="Times New Roman"/>
          <w:sz w:val="24"/>
          <w:szCs w:val="24"/>
        </w:rPr>
        <w:t xml:space="preserve">of </w:t>
      </w:r>
      <w:r w:rsidR="008931B2">
        <w:rPr>
          <w:rFonts w:ascii="Times New Roman" w:hAnsi="Times New Roman" w:cs="Times New Roman"/>
          <w:sz w:val="24"/>
          <w:szCs w:val="24"/>
        </w:rPr>
        <w:t xml:space="preserve">the peculiar equipment, it </w:t>
      </w:r>
      <w:r w:rsidR="00B5483F">
        <w:rPr>
          <w:rFonts w:ascii="Times New Roman" w:hAnsi="Times New Roman" w:cs="Times New Roman"/>
          <w:sz w:val="24"/>
          <w:szCs w:val="24"/>
        </w:rPr>
        <w:t>will</w:t>
      </w:r>
      <w:r w:rsidR="008931B2">
        <w:rPr>
          <w:rFonts w:ascii="Times New Roman" w:hAnsi="Times New Roman" w:cs="Times New Roman"/>
          <w:sz w:val="24"/>
          <w:szCs w:val="24"/>
        </w:rPr>
        <w:t xml:space="preserve"> become ‘common’. </w:t>
      </w:r>
      <w:r w:rsidR="00635F40">
        <w:rPr>
          <w:rFonts w:ascii="Times New Roman" w:hAnsi="Times New Roman" w:cs="Times New Roman"/>
          <w:sz w:val="24"/>
          <w:szCs w:val="24"/>
        </w:rPr>
        <w:t>Note that SE that becomes common is not automatically moved to management in one of the Product Groups.</w:t>
      </w:r>
    </w:p>
    <w:p w14:paraId="7737AEF5" w14:textId="39788805" w:rsidR="00370887" w:rsidRPr="00843B2C" w:rsidRDefault="00370887" w:rsidP="0037088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Modification of Common Equipment – USAF or </w:t>
      </w:r>
      <w:r w:rsidR="009A0F74" w:rsidRPr="00843B2C">
        <w:rPr>
          <w:rFonts w:ascii="Times New Roman" w:hAnsi="Times New Roman" w:cs="Times New Roman"/>
          <w:sz w:val="24"/>
          <w:szCs w:val="24"/>
        </w:rPr>
        <w:t>D</w:t>
      </w:r>
      <w:r w:rsidR="009A0F74">
        <w:rPr>
          <w:rFonts w:ascii="Times New Roman" w:hAnsi="Times New Roman" w:cs="Times New Roman"/>
          <w:sz w:val="24"/>
          <w:szCs w:val="24"/>
        </w:rPr>
        <w:t>o</w:t>
      </w:r>
      <w:r w:rsidR="009A0F74" w:rsidRPr="00843B2C">
        <w:rPr>
          <w:rFonts w:ascii="Times New Roman" w:hAnsi="Times New Roman" w:cs="Times New Roman"/>
          <w:sz w:val="24"/>
          <w:szCs w:val="24"/>
        </w:rPr>
        <w:t xml:space="preserve">D </w:t>
      </w:r>
      <w:r w:rsidRPr="00843B2C">
        <w:rPr>
          <w:rFonts w:ascii="Times New Roman" w:hAnsi="Times New Roman" w:cs="Times New Roman"/>
          <w:sz w:val="24"/>
          <w:szCs w:val="24"/>
        </w:rPr>
        <w:t xml:space="preserve">common equipment modified to meet the needs of the weapon system </w:t>
      </w:r>
      <w:r w:rsidR="00A23A4F">
        <w:rPr>
          <w:rFonts w:ascii="Times New Roman" w:hAnsi="Times New Roman" w:cs="Times New Roman"/>
          <w:sz w:val="24"/>
          <w:szCs w:val="24"/>
        </w:rPr>
        <w:t>(</w:t>
      </w:r>
      <w:r w:rsidRPr="00843B2C">
        <w:rPr>
          <w:rFonts w:ascii="Times New Roman" w:hAnsi="Times New Roman" w:cs="Times New Roman"/>
          <w:sz w:val="24"/>
          <w:szCs w:val="24"/>
        </w:rPr>
        <w:t>making it peculiar to the weapon system</w:t>
      </w:r>
      <w:r w:rsidR="00A23A4F">
        <w:rPr>
          <w:rFonts w:ascii="Times New Roman" w:hAnsi="Times New Roman" w:cs="Times New Roman"/>
          <w:sz w:val="24"/>
          <w:szCs w:val="24"/>
        </w:rPr>
        <w:t>)</w:t>
      </w:r>
      <w:r w:rsidRPr="00843B2C">
        <w:rPr>
          <w:rFonts w:ascii="Times New Roman" w:hAnsi="Times New Roman" w:cs="Times New Roman"/>
          <w:sz w:val="24"/>
          <w:szCs w:val="24"/>
        </w:rPr>
        <w:t>.</w:t>
      </w:r>
    </w:p>
    <w:p w14:paraId="2E3FF6CC" w14:textId="0BC0DD24" w:rsidR="00370887" w:rsidRPr="00843B2C" w:rsidRDefault="00370887" w:rsidP="0037088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Peculiar Commercial </w:t>
      </w:r>
      <w:r w:rsidR="005377D1" w:rsidRPr="00843B2C">
        <w:rPr>
          <w:rFonts w:ascii="Times New Roman" w:hAnsi="Times New Roman" w:cs="Times New Roman"/>
          <w:sz w:val="24"/>
          <w:szCs w:val="24"/>
        </w:rPr>
        <w:t>Off</w:t>
      </w:r>
      <w:r w:rsidR="005377D1">
        <w:rPr>
          <w:rFonts w:ascii="Times New Roman" w:hAnsi="Times New Roman" w:cs="Times New Roman"/>
          <w:sz w:val="24"/>
          <w:szCs w:val="24"/>
        </w:rPr>
        <w:t>-</w:t>
      </w:r>
      <w:r w:rsidR="005377D1" w:rsidRPr="00843B2C">
        <w:rPr>
          <w:rFonts w:ascii="Times New Roman" w:hAnsi="Times New Roman" w:cs="Times New Roman"/>
          <w:sz w:val="24"/>
          <w:szCs w:val="24"/>
        </w:rPr>
        <w:t>the</w:t>
      </w:r>
      <w:r w:rsidR="005377D1">
        <w:rPr>
          <w:rFonts w:ascii="Times New Roman" w:hAnsi="Times New Roman" w:cs="Times New Roman"/>
          <w:sz w:val="24"/>
          <w:szCs w:val="24"/>
        </w:rPr>
        <w:t>-</w:t>
      </w:r>
      <w:r w:rsidRPr="00843B2C">
        <w:rPr>
          <w:rFonts w:ascii="Times New Roman" w:hAnsi="Times New Roman" w:cs="Times New Roman"/>
          <w:sz w:val="24"/>
          <w:szCs w:val="24"/>
        </w:rPr>
        <w:t>Shelf</w:t>
      </w:r>
      <w:r w:rsidR="005377D1">
        <w:rPr>
          <w:rFonts w:ascii="Times New Roman" w:hAnsi="Times New Roman" w:cs="Times New Roman"/>
          <w:sz w:val="24"/>
          <w:szCs w:val="24"/>
        </w:rPr>
        <w:t xml:space="preserve"> (COTS)</w:t>
      </w:r>
      <w:r w:rsidRPr="00843B2C">
        <w:rPr>
          <w:rFonts w:ascii="Times New Roman" w:hAnsi="Times New Roman" w:cs="Times New Roman"/>
          <w:sz w:val="24"/>
          <w:szCs w:val="24"/>
        </w:rPr>
        <w:t xml:space="preserve"> Equipment – Equipment available on the commercial market that meets technical and logistical requirements for the weapon system</w:t>
      </w:r>
      <w:r w:rsidR="00606FDD">
        <w:rPr>
          <w:rFonts w:ascii="Times New Roman" w:hAnsi="Times New Roman" w:cs="Times New Roman"/>
          <w:sz w:val="24"/>
          <w:szCs w:val="24"/>
        </w:rPr>
        <w:t xml:space="preserve"> that is not currently used or cataloged within the DoD</w:t>
      </w:r>
      <w:r w:rsidRPr="00843B2C">
        <w:rPr>
          <w:rFonts w:ascii="Times New Roman" w:hAnsi="Times New Roman" w:cs="Times New Roman"/>
          <w:sz w:val="24"/>
          <w:szCs w:val="24"/>
        </w:rPr>
        <w:t>.</w:t>
      </w:r>
    </w:p>
    <w:p w14:paraId="3DD70BD7" w14:textId="2D340A67" w:rsidR="00370887" w:rsidRPr="00843B2C" w:rsidRDefault="00370887">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lastRenderedPageBreak/>
        <w:t xml:space="preserve">Newly Developed Equipment – Equipment designed and manufactured specifically for the weapon system. It is not </w:t>
      </w:r>
      <w:r w:rsidR="0079419F">
        <w:rPr>
          <w:rFonts w:ascii="Times New Roman" w:hAnsi="Times New Roman" w:cs="Times New Roman"/>
          <w:sz w:val="24"/>
          <w:szCs w:val="24"/>
        </w:rPr>
        <w:t>cataloged,</w:t>
      </w:r>
      <w:r w:rsidRPr="00843B2C">
        <w:rPr>
          <w:rFonts w:ascii="Times New Roman" w:hAnsi="Times New Roman" w:cs="Times New Roman"/>
          <w:sz w:val="24"/>
          <w:szCs w:val="24"/>
        </w:rPr>
        <w:t xml:space="preserve"> and no other </w:t>
      </w:r>
      <w:r w:rsidR="009A0F74" w:rsidRPr="00843B2C">
        <w:rPr>
          <w:rFonts w:ascii="Times New Roman" w:hAnsi="Times New Roman" w:cs="Times New Roman"/>
          <w:sz w:val="24"/>
          <w:szCs w:val="24"/>
        </w:rPr>
        <w:t>D</w:t>
      </w:r>
      <w:r w:rsidR="009A0F74">
        <w:rPr>
          <w:rFonts w:ascii="Times New Roman" w:hAnsi="Times New Roman" w:cs="Times New Roman"/>
          <w:sz w:val="24"/>
          <w:szCs w:val="24"/>
        </w:rPr>
        <w:t>o</w:t>
      </w:r>
      <w:r w:rsidR="009A0F74" w:rsidRPr="00843B2C">
        <w:rPr>
          <w:rFonts w:ascii="Times New Roman" w:hAnsi="Times New Roman" w:cs="Times New Roman"/>
          <w:sz w:val="24"/>
          <w:szCs w:val="24"/>
        </w:rPr>
        <w:t xml:space="preserve">D </w:t>
      </w:r>
      <w:r w:rsidRPr="00843B2C">
        <w:rPr>
          <w:rFonts w:ascii="Times New Roman" w:hAnsi="Times New Roman" w:cs="Times New Roman"/>
          <w:sz w:val="24"/>
          <w:szCs w:val="24"/>
        </w:rPr>
        <w:t>weapon system currently uses or requires the equipment.</w:t>
      </w:r>
    </w:p>
    <w:p w14:paraId="6BEBA062" w14:textId="654C81B6" w:rsidR="00E62819" w:rsidRPr="00843B2C" w:rsidRDefault="002471BC" w:rsidP="00E62819">
      <w:pPr>
        <w:pStyle w:val="NoSpacing"/>
        <w:numPr>
          <w:ilvl w:val="1"/>
          <w:numId w:val="1"/>
        </w:numPr>
        <w:spacing w:before="120" w:after="120"/>
        <w:ind w:left="990" w:hanging="443"/>
        <w:rPr>
          <w:rFonts w:ascii="Times New Roman" w:hAnsi="Times New Roman" w:cs="Times New Roman"/>
          <w:sz w:val="24"/>
          <w:szCs w:val="24"/>
        </w:rPr>
      </w:pPr>
      <w:r>
        <w:rPr>
          <w:rFonts w:ascii="Times New Roman" w:hAnsi="Times New Roman" w:cs="Times New Roman"/>
          <w:sz w:val="24"/>
          <w:szCs w:val="24"/>
        </w:rPr>
        <w:t>T</w:t>
      </w:r>
      <w:r w:rsidR="005C070F" w:rsidRPr="00843B2C">
        <w:rPr>
          <w:rFonts w:ascii="Times New Roman" w:hAnsi="Times New Roman" w:cs="Times New Roman"/>
          <w:sz w:val="24"/>
          <w:szCs w:val="24"/>
        </w:rPr>
        <w:t xml:space="preserve">he Product Support Manager (PSM) and </w:t>
      </w:r>
      <w:r w:rsidR="00DD4B55" w:rsidRPr="00843B2C">
        <w:rPr>
          <w:rFonts w:ascii="Times New Roman" w:hAnsi="Times New Roman" w:cs="Times New Roman"/>
          <w:sz w:val="24"/>
          <w:szCs w:val="24"/>
        </w:rPr>
        <w:t xml:space="preserve">the </w:t>
      </w:r>
      <w:r w:rsidR="005C070F" w:rsidRPr="00843B2C">
        <w:rPr>
          <w:rFonts w:ascii="Times New Roman" w:hAnsi="Times New Roman" w:cs="Times New Roman"/>
          <w:sz w:val="24"/>
          <w:szCs w:val="24"/>
        </w:rPr>
        <w:t>appointed SE Manager within the Program Office (PO)</w:t>
      </w:r>
      <w:r>
        <w:rPr>
          <w:rFonts w:ascii="Times New Roman" w:hAnsi="Times New Roman" w:cs="Times New Roman"/>
          <w:sz w:val="24"/>
          <w:szCs w:val="24"/>
        </w:rPr>
        <w:t xml:space="preserve"> oversee the SERD Process</w:t>
      </w:r>
      <w:r w:rsidR="005C070F" w:rsidRPr="00843B2C">
        <w:rPr>
          <w:rFonts w:ascii="Times New Roman" w:hAnsi="Times New Roman" w:cs="Times New Roman"/>
          <w:sz w:val="24"/>
          <w:szCs w:val="24"/>
        </w:rPr>
        <w:t>.</w:t>
      </w:r>
      <w:r w:rsidR="00E90205" w:rsidRPr="00843B2C">
        <w:rPr>
          <w:rFonts w:ascii="Times New Roman" w:hAnsi="Times New Roman" w:cs="Times New Roman"/>
          <w:sz w:val="24"/>
          <w:szCs w:val="24"/>
        </w:rPr>
        <w:t xml:space="preserve"> </w:t>
      </w:r>
      <w:r w:rsidR="00A23A4F">
        <w:rPr>
          <w:rFonts w:ascii="Times New Roman" w:hAnsi="Times New Roman" w:cs="Times New Roman"/>
          <w:sz w:val="24"/>
          <w:szCs w:val="24"/>
        </w:rPr>
        <w:t>This process</w:t>
      </w:r>
      <w:r w:rsidR="00A23A4F" w:rsidRPr="00843B2C">
        <w:rPr>
          <w:rFonts w:ascii="Times New Roman" w:hAnsi="Times New Roman" w:cs="Times New Roman"/>
          <w:sz w:val="24"/>
          <w:szCs w:val="24"/>
        </w:rPr>
        <w:t xml:space="preserve"> </w:t>
      </w:r>
      <w:r w:rsidR="00E90205" w:rsidRPr="00843B2C">
        <w:rPr>
          <w:rFonts w:ascii="Times New Roman" w:hAnsi="Times New Roman" w:cs="Times New Roman"/>
          <w:sz w:val="24"/>
          <w:szCs w:val="24"/>
        </w:rPr>
        <w:t>establishes the methodology by which the SE Manager manages, coordinates, reviews, and approves SERD documentation</w:t>
      </w:r>
      <w:r w:rsidR="00606FDD">
        <w:rPr>
          <w:rFonts w:ascii="Times New Roman" w:hAnsi="Times New Roman" w:cs="Times New Roman"/>
          <w:sz w:val="24"/>
          <w:szCs w:val="24"/>
        </w:rPr>
        <w:t>.</w:t>
      </w:r>
      <w:r w:rsidR="00E90205" w:rsidRPr="00843B2C">
        <w:rPr>
          <w:rFonts w:ascii="Times New Roman" w:hAnsi="Times New Roman" w:cs="Times New Roman"/>
          <w:sz w:val="24"/>
          <w:szCs w:val="24"/>
        </w:rPr>
        <w:t xml:space="preserve"> </w:t>
      </w:r>
      <w:r w:rsidR="00606FDD">
        <w:rPr>
          <w:rFonts w:ascii="Times New Roman" w:hAnsi="Times New Roman" w:cs="Times New Roman"/>
          <w:sz w:val="24"/>
          <w:szCs w:val="24"/>
        </w:rPr>
        <w:t xml:space="preserve">This process also outlines the </w:t>
      </w:r>
      <w:r w:rsidR="00E90205" w:rsidRPr="00843B2C">
        <w:rPr>
          <w:rFonts w:ascii="Times New Roman" w:hAnsi="Times New Roman" w:cs="Times New Roman"/>
          <w:sz w:val="24"/>
          <w:szCs w:val="24"/>
        </w:rPr>
        <w:t xml:space="preserve">responsibilities </w:t>
      </w:r>
      <w:r w:rsidR="00606FDD">
        <w:rPr>
          <w:rFonts w:ascii="Times New Roman" w:hAnsi="Times New Roman" w:cs="Times New Roman"/>
          <w:sz w:val="24"/>
          <w:szCs w:val="24"/>
        </w:rPr>
        <w:t>for each</w:t>
      </w:r>
      <w:r w:rsidR="00606FDD" w:rsidRPr="00843B2C">
        <w:rPr>
          <w:rFonts w:ascii="Times New Roman" w:hAnsi="Times New Roman" w:cs="Times New Roman"/>
          <w:sz w:val="24"/>
          <w:szCs w:val="24"/>
        </w:rPr>
        <w:t xml:space="preserve"> </w:t>
      </w:r>
      <w:r w:rsidR="00E90205" w:rsidRPr="00843B2C">
        <w:rPr>
          <w:rFonts w:ascii="Times New Roman" w:hAnsi="Times New Roman" w:cs="Times New Roman"/>
          <w:sz w:val="24"/>
          <w:szCs w:val="24"/>
        </w:rPr>
        <w:t>stakeholder involved in the SERD Process.</w:t>
      </w:r>
    </w:p>
    <w:p w14:paraId="49B56926" w14:textId="6C32CD10" w:rsidR="009B7956" w:rsidRPr="00843B2C" w:rsidRDefault="009B7956" w:rsidP="00A45B4F">
      <w:pPr>
        <w:pStyle w:val="NoSpacing"/>
        <w:numPr>
          <w:ilvl w:val="1"/>
          <w:numId w:val="1"/>
        </w:numPr>
        <w:spacing w:before="120"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The SERD Process is conducted within the Logistics Management Data System (LMDS). LMDS is the primary electronic tool for routing SERDs through required stakeholders. Instructions on the use of this tool can be found in Attachment 4. A worksheet for </w:t>
      </w:r>
      <w:r w:rsidR="00606FDD">
        <w:rPr>
          <w:rFonts w:ascii="Times New Roman" w:hAnsi="Times New Roman" w:cs="Times New Roman"/>
          <w:sz w:val="24"/>
          <w:szCs w:val="24"/>
        </w:rPr>
        <w:t>use in</w:t>
      </w:r>
      <w:r w:rsidRPr="00843B2C">
        <w:rPr>
          <w:rFonts w:ascii="Times New Roman" w:hAnsi="Times New Roman" w:cs="Times New Roman"/>
          <w:sz w:val="24"/>
          <w:szCs w:val="24"/>
        </w:rPr>
        <w:t xml:space="preserve"> identifying the program’s </w:t>
      </w:r>
      <w:r w:rsidR="00606FDD">
        <w:rPr>
          <w:rFonts w:ascii="Times New Roman" w:hAnsi="Times New Roman" w:cs="Times New Roman"/>
          <w:sz w:val="24"/>
          <w:szCs w:val="24"/>
        </w:rPr>
        <w:t xml:space="preserve">SERD </w:t>
      </w:r>
      <w:r w:rsidR="002A6937">
        <w:rPr>
          <w:rFonts w:ascii="Times New Roman" w:hAnsi="Times New Roman" w:cs="Times New Roman"/>
          <w:sz w:val="24"/>
          <w:szCs w:val="24"/>
        </w:rPr>
        <w:t>reviewers</w:t>
      </w:r>
      <w:r w:rsidR="002A6937" w:rsidRPr="00843B2C">
        <w:rPr>
          <w:rFonts w:ascii="Times New Roman" w:hAnsi="Times New Roman" w:cs="Times New Roman"/>
          <w:sz w:val="24"/>
          <w:szCs w:val="24"/>
        </w:rPr>
        <w:t xml:space="preserve"> </w:t>
      </w:r>
      <w:r w:rsidR="00606FDD">
        <w:rPr>
          <w:rFonts w:ascii="Times New Roman" w:hAnsi="Times New Roman" w:cs="Times New Roman"/>
          <w:sz w:val="24"/>
          <w:szCs w:val="24"/>
        </w:rPr>
        <w:t>that will need</w:t>
      </w:r>
      <w:r w:rsidRPr="00843B2C">
        <w:rPr>
          <w:rFonts w:ascii="Times New Roman" w:hAnsi="Times New Roman" w:cs="Times New Roman"/>
          <w:sz w:val="24"/>
          <w:szCs w:val="24"/>
        </w:rPr>
        <w:t xml:space="preserve"> access</w:t>
      </w:r>
      <w:r w:rsidR="00606FDD">
        <w:rPr>
          <w:rFonts w:ascii="Times New Roman" w:hAnsi="Times New Roman" w:cs="Times New Roman"/>
          <w:sz w:val="24"/>
          <w:szCs w:val="24"/>
        </w:rPr>
        <w:t xml:space="preserve"> to</w:t>
      </w:r>
      <w:r w:rsidRPr="00843B2C">
        <w:rPr>
          <w:rFonts w:ascii="Times New Roman" w:hAnsi="Times New Roman" w:cs="Times New Roman"/>
          <w:sz w:val="24"/>
          <w:szCs w:val="24"/>
        </w:rPr>
        <w:t xml:space="preserve"> LMDS can be found in Attachment 2. Instructions for accessing and registering for LMDS can be found in Attachment 3.</w:t>
      </w:r>
    </w:p>
    <w:p w14:paraId="43C21C9B" w14:textId="71329B49" w:rsidR="009D39BA" w:rsidRPr="006574B7" w:rsidRDefault="00370887" w:rsidP="00C93009">
      <w:pPr>
        <w:pStyle w:val="NoSpacing"/>
        <w:numPr>
          <w:ilvl w:val="1"/>
          <w:numId w:val="1"/>
        </w:numPr>
        <w:spacing w:before="120" w:after="120"/>
        <w:ind w:left="990" w:hanging="443"/>
        <w:rPr>
          <w:rFonts w:ascii="Times New Roman" w:hAnsi="Times New Roman" w:cs="Times New Roman"/>
          <w:sz w:val="24"/>
          <w:szCs w:val="24"/>
        </w:rPr>
      </w:pPr>
      <w:r w:rsidRPr="006574B7">
        <w:rPr>
          <w:rFonts w:ascii="Times New Roman" w:hAnsi="Times New Roman" w:cs="Times New Roman"/>
          <w:sz w:val="24"/>
          <w:szCs w:val="24"/>
        </w:rPr>
        <w:t>Automatic Test Systems (</w:t>
      </w:r>
      <w:r w:rsidR="0009085B" w:rsidRPr="006574B7">
        <w:rPr>
          <w:rFonts w:ascii="Times New Roman" w:hAnsi="Times New Roman" w:cs="Times New Roman"/>
          <w:sz w:val="24"/>
          <w:szCs w:val="24"/>
        </w:rPr>
        <w:t>A</w:t>
      </w:r>
      <w:r w:rsidR="002E1024" w:rsidRPr="006574B7">
        <w:rPr>
          <w:rFonts w:ascii="Times New Roman" w:hAnsi="Times New Roman" w:cs="Times New Roman"/>
          <w:sz w:val="24"/>
          <w:szCs w:val="24"/>
        </w:rPr>
        <w:t>TS</w:t>
      </w:r>
      <w:r w:rsidRPr="006574B7">
        <w:rPr>
          <w:rFonts w:ascii="Times New Roman" w:hAnsi="Times New Roman" w:cs="Times New Roman"/>
          <w:sz w:val="24"/>
          <w:szCs w:val="24"/>
        </w:rPr>
        <w:t>)</w:t>
      </w:r>
      <w:r w:rsidR="002E1024" w:rsidRPr="006574B7">
        <w:rPr>
          <w:rFonts w:ascii="Times New Roman" w:hAnsi="Times New Roman" w:cs="Times New Roman"/>
          <w:sz w:val="24"/>
          <w:szCs w:val="24"/>
        </w:rPr>
        <w:t xml:space="preserve"> </w:t>
      </w:r>
      <w:r w:rsidRPr="006574B7">
        <w:rPr>
          <w:rFonts w:ascii="Times New Roman" w:hAnsi="Times New Roman" w:cs="Times New Roman"/>
          <w:sz w:val="24"/>
          <w:szCs w:val="24"/>
        </w:rPr>
        <w:t xml:space="preserve">are </w:t>
      </w:r>
      <w:r w:rsidR="0009085B" w:rsidRPr="006574B7">
        <w:rPr>
          <w:rFonts w:ascii="Times New Roman" w:hAnsi="Times New Roman" w:cs="Times New Roman"/>
          <w:sz w:val="24"/>
          <w:szCs w:val="24"/>
        </w:rPr>
        <w:t>a specific subset of SE</w:t>
      </w:r>
      <w:r w:rsidR="00F44C66" w:rsidRPr="006574B7">
        <w:rPr>
          <w:rFonts w:ascii="Times New Roman" w:hAnsi="Times New Roman" w:cs="Times New Roman"/>
          <w:sz w:val="24"/>
          <w:szCs w:val="24"/>
        </w:rPr>
        <w:t>.  Early engagement with the ATS Weapon System Management Branch (WSMB) alleviates issues later in the program and facilitates a preferred common approach to ATS procurement. Each PO requiring ATS should contact the ATS WSMB at &lt;</w:t>
      </w:r>
      <w:hyperlink r:id="rId12" w:history="1">
        <w:r w:rsidR="00F44C66" w:rsidRPr="006574B7">
          <w:rPr>
            <w:rStyle w:val="Hyperlink"/>
            <w:rFonts w:ascii="Times New Roman" w:hAnsi="Times New Roman" w:cs="Times New Roman"/>
            <w:sz w:val="24"/>
            <w:szCs w:val="24"/>
          </w:rPr>
          <w:t>AFLCMC.WNA.ATSWeaponSystem@us.af.mil</w:t>
        </w:r>
      </w:hyperlink>
      <w:r w:rsidR="00F44C66" w:rsidRPr="006574B7">
        <w:rPr>
          <w:rFonts w:ascii="Times New Roman" w:hAnsi="Times New Roman" w:cs="Times New Roman"/>
          <w:sz w:val="24"/>
          <w:szCs w:val="24"/>
          <w:u w:val="single"/>
        </w:rPr>
        <w:t>&gt;</w:t>
      </w:r>
      <w:r w:rsidR="00F44C66" w:rsidRPr="006574B7">
        <w:rPr>
          <w:rFonts w:ascii="Times New Roman" w:hAnsi="Times New Roman" w:cs="Times New Roman"/>
          <w:sz w:val="24"/>
          <w:szCs w:val="24"/>
        </w:rPr>
        <w:t xml:space="preserve">. An Integrated Product Team (IPT) shall be assigned to your specific effort and will guide the program through the data requirements needed for the ATS selection analysis and streamline the SERD process. To guide program offices on data requirements, a Test Requirement </w:t>
      </w:r>
      <w:r w:rsidR="00F44C66" w:rsidRPr="00191E47">
        <w:rPr>
          <w:rFonts w:ascii="Times New Roman" w:hAnsi="Times New Roman" w:cs="Times New Roman"/>
          <w:sz w:val="24"/>
          <w:szCs w:val="24"/>
        </w:rPr>
        <w:t>Document Data Item Description (DI-ATTS-80041A) can be</w:t>
      </w:r>
      <w:r w:rsidR="00F44C66" w:rsidRPr="006574B7">
        <w:rPr>
          <w:rFonts w:ascii="Times New Roman" w:hAnsi="Times New Roman" w:cs="Times New Roman"/>
          <w:sz w:val="24"/>
          <w:szCs w:val="24"/>
        </w:rPr>
        <w:t xml:space="preserve"> found in Attachment 9 of this process guide.</w:t>
      </w:r>
    </w:p>
    <w:p w14:paraId="2B7A08B1" w14:textId="17C6A844" w:rsidR="002E1024" w:rsidRPr="00843B2C" w:rsidRDefault="00F52658" w:rsidP="00F52658">
      <w:pPr>
        <w:pStyle w:val="NoSpacing"/>
        <w:numPr>
          <w:ilvl w:val="2"/>
          <w:numId w:val="1"/>
        </w:numPr>
        <w:spacing w:before="120" w:after="120"/>
        <w:rPr>
          <w:rFonts w:ascii="Times New Roman" w:hAnsi="Times New Roman" w:cs="Times New Roman"/>
          <w:sz w:val="24"/>
          <w:szCs w:val="24"/>
        </w:rPr>
      </w:pPr>
      <w:r>
        <w:rPr>
          <w:rFonts w:ascii="Times New Roman" w:hAnsi="Times New Roman" w:cs="Times New Roman"/>
          <w:sz w:val="24"/>
          <w:szCs w:val="24"/>
        </w:rPr>
        <w:t>T</w:t>
      </w:r>
      <w:r w:rsidR="0009085B" w:rsidRPr="00843B2C">
        <w:rPr>
          <w:rFonts w:ascii="Times New Roman" w:hAnsi="Times New Roman" w:cs="Times New Roman"/>
          <w:sz w:val="24"/>
          <w:szCs w:val="24"/>
        </w:rPr>
        <w:t xml:space="preserve">he following description / information is ATS </w:t>
      </w:r>
      <w:r w:rsidR="002E1024" w:rsidRPr="00843B2C">
        <w:rPr>
          <w:rFonts w:ascii="Times New Roman" w:hAnsi="Times New Roman" w:cs="Times New Roman"/>
          <w:sz w:val="24"/>
          <w:szCs w:val="24"/>
        </w:rPr>
        <w:t>specific:</w:t>
      </w:r>
    </w:p>
    <w:p w14:paraId="2271C83C" w14:textId="38B59C80" w:rsidR="00F31C8D" w:rsidRPr="00843B2C" w:rsidRDefault="00F31C8D" w:rsidP="00F52658">
      <w:pPr>
        <w:pStyle w:val="NoSpacing"/>
        <w:numPr>
          <w:ilvl w:val="3"/>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An ATS is </w:t>
      </w:r>
      <w:r w:rsidRPr="00843B2C">
        <w:rPr>
          <w:rFonts w:ascii="Times New Roman" w:hAnsi="Times New Roman" w:cs="Times New Roman"/>
          <w:bCs/>
          <w:sz w:val="24"/>
          <w:szCs w:val="24"/>
        </w:rPr>
        <w:t xml:space="preserve">an instrument or set of instruments controlled through means other than direct, manual input.  ATS instrumentation is operated through software commands issued from a system controller utilizing a </w:t>
      </w:r>
      <w:r w:rsidR="00ED331A">
        <w:rPr>
          <w:rFonts w:ascii="Times New Roman" w:hAnsi="Times New Roman" w:cs="Times New Roman"/>
          <w:bCs/>
          <w:sz w:val="24"/>
          <w:szCs w:val="24"/>
        </w:rPr>
        <w:t>Test Program Set (</w:t>
      </w:r>
      <w:r w:rsidRPr="00843B2C">
        <w:rPr>
          <w:rFonts w:ascii="Times New Roman" w:hAnsi="Times New Roman" w:cs="Times New Roman"/>
          <w:bCs/>
          <w:sz w:val="24"/>
          <w:szCs w:val="24"/>
        </w:rPr>
        <w:t>TPS</w:t>
      </w:r>
      <w:r w:rsidR="00ED331A">
        <w:rPr>
          <w:rFonts w:ascii="Times New Roman" w:hAnsi="Times New Roman" w:cs="Times New Roman"/>
          <w:bCs/>
          <w:sz w:val="24"/>
          <w:szCs w:val="24"/>
        </w:rPr>
        <w:t>)</w:t>
      </w:r>
      <w:r w:rsidRPr="00843B2C">
        <w:rPr>
          <w:rFonts w:ascii="Times New Roman" w:hAnsi="Times New Roman" w:cs="Times New Roman"/>
          <w:bCs/>
          <w:sz w:val="24"/>
          <w:szCs w:val="24"/>
        </w:rPr>
        <w:t xml:space="preserve">.  An ATS is </w:t>
      </w:r>
      <w:r w:rsidRPr="00843B2C">
        <w:rPr>
          <w:rFonts w:ascii="Times New Roman" w:hAnsi="Times New Roman" w:cs="Times New Roman"/>
          <w:sz w:val="24"/>
          <w:szCs w:val="24"/>
        </w:rPr>
        <w:t>an apparatus that performs tests on a device, known as the Unit Under Test (UUT), using automation to quickly perform measurements and evaluate the test results.</w:t>
      </w:r>
    </w:p>
    <w:p w14:paraId="67D9BE88" w14:textId="4EA4869E" w:rsidR="002E1024" w:rsidRPr="00843B2C" w:rsidRDefault="002E1024" w:rsidP="00F52658">
      <w:pPr>
        <w:pStyle w:val="NoSpacing"/>
        <w:numPr>
          <w:ilvl w:val="3"/>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This process includes se</w:t>
      </w:r>
      <w:r w:rsidR="00776C94" w:rsidRPr="00843B2C">
        <w:rPr>
          <w:rFonts w:ascii="Times New Roman" w:hAnsi="Times New Roman" w:cs="Times New Roman"/>
          <w:sz w:val="24"/>
          <w:szCs w:val="24"/>
        </w:rPr>
        <w:t>lection of appropriate Automatic</w:t>
      </w:r>
      <w:r w:rsidRPr="00843B2C">
        <w:rPr>
          <w:rFonts w:ascii="Times New Roman" w:hAnsi="Times New Roman" w:cs="Times New Roman"/>
          <w:sz w:val="24"/>
          <w:szCs w:val="24"/>
        </w:rPr>
        <w:t xml:space="preserve"> Test Equipment (ATE) and does not include the TPS development process.  TPS development is the responsibility of the </w:t>
      </w:r>
      <w:r w:rsidR="00AA79AC">
        <w:rPr>
          <w:rFonts w:ascii="Times New Roman" w:hAnsi="Times New Roman" w:cs="Times New Roman"/>
          <w:sz w:val="24"/>
          <w:szCs w:val="24"/>
        </w:rPr>
        <w:t>PO</w:t>
      </w:r>
      <w:r w:rsidRPr="00843B2C">
        <w:rPr>
          <w:rFonts w:ascii="Times New Roman" w:hAnsi="Times New Roman" w:cs="Times New Roman"/>
          <w:sz w:val="24"/>
          <w:szCs w:val="24"/>
        </w:rPr>
        <w:t>.</w:t>
      </w:r>
      <w:r w:rsidR="00694979" w:rsidRPr="00843B2C">
        <w:rPr>
          <w:rFonts w:ascii="Times New Roman" w:hAnsi="Times New Roman" w:cs="Times New Roman"/>
          <w:sz w:val="24"/>
          <w:szCs w:val="24"/>
        </w:rPr>
        <w:t xml:space="preserve">  </w:t>
      </w:r>
    </w:p>
    <w:p w14:paraId="067474CB" w14:textId="432AEE88" w:rsidR="002E1024" w:rsidRPr="00843B2C" w:rsidRDefault="0009085B" w:rsidP="00F52658">
      <w:pPr>
        <w:pStyle w:val="NoSpacing"/>
        <w:numPr>
          <w:ilvl w:val="3"/>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A formal determination from the ATS </w:t>
      </w:r>
      <w:r w:rsidR="00A429D1" w:rsidRPr="00843B2C">
        <w:rPr>
          <w:rFonts w:ascii="Times New Roman" w:hAnsi="Times New Roman" w:cs="Times New Roman"/>
          <w:sz w:val="24"/>
          <w:szCs w:val="24"/>
        </w:rPr>
        <w:t xml:space="preserve">Product Group (PG) (AFLCMC/WNA) </w:t>
      </w:r>
      <w:r w:rsidR="00E02436">
        <w:rPr>
          <w:rFonts w:ascii="Times New Roman" w:hAnsi="Times New Roman" w:cs="Times New Roman"/>
          <w:sz w:val="24"/>
          <w:szCs w:val="24"/>
        </w:rPr>
        <w:t xml:space="preserve">Weapon System Management Branch </w:t>
      </w:r>
      <w:r w:rsidRPr="00843B2C">
        <w:rPr>
          <w:rFonts w:ascii="Times New Roman" w:hAnsi="Times New Roman" w:cs="Times New Roman"/>
          <w:sz w:val="24"/>
          <w:szCs w:val="24"/>
        </w:rPr>
        <w:t>is required prior to procurement of ATS, modification of any ATS, or the addition of workload to an ATS.</w:t>
      </w:r>
    </w:p>
    <w:p w14:paraId="0AE54591" w14:textId="282D3D20" w:rsidR="006350D1" w:rsidRDefault="006350D1" w:rsidP="00F52658">
      <w:pPr>
        <w:pStyle w:val="NoSpacing"/>
        <w:numPr>
          <w:ilvl w:val="3"/>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For more information on the ATS selection process, see the AFLCMC Standard Process for ATS Standardization.</w:t>
      </w:r>
    </w:p>
    <w:p w14:paraId="6A8EBE5A" w14:textId="77777777" w:rsidR="00CD4B77" w:rsidRPr="00843B2C" w:rsidRDefault="00CD4B77" w:rsidP="00CD4B77">
      <w:pPr>
        <w:pStyle w:val="NoSpacing"/>
        <w:spacing w:before="120" w:after="120"/>
        <w:rPr>
          <w:rFonts w:ascii="Times New Roman" w:hAnsi="Times New Roman" w:cs="Times New Roman"/>
          <w:sz w:val="24"/>
          <w:szCs w:val="24"/>
        </w:rPr>
      </w:pPr>
    </w:p>
    <w:p w14:paraId="4974CE74" w14:textId="77777777" w:rsidR="00E62819" w:rsidRPr="00843B2C" w:rsidRDefault="00E62819" w:rsidP="00E62819">
      <w:pPr>
        <w:pStyle w:val="NoSpacing"/>
        <w:numPr>
          <w:ilvl w:val="0"/>
          <w:numId w:val="1"/>
        </w:numPr>
        <w:spacing w:before="120" w:after="120"/>
        <w:ind w:left="532" w:hanging="518"/>
        <w:rPr>
          <w:rFonts w:ascii="Times New Roman" w:hAnsi="Times New Roman" w:cs="Times New Roman"/>
          <w:b/>
          <w:sz w:val="24"/>
          <w:szCs w:val="24"/>
        </w:rPr>
      </w:pPr>
      <w:r w:rsidRPr="00843B2C">
        <w:rPr>
          <w:rFonts w:ascii="Times New Roman" w:hAnsi="Times New Roman" w:cs="Times New Roman"/>
          <w:b/>
          <w:sz w:val="24"/>
          <w:szCs w:val="24"/>
        </w:rPr>
        <w:lastRenderedPageBreak/>
        <w:t xml:space="preserve">Purpose   </w:t>
      </w:r>
    </w:p>
    <w:p w14:paraId="212125EA" w14:textId="73F1C623" w:rsidR="00E90205" w:rsidRPr="00843B2C" w:rsidRDefault="00E90205" w:rsidP="00E90205">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AFI63-101/20-101</w:t>
      </w:r>
      <w:r w:rsidR="000C1DAE" w:rsidRPr="00843B2C">
        <w:rPr>
          <w:rFonts w:ascii="Times New Roman" w:hAnsi="Times New Roman" w:cs="Times New Roman"/>
          <w:sz w:val="24"/>
          <w:szCs w:val="24"/>
        </w:rPr>
        <w:t>,</w:t>
      </w:r>
      <w:r w:rsidR="00DD4B55" w:rsidRPr="00843B2C">
        <w:rPr>
          <w:rFonts w:ascii="Times New Roman" w:hAnsi="Times New Roman" w:cs="Times New Roman"/>
          <w:sz w:val="24"/>
          <w:szCs w:val="24"/>
        </w:rPr>
        <w:t xml:space="preserve"> </w:t>
      </w:r>
      <w:r w:rsidR="00DD4B55" w:rsidRPr="00843B2C">
        <w:rPr>
          <w:rFonts w:ascii="Times New Roman" w:hAnsi="Times New Roman" w:cs="Times New Roman"/>
          <w:i/>
          <w:sz w:val="24"/>
          <w:szCs w:val="24"/>
        </w:rPr>
        <w:t>Integrated Life Cycle Management</w:t>
      </w:r>
      <w:r w:rsidR="000C1DAE" w:rsidRPr="00843B2C">
        <w:rPr>
          <w:rFonts w:ascii="Times New Roman" w:hAnsi="Times New Roman" w:cs="Times New Roman"/>
          <w:sz w:val="24"/>
          <w:szCs w:val="24"/>
        </w:rPr>
        <w:t>,</w:t>
      </w:r>
      <w:r w:rsidRPr="00843B2C">
        <w:rPr>
          <w:rFonts w:ascii="Times New Roman" w:hAnsi="Times New Roman" w:cs="Times New Roman"/>
          <w:sz w:val="24"/>
          <w:szCs w:val="24"/>
        </w:rPr>
        <w:t xml:space="preserve"> req</w:t>
      </w:r>
      <w:r w:rsidR="002E1024" w:rsidRPr="00843B2C">
        <w:rPr>
          <w:rFonts w:ascii="Times New Roman" w:hAnsi="Times New Roman" w:cs="Times New Roman"/>
          <w:sz w:val="24"/>
          <w:szCs w:val="24"/>
        </w:rPr>
        <w:t>uires programs to coordinate with</w:t>
      </w:r>
      <w:r w:rsidRPr="00843B2C">
        <w:rPr>
          <w:rFonts w:ascii="Times New Roman" w:hAnsi="Times New Roman" w:cs="Times New Roman"/>
          <w:sz w:val="24"/>
          <w:szCs w:val="24"/>
        </w:rPr>
        <w:t xml:space="preserve"> and receive approval from the Support Equipment and Vehicles (SE&amp;V) </w:t>
      </w:r>
      <w:r w:rsidR="00CB3E9D">
        <w:rPr>
          <w:rFonts w:ascii="Times New Roman" w:hAnsi="Times New Roman" w:cs="Times New Roman"/>
          <w:sz w:val="24"/>
          <w:szCs w:val="24"/>
        </w:rPr>
        <w:t xml:space="preserve">PG </w:t>
      </w:r>
      <w:r w:rsidR="004803BB" w:rsidRPr="00843B2C">
        <w:rPr>
          <w:rFonts w:ascii="Times New Roman" w:hAnsi="Times New Roman" w:cs="Times New Roman"/>
          <w:sz w:val="24"/>
          <w:szCs w:val="24"/>
        </w:rPr>
        <w:t xml:space="preserve">(AFLCMC/WNZ) </w:t>
      </w:r>
      <w:r w:rsidR="00606FDD">
        <w:rPr>
          <w:rFonts w:ascii="Times New Roman" w:hAnsi="Times New Roman" w:cs="Times New Roman"/>
          <w:sz w:val="24"/>
          <w:szCs w:val="24"/>
        </w:rPr>
        <w:t>or</w:t>
      </w:r>
      <w:r w:rsidR="00606FDD" w:rsidRPr="00843B2C">
        <w:rPr>
          <w:rFonts w:ascii="Times New Roman" w:hAnsi="Times New Roman" w:cs="Times New Roman"/>
          <w:sz w:val="24"/>
          <w:szCs w:val="24"/>
        </w:rPr>
        <w:t xml:space="preserve"> </w:t>
      </w:r>
      <w:r w:rsidRPr="00843B2C">
        <w:rPr>
          <w:rFonts w:ascii="Times New Roman" w:hAnsi="Times New Roman" w:cs="Times New Roman"/>
          <w:sz w:val="24"/>
          <w:szCs w:val="24"/>
        </w:rPr>
        <w:t>ATS PG on SERD</w:t>
      </w:r>
      <w:r w:rsidR="007A0637" w:rsidRPr="00843B2C">
        <w:rPr>
          <w:rFonts w:ascii="Times New Roman" w:hAnsi="Times New Roman" w:cs="Times New Roman"/>
          <w:sz w:val="24"/>
          <w:szCs w:val="24"/>
        </w:rPr>
        <w:t>s</w:t>
      </w:r>
      <w:r w:rsidRPr="00843B2C">
        <w:rPr>
          <w:rFonts w:ascii="Times New Roman" w:hAnsi="Times New Roman" w:cs="Times New Roman"/>
          <w:sz w:val="24"/>
          <w:szCs w:val="24"/>
        </w:rPr>
        <w:t xml:space="preserve"> prior to procurement of system unique SE or ATS. </w:t>
      </w:r>
      <w:r w:rsidR="00DD4B55" w:rsidRPr="00843B2C">
        <w:rPr>
          <w:rFonts w:ascii="Times New Roman" w:hAnsi="Times New Roman" w:cs="Times New Roman"/>
          <w:sz w:val="24"/>
          <w:szCs w:val="24"/>
        </w:rPr>
        <w:t>Additionally, programs are required to coordinate SERDs and calibration requirements with the Air Force Metrology and Calibration (AFMETCAL) PG</w:t>
      </w:r>
      <w:r w:rsidR="003736B9" w:rsidRPr="00843B2C">
        <w:rPr>
          <w:rFonts w:ascii="Times New Roman" w:hAnsi="Times New Roman" w:cs="Times New Roman"/>
          <w:sz w:val="24"/>
          <w:szCs w:val="24"/>
        </w:rPr>
        <w:t xml:space="preserve"> to ensure long term sustainment of the calibration process for applicable devices is assessed</w:t>
      </w:r>
      <w:r w:rsidR="00DD4B55" w:rsidRPr="00843B2C">
        <w:rPr>
          <w:rFonts w:ascii="Times New Roman" w:hAnsi="Times New Roman" w:cs="Times New Roman"/>
          <w:sz w:val="24"/>
          <w:szCs w:val="24"/>
        </w:rPr>
        <w:t xml:space="preserve">. </w:t>
      </w:r>
      <w:r w:rsidRPr="00843B2C">
        <w:rPr>
          <w:rFonts w:ascii="Times New Roman" w:hAnsi="Times New Roman" w:cs="Times New Roman"/>
          <w:sz w:val="24"/>
          <w:szCs w:val="24"/>
        </w:rPr>
        <w:t>This standard process is designed to guide programs in how to meet th</w:t>
      </w:r>
      <w:r w:rsidR="00DD4B55" w:rsidRPr="00843B2C">
        <w:rPr>
          <w:rFonts w:ascii="Times New Roman" w:hAnsi="Times New Roman" w:cs="Times New Roman"/>
          <w:sz w:val="24"/>
          <w:szCs w:val="24"/>
        </w:rPr>
        <w:t>ese</w:t>
      </w:r>
      <w:r w:rsidRPr="00843B2C">
        <w:rPr>
          <w:rFonts w:ascii="Times New Roman" w:hAnsi="Times New Roman" w:cs="Times New Roman"/>
          <w:sz w:val="24"/>
          <w:szCs w:val="24"/>
        </w:rPr>
        <w:t xml:space="preserve"> requirement</w:t>
      </w:r>
      <w:r w:rsidR="00DD4B55" w:rsidRPr="00843B2C">
        <w:rPr>
          <w:rFonts w:ascii="Times New Roman" w:hAnsi="Times New Roman" w:cs="Times New Roman"/>
          <w:sz w:val="24"/>
          <w:szCs w:val="24"/>
        </w:rPr>
        <w:t>s</w:t>
      </w:r>
      <w:r w:rsidRPr="00843B2C">
        <w:rPr>
          <w:rFonts w:ascii="Times New Roman" w:hAnsi="Times New Roman" w:cs="Times New Roman"/>
          <w:sz w:val="24"/>
          <w:szCs w:val="24"/>
        </w:rPr>
        <w:t>.</w:t>
      </w:r>
    </w:p>
    <w:p w14:paraId="35B7ACD3" w14:textId="3D4AC1BA" w:rsidR="00843953" w:rsidRPr="00843B2C" w:rsidRDefault="00843953" w:rsidP="001875A8">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Programs not bound by AFI63-101/20-101, </w:t>
      </w:r>
      <w:r w:rsidRPr="00843B2C">
        <w:rPr>
          <w:rFonts w:ascii="Times New Roman" w:hAnsi="Times New Roman" w:cs="Times New Roman"/>
          <w:i/>
          <w:sz w:val="24"/>
          <w:szCs w:val="24"/>
        </w:rPr>
        <w:t>Integrated Life Cycle Management</w:t>
      </w:r>
      <w:r w:rsidRPr="00843B2C">
        <w:rPr>
          <w:rFonts w:ascii="Times New Roman" w:hAnsi="Times New Roman" w:cs="Times New Roman"/>
          <w:sz w:val="24"/>
          <w:szCs w:val="24"/>
        </w:rPr>
        <w:t>, are not required to utilize this Standard Process.</w:t>
      </w:r>
      <w:r w:rsidR="001875A8">
        <w:rPr>
          <w:rFonts w:ascii="Times New Roman" w:hAnsi="Times New Roman" w:cs="Times New Roman"/>
          <w:sz w:val="24"/>
          <w:szCs w:val="24"/>
        </w:rPr>
        <w:t xml:space="preserve"> However, DoDI 5000.91 does require programs to </w:t>
      </w:r>
      <w:r w:rsidR="001875A8" w:rsidRPr="001875A8">
        <w:rPr>
          <w:rFonts w:ascii="Times New Roman" w:hAnsi="Times New Roman" w:cs="Times New Roman"/>
          <w:sz w:val="24"/>
          <w:szCs w:val="24"/>
        </w:rPr>
        <w:t>"minimize unique TMDE, tools, and support equipment by using Military Department- or DoD-approved families of TMDE, tools, and support equipment in DoD field and depot operations to the maximum extent possible</w:t>
      </w:r>
      <w:r w:rsidR="000E1A42">
        <w:rPr>
          <w:rFonts w:ascii="Times New Roman" w:hAnsi="Times New Roman" w:cs="Times New Roman"/>
          <w:sz w:val="24"/>
          <w:szCs w:val="24"/>
        </w:rPr>
        <w:t>.</w:t>
      </w:r>
      <w:r w:rsidR="001875A8" w:rsidRPr="001875A8">
        <w:rPr>
          <w:rFonts w:ascii="Times New Roman" w:hAnsi="Times New Roman" w:cs="Times New Roman"/>
          <w:sz w:val="24"/>
          <w:szCs w:val="24"/>
        </w:rPr>
        <w:t>"</w:t>
      </w:r>
      <w:r w:rsidR="000E1A42">
        <w:rPr>
          <w:rFonts w:ascii="Times New Roman" w:hAnsi="Times New Roman" w:cs="Times New Roman"/>
          <w:sz w:val="24"/>
          <w:szCs w:val="24"/>
        </w:rPr>
        <w:t xml:space="preserve"> This Standard Process is an established methodology that programs may utilize to meet the intent of this DoD-level requirement.</w:t>
      </w:r>
    </w:p>
    <w:p w14:paraId="0FB83975" w14:textId="2FBE35AC" w:rsidR="00E90205" w:rsidRPr="00843B2C" w:rsidRDefault="40D5DD0C" w:rsidP="00E90205">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Executing a SERD review is critical to ensuring programs select, design, and procure the optimal SE for the relevant </w:t>
      </w:r>
      <w:r w:rsidR="007A0637" w:rsidRPr="00843B2C">
        <w:rPr>
          <w:rFonts w:ascii="Times New Roman" w:hAnsi="Times New Roman" w:cs="Times New Roman"/>
          <w:sz w:val="24"/>
          <w:szCs w:val="24"/>
        </w:rPr>
        <w:t>system or munition</w:t>
      </w:r>
      <w:r w:rsidRPr="00843B2C">
        <w:rPr>
          <w:rFonts w:ascii="Times New Roman" w:hAnsi="Times New Roman" w:cs="Times New Roman"/>
          <w:sz w:val="24"/>
          <w:szCs w:val="24"/>
        </w:rPr>
        <w:t>. Defining the SERD Process is also necessary to ensure AF</w:t>
      </w:r>
      <w:r w:rsidR="00CB3E9D">
        <w:rPr>
          <w:rFonts w:ascii="Times New Roman" w:hAnsi="Times New Roman" w:cs="Times New Roman"/>
          <w:sz w:val="24"/>
          <w:szCs w:val="24"/>
        </w:rPr>
        <w:t>LCMC</w:t>
      </w:r>
      <w:r w:rsidRPr="00843B2C">
        <w:rPr>
          <w:rFonts w:ascii="Times New Roman" w:hAnsi="Times New Roman" w:cs="Times New Roman"/>
          <w:sz w:val="24"/>
          <w:szCs w:val="24"/>
        </w:rPr>
        <w:t xml:space="preserve"> has a single process that includes all relevant stakeholders and </w:t>
      </w:r>
      <w:r w:rsidR="0097309A" w:rsidRPr="00843B2C">
        <w:rPr>
          <w:rFonts w:ascii="Times New Roman" w:hAnsi="Times New Roman" w:cs="Times New Roman"/>
          <w:sz w:val="24"/>
          <w:szCs w:val="24"/>
        </w:rPr>
        <w:t>can define</w:t>
      </w:r>
      <w:r w:rsidRPr="00843B2C">
        <w:rPr>
          <w:rFonts w:ascii="Times New Roman" w:hAnsi="Times New Roman" w:cs="Times New Roman"/>
          <w:sz w:val="24"/>
          <w:szCs w:val="24"/>
        </w:rPr>
        <w:t xml:space="preserve"> SE requirements.</w:t>
      </w:r>
    </w:p>
    <w:p w14:paraId="77D96698" w14:textId="72AC4D92" w:rsidR="0009085B" w:rsidRPr="00843B2C" w:rsidRDefault="0009085B" w:rsidP="00E90205">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By ensuring </w:t>
      </w:r>
      <w:r w:rsidR="005377D1">
        <w:rPr>
          <w:rFonts w:ascii="Times New Roman" w:hAnsi="Times New Roman" w:cs="Times New Roman"/>
          <w:sz w:val="24"/>
          <w:szCs w:val="24"/>
        </w:rPr>
        <w:t>C</w:t>
      </w:r>
      <w:r w:rsidRPr="00843B2C">
        <w:rPr>
          <w:rFonts w:ascii="Times New Roman" w:hAnsi="Times New Roman" w:cs="Times New Roman"/>
          <w:sz w:val="24"/>
          <w:szCs w:val="24"/>
        </w:rPr>
        <w:t xml:space="preserve">SE is utilized where possible, the DoD reduces costs associated with </w:t>
      </w:r>
      <w:r w:rsidR="00ED331A">
        <w:rPr>
          <w:rFonts w:ascii="Times New Roman" w:hAnsi="Times New Roman" w:cs="Times New Roman"/>
          <w:sz w:val="24"/>
          <w:szCs w:val="24"/>
        </w:rPr>
        <w:t>original equipment manufacturer</w:t>
      </w:r>
      <w:r w:rsidR="003736B9" w:rsidRPr="00843B2C">
        <w:rPr>
          <w:rFonts w:ascii="Times New Roman" w:hAnsi="Times New Roman" w:cs="Times New Roman"/>
          <w:sz w:val="24"/>
          <w:szCs w:val="24"/>
        </w:rPr>
        <w:t xml:space="preserve"> development, purchase of small production run assets, and </w:t>
      </w:r>
      <w:r w:rsidRPr="00843B2C">
        <w:rPr>
          <w:rFonts w:ascii="Times New Roman" w:hAnsi="Times New Roman" w:cs="Times New Roman"/>
          <w:sz w:val="24"/>
          <w:szCs w:val="24"/>
        </w:rPr>
        <w:t>long-term sustainment of the SE/ATS.</w:t>
      </w:r>
    </w:p>
    <w:p w14:paraId="298100DE" w14:textId="5728BDFE" w:rsidR="00E62819" w:rsidRDefault="00E90205" w:rsidP="00E90205">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This standard process provides the methodology and standard templates for the review and approval of SERD documentation and centers on increasing </w:t>
      </w:r>
      <w:r w:rsidR="005377D1">
        <w:rPr>
          <w:rFonts w:ascii="Times New Roman" w:hAnsi="Times New Roman" w:cs="Times New Roman"/>
          <w:sz w:val="24"/>
          <w:szCs w:val="24"/>
        </w:rPr>
        <w:t>C</w:t>
      </w:r>
      <w:r w:rsidRPr="00843B2C">
        <w:rPr>
          <w:rFonts w:ascii="Times New Roman" w:hAnsi="Times New Roman" w:cs="Times New Roman"/>
          <w:sz w:val="24"/>
          <w:szCs w:val="24"/>
        </w:rPr>
        <w:t>SE usage, decreasing SERD review cycle time, improving SERD review quality, and decreasing SERD errors.</w:t>
      </w:r>
    </w:p>
    <w:p w14:paraId="0340832B" w14:textId="77777777" w:rsidR="00CD4B77" w:rsidRPr="00843B2C" w:rsidRDefault="00CD4B77" w:rsidP="00CD4B77">
      <w:pPr>
        <w:pStyle w:val="NoSpacing"/>
        <w:spacing w:before="120" w:after="120"/>
        <w:rPr>
          <w:rFonts w:ascii="Times New Roman" w:hAnsi="Times New Roman" w:cs="Times New Roman"/>
          <w:sz w:val="24"/>
          <w:szCs w:val="24"/>
        </w:rPr>
      </w:pPr>
    </w:p>
    <w:p w14:paraId="550B0370" w14:textId="77777777" w:rsidR="00E62819" w:rsidRPr="00843B2C" w:rsidRDefault="00E62819" w:rsidP="00E62819">
      <w:pPr>
        <w:pStyle w:val="NoSpacing"/>
        <w:numPr>
          <w:ilvl w:val="0"/>
          <w:numId w:val="1"/>
        </w:numPr>
        <w:spacing w:before="120" w:after="120"/>
        <w:ind w:left="518" w:hanging="518"/>
        <w:rPr>
          <w:rFonts w:ascii="Times New Roman" w:hAnsi="Times New Roman" w:cs="Times New Roman"/>
          <w:b/>
          <w:sz w:val="24"/>
          <w:szCs w:val="24"/>
        </w:rPr>
      </w:pPr>
      <w:r w:rsidRPr="00843B2C">
        <w:rPr>
          <w:rFonts w:ascii="Times New Roman" w:hAnsi="Times New Roman" w:cs="Times New Roman"/>
          <w:b/>
          <w:sz w:val="24"/>
          <w:szCs w:val="24"/>
        </w:rPr>
        <w:t xml:space="preserve">Entry/Exit Criteria </w:t>
      </w:r>
    </w:p>
    <w:p w14:paraId="228FC1C5" w14:textId="3A8345AF" w:rsidR="00E62819" w:rsidRPr="00843B2C" w:rsidRDefault="00E62819" w:rsidP="00E62819">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Entry Criteria. </w:t>
      </w:r>
      <w:r w:rsidR="0009085B" w:rsidRPr="00843B2C">
        <w:rPr>
          <w:rFonts w:ascii="Times New Roman" w:hAnsi="Times New Roman" w:cs="Times New Roman"/>
          <w:sz w:val="24"/>
          <w:szCs w:val="24"/>
        </w:rPr>
        <w:t xml:space="preserve">PO </w:t>
      </w:r>
      <w:r w:rsidR="00E90205" w:rsidRPr="00843B2C">
        <w:rPr>
          <w:rFonts w:ascii="Times New Roman" w:hAnsi="Times New Roman" w:cs="Times New Roman"/>
          <w:sz w:val="24"/>
          <w:szCs w:val="24"/>
        </w:rPr>
        <w:t>anticipates requirements for SE</w:t>
      </w:r>
      <w:r w:rsidR="00FB2ECB" w:rsidRPr="00843B2C">
        <w:rPr>
          <w:rFonts w:ascii="Times New Roman" w:hAnsi="Times New Roman" w:cs="Times New Roman"/>
          <w:sz w:val="24"/>
          <w:szCs w:val="24"/>
        </w:rPr>
        <w:t>/ATS</w:t>
      </w:r>
      <w:r w:rsidR="0009085B" w:rsidRPr="00843B2C">
        <w:rPr>
          <w:rFonts w:ascii="Times New Roman" w:hAnsi="Times New Roman" w:cs="Times New Roman"/>
          <w:sz w:val="24"/>
          <w:szCs w:val="24"/>
        </w:rPr>
        <w:t>, to include procurement, modification, or requirements changes (to include additions to UUT requirements).</w:t>
      </w:r>
    </w:p>
    <w:p w14:paraId="0009737E" w14:textId="77777777" w:rsidR="00E62819" w:rsidRPr="00843B2C" w:rsidRDefault="00E62819" w:rsidP="00E62819">
      <w:pPr>
        <w:pStyle w:val="NoSpacing"/>
        <w:numPr>
          <w:ilvl w:val="1"/>
          <w:numId w:val="1"/>
        </w:numPr>
        <w:spacing w:before="120" w:after="120"/>
        <w:ind w:left="990" w:hanging="443"/>
        <w:rPr>
          <w:rFonts w:ascii="Times New Roman" w:hAnsi="Times New Roman" w:cs="Times New Roman"/>
          <w:sz w:val="24"/>
          <w:szCs w:val="24"/>
        </w:rPr>
      </w:pPr>
      <w:r w:rsidRPr="00843B2C">
        <w:rPr>
          <w:rFonts w:ascii="Times New Roman" w:hAnsi="Times New Roman" w:cs="Times New Roman"/>
          <w:sz w:val="24"/>
          <w:szCs w:val="24"/>
        </w:rPr>
        <w:t xml:space="preserve">Exit Criteria. </w:t>
      </w:r>
    </w:p>
    <w:p w14:paraId="05A062D9" w14:textId="0C1CBA01" w:rsidR="00E90205" w:rsidRPr="00843B2C" w:rsidRDefault="00E90205" w:rsidP="00E90205">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Contracting Offic</w:t>
      </w:r>
      <w:r w:rsidR="00854749" w:rsidRPr="00843B2C">
        <w:rPr>
          <w:rFonts w:ascii="Times New Roman" w:hAnsi="Times New Roman" w:cs="Times New Roman"/>
          <w:sz w:val="24"/>
          <w:szCs w:val="24"/>
        </w:rPr>
        <w:t>er Letter</w:t>
      </w:r>
      <w:r w:rsidRPr="00843B2C">
        <w:rPr>
          <w:rFonts w:ascii="Times New Roman" w:hAnsi="Times New Roman" w:cs="Times New Roman"/>
          <w:sz w:val="24"/>
          <w:szCs w:val="24"/>
        </w:rPr>
        <w:t xml:space="preserve"> detailing SERD </w:t>
      </w:r>
      <w:r w:rsidR="007A0637" w:rsidRPr="00843B2C">
        <w:rPr>
          <w:rFonts w:ascii="Times New Roman" w:hAnsi="Times New Roman" w:cs="Times New Roman"/>
          <w:sz w:val="24"/>
          <w:szCs w:val="24"/>
        </w:rPr>
        <w:t>Contract Data Requirements List (</w:t>
      </w:r>
      <w:r w:rsidRPr="00843B2C">
        <w:rPr>
          <w:rFonts w:ascii="Times New Roman" w:hAnsi="Times New Roman" w:cs="Times New Roman"/>
          <w:sz w:val="24"/>
          <w:szCs w:val="24"/>
        </w:rPr>
        <w:t>CDRL</w:t>
      </w:r>
      <w:r w:rsidR="007A0637" w:rsidRPr="00843B2C">
        <w:rPr>
          <w:rFonts w:ascii="Times New Roman" w:hAnsi="Times New Roman" w:cs="Times New Roman"/>
          <w:sz w:val="24"/>
          <w:szCs w:val="24"/>
        </w:rPr>
        <w:t>)</w:t>
      </w:r>
      <w:r w:rsidRPr="00843B2C">
        <w:rPr>
          <w:rFonts w:ascii="Times New Roman" w:hAnsi="Times New Roman" w:cs="Times New Roman"/>
          <w:sz w:val="24"/>
          <w:szCs w:val="24"/>
        </w:rPr>
        <w:t xml:space="preserve"> approval/disapproval sent to and </w:t>
      </w:r>
      <w:r w:rsidR="00163A42" w:rsidRPr="00843B2C">
        <w:rPr>
          <w:rFonts w:ascii="Times New Roman" w:hAnsi="Times New Roman" w:cs="Times New Roman"/>
          <w:sz w:val="24"/>
          <w:szCs w:val="24"/>
        </w:rPr>
        <w:t>acknowledged</w:t>
      </w:r>
      <w:r w:rsidRPr="00843B2C">
        <w:rPr>
          <w:rFonts w:ascii="Times New Roman" w:hAnsi="Times New Roman" w:cs="Times New Roman"/>
          <w:sz w:val="24"/>
          <w:szCs w:val="24"/>
        </w:rPr>
        <w:t xml:space="preserve"> by contractor</w:t>
      </w:r>
      <w:r w:rsidR="004D7B28" w:rsidRPr="00843B2C">
        <w:rPr>
          <w:rFonts w:ascii="Times New Roman" w:hAnsi="Times New Roman" w:cs="Times New Roman"/>
          <w:sz w:val="24"/>
          <w:szCs w:val="24"/>
        </w:rPr>
        <w:t xml:space="preserve"> (for contractor-created SERDs only)</w:t>
      </w:r>
      <w:r w:rsidRPr="00843B2C">
        <w:rPr>
          <w:rFonts w:ascii="Times New Roman" w:hAnsi="Times New Roman" w:cs="Times New Roman"/>
          <w:sz w:val="24"/>
          <w:szCs w:val="24"/>
        </w:rPr>
        <w:t>.</w:t>
      </w:r>
    </w:p>
    <w:p w14:paraId="4771FE93" w14:textId="41747FC9" w:rsidR="004D7B28" w:rsidRPr="00843B2C" w:rsidRDefault="004D7B28" w:rsidP="00C71CEE">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C</w:t>
      </w:r>
      <w:r w:rsidR="00E90205" w:rsidRPr="00843B2C">
        <w:rPr>
          <w:rFonts w:ascii="Times New Roman" w:hAnsi="Times New Roman" w:cs="Times New Roman"/>
          <w:sz w:val="24"/>
          <w:szCs w:val="24"/>
        </w:rPr>
        <w:t>onsolidated SE Form 603</w:t>
      </w:r>
      <w:r w:rsidR="004803BB" w:rsidRPr="00843B2C">
        <w:rPr>
          <w:rFonts w:ascii="Times New Roman" w:hAnsi="Times New Roman" w:cs="Times New Roman"/>
          <w:sz w:val="24"/>
          <w:szCs w:val="24"/>
        </w:rPr>
        <w:t xml:space="preserve"> (see Attachment 6</w:t>
      </w:r>
      <w:r w:rsidRPr="00843B2C">
        <w:rPr>
          <w:rFonts w:ascii="Times New Roman" w:hAnsi="Times New Roman" w:cs="Times New Roman"/>
          <w:sz w:val="24"/>
          <w:szCs w:val="24"/>
        </w:rPr>
        <w:t xml:space="preserve"> for form and instructions</w:t>
      </w:r>
      <w:r w:rsidR="004803BB" w:rsidRPr="00843B2C">
        <w:rPr>
          <w:rFonts w:ascii="Times New Roman" w:hAnsi="Times New Roman" w:cs="Times New Roman"/>
          <w:sz w:val="24"/>
          <w:szCs w:val="24"/>
        </w:rPr>
        <w:t>)</w:t>
      </w:r>
      <w:r w:rsidR="00E90205" w:rsidRPr="00843B2C">
        <w:rPr>
          <w:rFonts w:ascii="Times New Roman" w:hAnsi="Times New Roman" w:cs="Times New Roman"/>
          <w:sz w:val="24"/>
          <w:szCs w:val="24"/>
        </w:rPr>
        <w:t xml:space="preserve"> </w:t>
      </w:r>
      <w:r w:rsidRPr="00843B2C">
        <w:rPr>
          <w:rFonts w:ascii="Times New Roman" w:hAnsi="Times New Roman" w:cs="Times New Roman"/>
          <w:sz w:val="24"/>
          <w:szCs w:val="24"/>
        </w:rPr>
        <w:t>documenting the outcomes of all SERD reviews.</w:t>
      </w:r>
    </w:p>
    <w:p w14:paraId="2C2D5026" w14:textId="20CD7FE1" w:rsidR="00C71CEE" w:rsidRPr="00843B2C" w:rsidRDefault="004D7B28" w:rsidP="00C71CEE">
      <w:pPr>
        <w:pStyle w:val="NoSpacing"/>
        <w:numPr>
          <w:ilvl w:val="2"/>
          <w:numId w:val="1"/>
        </w:numPr>
        <w:spacing w:before="120" w:after="120"/>
        <w:rPr>
          <w:rFonts w:ascii="Times New Roman" w:hAnsi="Times New Roman" w:cs="Times New Roman"/>
          <w:sz w:val="24"/>
          <w:szCs w:val="24"/>
        </w:rPr>
      </w:pPr>
      <w:r w:rsidRPr="00843B2C">
        <w:rPr>
          <w:rFonts w:ascii="Times New Roman" w:hAnsi="Times New Roman" w:cs="Times New Roman"/>
          <w:sz w:val="24"/>
          <w:szCs w:val="24"/>
        </w:rPr>
        <w:t xml:space="preserve">Signed </w:t>
      </w:r>
      <w:r w:rsidR="00E90205" w:rsidRPr="00843B2C">
        <w:rPr>
          <w:rFonts w:ascii="Times New Roman" w:hAnsi="Times New Roman" w:cs="Times New Roman"/>
          <w:sz w:val="24"/>
          <w:szCs w:val="24"/>
        </w:rPr>
        <w:t>SE Form 9</w:t>
      </w:r>
      <w:r w:rsidR="004803BB" w:rsidRPr="00843B2C">
        <w:rPr>
          <w:rFonts w:ascii="Times New Roman" w:hAnsi="Times New Roman" w:cs="Times New Roman"/>
          <w:sz w:val="24"/>
          <w:szCs w:val="24"/>
        </w:rPr>
        <w:t xml:space="preserve"> (see Attachment 7</w:t>
      </w:r>
      <w:r w:rsidRPr="00843B2C">
        <w:rPr>
          <w:rFonts w:ascii="Times New Roman" w:hAnsi="Times New Roman" w:cs="Times New Roman"/>
          <w:sz w:val="24"/>
          <w:szCs w:val="24"/>
        </w:rPr>
        <w:t xml:space="preserve"> for form and instructions</w:t>
      </w:r>
      <w:r w:rsidR="004803BB" w:rsidRPr="00843B2C">
        <w:rPr>
          <w:rFonts w:ascii="Times New Roman" w:hAnsi="Times New Roman" w:cs="Times New Roman"/>
          <w:sz w:val="24"/>
          <w:szCs w:val="24"/>
        </w:rPr>
        <w:t>)</w:t>
      </w:r>
      <w:r w:rsidRPr="00843B2C">
        <w:rPr>
          <w:rFonts w:ascii="Times New Roman" w:hAnsi="Times New Roman" w:cs="Times New Roman"/>
          <w:sz w:val="24"/>
          <w:szCs w:val="24"/>
        </w:rPr>
        <w:t xml:space="preserve"> indicating final SERD disposition</w:t>
      </w:r>
      <w:r w:rsidR="00E90205" w:rsidRPr="00843B2C">
        <w:rPr>
          <w:rFonts w:ascii="Times New Roman" w:hAnsi="Times New Roman" w:cs="Times New Roman"/>
          <w:sz w:val="24"/>
          <w:szCs w:val="24"/>
        </w:rPr>
        <w:t xml:space="preserve"> distributed to </w:t>
      </w:r>
      <w:r w:rsidR="0009085B" w:rsidRPr="00843B2C">
        <w:rPr>
          <w:rFonts w:ascii="Times New Roman" w:hAnsi="Times New Roman" w:cs="Times New Roman"/>
          <w:sz w:val="24"/>
          <w:szCs w:val="24"/>
        </w:rPr>
        <w:t>SERD submitter</w:t>
      </w:r>
      <w:r w:rsidR="00E90205" w:rsidRPr="00843B2C">
        <w:rPr>
          <w:rFonts w:ascii="Times New Roman" w:hAnsi="Times New Roman" w:cs="Times New Roman"/>
          <w:sz w:val="24"/>
          <w:szCs w:val="24"/>
        </w:rPr>
        <w:t>.</w:t>
      </w:r>
    </w:p>
    <w:p w14:paraId="000355D9" w14:textId="77777777" w:rsidR="00C71CEE" w:rsidRPr="00843B2C" w:rsidRDefault="00C71CEE">
      <w:pPr>
        <w:rPr>
          <w:rFonts w:ascii="Times New Roman" w:eastAsiaTheme="minorEastAsia" w:hAnsi="Times New Roman" w:cs="Times New Roman"/>
          <w:b/>
          <w:bCs/>
          <w:sz w:val="24"/>
          <w:szCs w:val="24"/>
        </w:rPr>
      </w:pPr>
      <w:r w:rsidRPr="00843B2C">
        <w:rPr>
          <w:rFonts w:ascii="Times New Roman" w:hAnsi="Times New Roman" w:cs="Times New Roman"/>
          <w:b/>
          <w:bCs/>
          <w:sz w:val="24"/>
          <w:szCs w:val="24"/>
        </w:rPr>
        <w:br w:type="page"/>
      </w:r>
    </w:p>
    <w:p w14:paraId="20CCAF29" w14:textId="61687953" w:rsidR="00E62819" w:rsidRPr="00843B2C" w:rsidRDefault="7DC65CE9" w:rsidP="00E62819">
      <w:pPr>
        <w:pStyle w:val="NoSpacing"/>
        <w:numPr>
          <w:ilvl w:val="0"/>
          <w:numId w:val="1"/>
        </w:numPr>
        <w:spacing w:before="120" w:after="120"/>
        <w:ind w:left="518" w:hanging="518"/>
        <w:rPr>
          <w:rFonts w:ascii="Times New Roman" w:hAnsi="Times New Roman" w:cs="Times New Roman"/>
          <w:sz w:val="24"/>
          <w:szCs w:val="24"/>
        </w:rPr>
      </w:pPr>
      <w:r w:rsidRPr="00843B2C">
        <w:rPr>
          <w:rFonts w:ascii="Times New Roman" w:hAnsi="Times New Roman" w:cs="Times New Roman"/>
          <w:b/>
          <w:bCs/>
          <w:sz w:val="24"/>
          <w:szCs w:val="24"/>
        </w:rPr>
        <w:lastRenderedPageBreak/>
        <w:t>Process Workflow and Activities</w:t>
      </w:r>
      <w:r w:rsidRPr="00843B2C">
        <w:rPr>
          <w:rFonts w:ascii="Times New Roman" w:hAnsi="Times New Roman" w:cs="Times New Roman"/>
          <w:sz w:val="24"/>
          <w:szCs w:val="24"/>
        </w:rPr>
        <w:t xml:space="preserve">. </w:t>
      </w:r>
    </w:p>
    <w:p w14:paraId="67687B41" w14:textId="5ABCFE96" w:rsidR="00E62819" w:rsidRPr="00843B2C" w:rsidRDefault="7DC65CE9" w:rsidP="00E62819">
      <w:pPr>
        <w:pStyle w:val="NoSpacing"/>
        <w:numPr>
          <w:ilvl w:val="1"/>
          <w:numId w:val="1"/>
        </w:numPr>
        <w:spacing w:before="120" w:after="120"/>
        <w:ind w:left="990" w:hanging="450"/>
        <w:rPr>
          <w:rFonts w:ascii="Times New Roman" w:hAnsi="Times New Roman" w:cs="Times New Roman"/>
          <w:sz w:val="24"/>
          <w:szCs w:val="24"/>
        </w:rPr>
      </w:pPr>
      <w:r w:rsidRPr="00843B2C">
        <w:rPr>
          <w:rFonts w:ascii="Times New Roman" w:hAnsi="Times New Roman" w:cs="Times New Roman"/>
          <w:sz w:val="24"/>
          <w:szCs w:val="24"/>
        </w:rPr>
        <w:t>Suppliers, Inputs, Process, Outputs, Customers (SIPOC), Table 1.</w:t>
      </w:r>
      <w:r w:rsidRPr="00843B2C">
        <w:rPr>
          <w:rFonts w:ascii="Times New Roman" w:hAnsi="Times New Roman" w:cs="Times New Roman"/>
          <w:color w:val="000000" w:themeColor="text1"/>
          <w:sz w:val="24"/>
          <w:szCs w:val="24"/>
        </w:rPr>
        <w:t xml:space="preserve"> </w:t>
      </w:r>
    </w:p>
    <w:p w14:paraId="2E4D51C5" w14:textId="77777777" w:rsidR="00E62819" w:rsidRPr="00843B2C" w:rsidRDefault="00E62819" w:rsidP="00E62819">
      <w:pPr>
        <w:pStyle w:val="NoSpacing"/>
        <w:spacing w:after="120"/>
        <w:ind w:left="446"/>
        <w:rPr>
          <w:rFonts w:ascii="Times New Roman" w:hAnsi="Times New Roman" w:cs="Times New Roman"/>
          <w:b/>
          <w:sz w:val="24"/>
          <w:szCs w:val="24"/>
        </w:rPr>
      </w:pPr>
      <w:r w:rsidRPr="00843B2C">
        <w:rPr>
          <w:rFonts w:ascii="Times New Roman" w:hAnsi="Times New Roman" w:cs="Times New Roman"/>
          <w:b/>
          <w:sz w:val="24"/>
          <w:szCs w:val="24"/>
        </w:rPr>
        <w:t>Table 1. SIPOC</w:t>
      </w:r>
    </w:p>
    <w:tbl>
      <w:tblPr>
        <w:tblStyle w:val="TableGrid"/>
        <w:tblW w:w="0" w:type="auto"/>
        <w:tblInd w:w="738" w:type="dxa"/>
        <w:tblLook w:val="04A0" w:firstRow="1" w:lastRow="0" w:firstColumn="1" w:lastColumn="0" w:noHBand="0" w:noVBand="1"/>
      </w:tblPr>
      <w:tblGrid>
        <w:gridCol w:w="626"/>
        <w:gridCol w:w="1590"/>
        <w:gridCol w:w="152"/>
        <w:gridCol w:w="1699"/>
        <w:gridCol w:w="1590"/>
        <w:gridCol w:w="46"/>
        <w:gridCol w:w="1646"/>
        <w:gridCol w:w="7"/>
        <w:gridCol w:w="1256"/>
      </w:tblGrid>
      <w:tr w:rsidR="006514A2" w:rsidRPr="00843B2C" w14:paraId="1E1E80E6" w14:textId="77777777" w:rsidTr="00A45B4F">
        <w:tc>
          <w:tcPr>
            <w:tcW w:w="618" w:type="dxa"/>
          </w:tcPr>
          <w:p w14:paraId="29A042A9" w14:textId="77777777" w:rsidR="00C71CEE" w:rsidRPr="00843B2C" w:rsidRDefault="00C71CEE" w:rsidP="00F611B3">
            <w:pPr>
              <w:pStyle w:val="NoSpacing"/>
              <w:spacing w:after="120"/>
              <w:rPr>
                <w:rFonts w:ascii="Times New Roman" w:hAnsi="Times New Roman" w:cs="Times New Roman"/>
                <w:b/>
                <w:sz w:val="24"/>
                <w:szCs w:val="24"/>
              </w:rPr>
            </w:pPr>
          </w:p>
        </w:tc>
        <w:tc>
          <w:tcPr>
            <w:tcW w:w="1609" w:type="dxa"/>
          </w:tcPr>
          <w:p w14:paraId="6746AE48" w14:textId="2AC6D9DA"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b/>
                <w:sz w:val="24"/>
                <w:szCs w:val="24"/>
              </w:rPr>
              <w:t>S</w:t>
            </w:r>
            <w:r w:rsidRPr="00843B2C">
              <w:rPr>
                <w:rFonts w:ascii="Times New Roman" w:hAnsi="Times New Roman" w:cs="Times New Roman"/>
                <w:sz w:val="24"/>
                <w:szCs w:val="24"/>
              </w:rPr>
              <w:t>uppliers</w:t>
            </w:r>
          </w:p>
        </w:tc>
        <w:tc>
          <w:tcPr>
            <w:tcW w:w="1890" w:type="dxa"/>
            <w:gridSpan w:val="2"/>
          </w:tcPr>
          <w:p w14:paraId="1D98F772"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b/>
                <w:sz w:val="24"/>
                <w:szCs w:val="24"/>
              </w:rPr>
              <w:t>I</w:t>
            </w:r>
            <w:r w:rsidRPr="00843B2C">
              <w:rPr>
                <w:rFonts w:ascii="Times New Roman" w:hAnsi="Times New Roman" w:cs="Times New Roman"/>
                <w:sz w:val="24"/>
                <w:szCs w:val="24"/>
              </w:rPr>
              <w:t>nputs</w:t>
            </w:r>
          </w:p>
        </w:tc>
        <w:tc>
          <w:tcPr>
            <w:tcW w:w="1529" w:type="dxa"/>
          </w:tcPr>
          <w:p w14:paraId="10598A7D"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b/>
                <w:sz w:val="24"/>
                <w:szCs w:val="24"/>
              </w:rPr>
              <w:t>P</w:t>
            </w:r>
            <w:r w:rsidRPr="00843B2C">
              <w:rPr>
                <w:rFonts w:ascii="Times New Roman" w:hAnsi="Times New Roman" w:cs="Times New Roman"/>
                <w:sz w:val="24"/>
                <w:szCs w:val="24"/>
              </w:rPr>
              <w:t>rocess</w:t>
            </w:r>
          </w:p>
        </w:tc>
        <w:tc>
          <w:tcPr>
            <w:tcW w:w="1710" w:type="dxa"/>
            <w:gridSpan w:val="3"/>
          </w:tcPr>
          <w:p w14:paraId="5622881E"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b/>
                <w:sz w:val="24"/>
                <w:szCs w:val="24"/>
              </w:rPr>
              <w:t>O</w:t>
            </w:r>
            <w:r w:rsidRPr="00843B2C">
              <w:rPr>
                <w:rFonts w:ascii="Times New Roman" w:hAnsi="Times New Roman" w:cs="Times New Roman"/>
                <w:sz w:val="24"/>
                <w:szCs w:val="24"/>
              </w:rPr>
              <w:t>utputs</w:t>
            </w:r>
          </w:p>
        </w:tc>
        <w:tc>
          <w:tcPr>
            <w:tcW w:w="1256" w:type="dxa"/>
          </w:tcPr>
          <w:p w14:paraId="05CCD546"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b/>
                <w:sz w:val="24"/>
                <w:szCs w:val="24"/>
              </w:rPr>
              <w:t>C</w:t>
            </w:r>
            <w:r w:rsidRPr="00843B2C">
              <w:rPr>
                <w:rFonts w:ascii="Times New Roman" w:hAnsi="Times New Roman" w:cs="Times New Roman"/>
                <w:sz w:val="24"/>
                <w:szCs w:val="24"/>
              </w:rPr>
              <w:t>ustomers</w:t>
            </w:r>
          </w:p>
        </w:tc>
      </w:tr>
      <w:tr w:rsidR="006514A2" w:rsidRPr="00843B2C" w14:paraId="4A38D5FF" w14:textId="77777777" w:rsidTr="00A45B4F">
        <w:trPr>
          <w:cantSplit/>
          <w:trHeight w:val="1134"/>
        </w:trPr>
        <w:tc>
          <w:tcPr>
            <w:tcW w:w="618" w:type="dxa"/>
            <w:textDirection w:val="btLr"/>
            <w:vAlign w:val="center"/>
          </w:tcPr>
          <w:p w14:paraId="2A10F3EC" w14:textId="32F857DE" w:rsidR="00C71CEE" w:rsidRPr="00843B2C" w:rsidRDefault="00C71CEE" w:rsidP="00C71CEE">
            <w:pPr>
              <w:pStyle w:val="NoSpacing"/>
              <w:spacing w:after="120"/>
              <w:ind w:left="113" w:right="113"/>
              <w:jc w:val="center"/>
              <w:rPr>
                <w:rFonts w:ascii="Times New Roman" w:hAnsi="Times New Roman" w:cs="Times New Roman"/>
                <w:sz w:val="24"/>
                <w:szCs w:val="24"/>
              </w:rPr>
            </w:pPr>
            <w:r w:rsidRPr="00843B2C">
              <w:rPr>
                <w:rFonts w:ascii="Times New Roman" w:hAnsi="Times New Roman" w:cs="Times New Roman"/>
                <w:sz w:val="24"/>
                <w:szCs w:val="24"/>
              </w:rPr>
              <w:t>SERD Generation</w:t>
            </w:r>
          </w:p>
        </w:tc>
        <w:tc>
          <w:tcPr>
            <w:tcW w:w="1609" w:type="dxa"/>
          </w:tcPr>
          <w:p w14:paraId="7FE51639" w14:textId="090F4684"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w:t>
            </w:r>
          </w:p>
          <w:p w14:paraId="49451F54" w14:textId="1CB7A31B"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Support Equipment Working Group (SEWG)</w:t>
            </w:r>
          </w:p>
          <w:p w14:paraId="51C3A6D3" w14:textId="7FB19284"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xml:space="preserve">- Prime </w:t>
            </w:r>
            <w:r w:rsidR="006D4E83">
              <w:rPr>
                <w:rFonts w:ascii="Times New Roman" w:hAnsi="Times New Roman" w:cs="Times New Roman"/>
                <w:sz w:val="24"/>
                <w:szCs w:val="24"/>
              </w:rPr>
              <w:t>C</w:t>
            </w:r>
            <w:r w:rsidRPr="00843B2C">
              <w:rPr>
                <w:rFonts w:ascii="Times New Roman" w:hAnsi="Times New Roman" w:cs="Times New Roman"/>
                <w:sz w:val="24"/>
                <w:szCs w:val="24"/>
              </w:rPr>
              <w:t>ontractor</w:t>
            </w:r>
          </w:p>
          <w:p w14:paraId="667C5DED" w14:textId="6BFC5D79" w:rsidR="00A429D1" w:rsidRPr="00843B2C" w:rsidRDefault="00A429D1" w:rsidP="00A429D1">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Other Gov’t SERD generator</w:t>
            </w:r>
          </w:p>
        </w:tc>
        <w:tc>
          <w:tcPr>
            <w:tcW w:w="1890" w:type="dxa"/>
            <w:gridSpan w:val="2"/>
          </w:tcPr>
          <w:p w14:paraId="57592781"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 Requirements</w:t>
            </w:r>
          </w:p>
          <w:p w14:paraId="3426E25B"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Maintenance Task Analysis</w:t>
            </w:r>
          </w:p>
          <w:p w14:paraId="3743C46F"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Contract Requirements</w:t>
            </w:r>
          </w:p>
          <w:p w14:paraId="4C2C3399" w14:textId="5C3542BA"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MIL-HDBK-300</w:t>
            </w:r>
          </w:p>
        </w:tc>
        <w:tc>
          <w:tcPr>
            <w:tcW w:w="1529" w:type="dxa"/>
          </w:tcPr>
          <w:p w14:paraId="259650A6" w14:textId="510D9F1A"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 identifies known SE requirements with</w:t>
            </w:r>
            <w:r w:rsidR="00673765">
              <w:rPr>
                <w:rFonts w:ascii="Times New Roman" w:hAnsi="Times New Roman" w:cs="Times New Roman"/>
                <w:sz w:val="24"/>
                <w:szCs w:val="24"/>
              </w:rPr>
              <w:t xml:space="preserve"> relevant SE</w:t>
            </w:r>
            <w:r w:rsidRPr="00843B2C">
              <w:rPr>
                <w:rFonts w:ascii="Times New Roman" w:hAnsi="Times New Roman" w:cs="Times New Roman"/>
                <w:sz w:val="24"/>
                <w:szCs w:val="24"/>
              </w:rPr>
              <w:t xml:space="preserve"> stakeholders </w:t>
            </w:r>
            <w:r w:rsidR="00673765">
              <w:rPr>
                <w:rFonts w:ascii="Times New Roman" w:hAnsi="Times New Roman" w:cs="Times New Roman"/>
                <w:sz w:val="24"/>
                <w:szCs w:val="24"/>
              </w:rPr>
              <w:t>(e.g.,</w:t>
            </w:r>
            <w:r w:rsidRPr="00843B2C">
              <w:rPr>
                <w:rFonts w:ascii="Times New Roman" w:hAnsi="Times New Roman" w:cs="Times New Roman"/>
                <w:sz w:val="24"/>
                <w:szCs w:val="24"/>
              </w:rPr>
              <w:t xml:space="preserve"> SEWG</w:t>
            </w:r>
            <w:r w:rsidR="00673765">
              <w:rPr>
                <w:rFonts w:ascii="Times New Roman" w:hAnsi="Times New Roman" w:cs="Times New Roman"/>
                <w:sz w:val="24"/>
                <w:szCs w:val="24"/>
              </w:rPr>
              <w:t>)</w:t>
            </w:r>
          </w:p>
          <w:p w14:paraId="1653BAA1" w14:textId="77777777" w:rsidR="00C71CEE" w:rsidRPr="00843B2C" w:rsidRDefault="00C71CEE" w:rsidP="005E55DB">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Create contract requirement for SERDs</w:t>
            </w:r>
          </w:p>
          <w:p w14:paraId="1C67D934" w14:textId="03722F8C" w:rsidR="00C71CEE" w:rsidRPr="00843B2C" w:rsidRDefault="00C71CEE" w:rsidP="005E55DB">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Conduct Logistics Supportability Analyses as necessary to create Logistics Product Data</w:t>
            </w:r>
            <w:r w:rsidR="006514A2" w:rsidRPr="00843B2C">
              <w:rPr>
                <w:rFonts w:ascii="Times New Roman" w:hAnsi="Times New Roman" w:cs="Times New Roman"/>
                <w:sz w:val="24"/>
                <w:szCs w:val="24"/>
              </w:rPr>
              <w:t xml:space="preserve"> (LPD)</w:t>
            </w:r>
            <w:r w:rsidRPr="00843B2C">
              <w:rPr>
                <w:rFonts w:ascii="Times New Roman" w:hAnsi="Times New Roman" w:cs="Times New Roman"/>
                <w:sz w:val="24"/>
                <w:szCs w:val="24"/>
              </w:rPr>
              <w:t xml:space="preserve"> to populate SERDs with accurate information</w:t>
            </w:r>
          </w:p>
          <w:p w14:paraId="56C46101" w14:textId="0D07A8DF" w:rsidR="00C71CEE" w:rsidRPr="00843B2C" w:rsidRDefault="00C71CEE" w:rsidP="005E55DB">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generator researches existing SE to meet need</w:t>
            </w:r>
          </w:p>
        </w:tc>
        <w:tc>
          <w:tcPr>
            <w:tcW w:w="1710" w:type="dxa"/>
            <w:gridSpan w:val="3"/>
          </w:tcPr>
          <w:p w14:paraId="3FD9920E" w14:textId="456A26FF"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deliverable</w:t>
            </w:r>
          </w:p>
          <w:p w14:paraId="1F87EE1D" w14:textId="77777777" w:rsidR="00C71CEE" w:rsidRPr="00843B2C" w:rsidRDefault="00C71CEE" w:rsidP="009147CB">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Supplemental SE requirement information and documentation</w:t>
            </w:r>
          </w:p>
          <w:p w14:paraId="46CA36D5" w14:textId="4EB58EF3" w:rsidR="00C71CEE" w:rsidRPr="00843B2C" w:rsidRDefault="00C71CEE" w:rsidP="00A3394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For ATS SERDs, UUT parametric test requirements documentation and existing tester capability documentation</w:t>
            </w:r>
          </w:p>
        </w:tc>
        <w:tc>
          <w:tcPr>
            <w:tcW w:w="1256" w:type="dxa"/>
          </w:tcPr>
          <w:p w14:paraId="56A6708E" w14:textId="5BC91DD4"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Reviewers</w:t>
            </w:r>
          </w:p>
        </w:tc>
      </w:tr>
      <w:tr w:rsidR="006514A2" w:rsidRPr="00843B2C" w14:paraId="11800F7D" w14:textId="77777777" w:rsidTr="00A45B4F">
        <w:trPr>
          <w:cantSplit/>
          <w:trHeight w:val="1134"/>
        </w:trPr>
        <w:tc>
          <w:tcPr>
            <w:tcW w:w="618" w:type="dxa"/>
            <w:textDirection w:val="btLr"/>
            <w:vAlign w:val="center"/>
          </w:tcPr>
          <w:p w14:paraId="1AC3EB2A" w14:textId="25D5EF3B" w:rsidR="00C71CEE" w:rsidRPr="00843B2C" w:rsidRDefault="00C71CEE" w:rsidP="00C71CEE">
            <w:pPr>
              <w:pStyle w:val="NoSpacing"/>
              <w:spacing w:after="120"/>
              <w:ind w:left="113" w:right="113"/>
              <w:jc w:val="center"/>
              <w:rPr>
                <w:rFonts w:ascii="Times New Roman" w:hAnsi="Times New Roman" w:cs="Times New Roman"/>
                <w:sz w:val="24"/>
                <w:szCs w:val="24"/>
              </w:rPr>
            </w:pPr>
            <w:r w:rsidRPr="00843B2C">
              <w:rPr>
                <w:rFonts w:ascii="Times New Roman" w:hAnsi="Times New Roman" w:cs="Times New Roman"/>
                <w:sz w:val="24"/>
                <w:szCs w:val="24"/>
              </w:rPr>
              <w:lastRenderedPageBreak/>
              <w:t>SERD Review</w:t>
            </w:r>
          </w:p>
        </w:tc>
        <w:tc>
          <w:tcPr>
            <w:tcW w:w="1789" w:type="dxa"/>
            <w:gridSpan w:val="2"/>
          </w:tcPr>
          <w:p w14:paraId="7ABC5962" w14:textId="3A459723"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 SERD Reviewers</w:t>
            </w:r>
          </w:p>
          <w:p w14:paraId="244784F8" w14:textId="7ABEF248"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SE&amp;V PG</w:t>
            </w:r>
          </w:p>
          <w:p w14:paraId="0A61A514" w14:textId="43ADDB65"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ATS PG</w:t>
            </w:r>
          </w:p>
          <w:p w14:paraId="7FC69125" w14:textId="61B4EC75"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xml:space="preserve">- Family of Testers (FoT) </w:t>
            </w:r>
            <w:r w:rsidR="00087442" w:rsidRPr="00843B2C">
              <w:rPr>
                <w:rFonts w:ascii="Times New Roman" w:hAnsi="Times New Roman" w:cs="Times New Roman"/>
                <w:sz w:val="24"/>
                <w:szCs w:val="24"/>
              </w:rPr>
              <w:t>Integrated Product Team (</w:t>
            </w:r>
            <w:r w:rsidRPr="00843B2C">
              <w:rPr>
                <w:rFonts w:ascii="Times New Roman" w:hAnsi="Times New Roman" w:cs="Times New Roman"/>
                <w:sz w:val="24"/>
                <w:szCs w:val="24"/>
              </w:rPr>
              <w:t>IPT</w:t>
            </w:r>
            <w:r w:rsidR="00087442" w:rsidRPr="00843B2C">
              <w:rPr>
                <w:rFonts w:ascii="Times New Roman" w:hAnsi="Times New Roman" w:cs="Times New Roman"/>
                <w:sz w:val="24"/>
                <w:szCs w:val="24"/>
              </w:rPr>
              <w:t>)</w:t>
            </w:r>
          </w:p>
          <w:p w14:paraId="5E2FDFF7" w14:textId="150DA503"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ATS Systems Integration Laboratory (SIL)</w:t>
            </w:r>
          </w:p>
          <w:p w14:paraId="635B3120" w14:textId="3695896C"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AFMETCAL</w:t>
            </w:r>
            <w:r w:rsidR="002A4F97" w:rsidRPr="00843B2C">
              <w:rPr>
                <w:rFonts w:ascii="Times New Roman" w:hAnsi="Times New Roman" w:cs="Times New Roman"/>
                <w:sz w:val="24"/>
                <w:szCs w:val="24"/>
              </w:rPr>
              <w:t xml:space="preserve"> PG</w:t>
            </w:r>
          </w:p>
          <w:p w14:paraId="16A5156B" w14:textId="6C72038D"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Using / Training Commands</w:t>
            </w:r>
          </w:p>
          <w:p w14:paraId="7EB54579" w14:textId="6F8EE23A" w:rsidR="00C71CEE" w:rsidRPr="00843B2C" w:rsidRDefault="00282FC4"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Other reviewers as identified by PO</w:t>
            </w:r>
          </w:p>
        </w:tc>
        <w:tc>
          <w:tcPr>
            <w:tcW w:w="1710" w:type="dxa"/>
          </w:tcPr>
          <w:p w14:paraId="650CF8EE"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deliverable</w:t>
            </w:r>
          </w:p>
          <w:p w14:paraId="6522D84D" w14:textId="77777777" w:rsidR="00C71CEE" w:rsidRPr="00843B2C" w:rsidRDefault="00C71CEE" w:rsidP="00A3394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Supplemental SE requirement information and documentation</w:t>
            </w:r>
          </w:p>
          <w:p w14:paraId="0B373B1B" w14:textId="04D0ED80" w:rsidR="00C71CEE" w:rsidRPr="00843B2C" w:rsidRDefault="00C71CEE" w:rsidP="00A3394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For ATS SERDs, UUT parametric test requirements documentation and existing tester capability documentation</w:t>
            </w:r>
          </w:p>
        </w:tc>
        <w:tc>
          <w:tcPr>
            <w:tcW w:w="1583" w:type="dxa"/>
            <w:gridSpan w:val="2"/>
          </w:tcPr>
          <w:p w14:paraId="1B75D33F" w14:textId="2B0AE964" w:rsidR="00B427C3"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xml:space="preserve">- </w:t>
            </w:r>
            <w:r w:rsidR="00B427C3" w:rsidRPr="00843B2C">
              <w:rPr>
                <w:rFonts w:ascii="Times New Roman" w:hAnsi="Times New Roman" w:cs="Times New Roman"/>
                <w:sz w:val="24"/>
                <w:szCs w:val="24"/>
              </w:rPr>
              <w:t xml:space="preserve">SERD </w:t>
            </w:r>
            <w:r w:rsidR="00282FC4" w:rsidRPr="00843B2C">
              <w:rPr>
                <w:rFonts w:ascii="Times New Roman" w:hAnsi="Times New Roman" w:cs="Times New Roman"/>
                <w:sz w:val="24"/>
                <w:szCs w:val="24"/>
              </w:rPr>
              <w:t xml:space="preserve">is </w:t>
            </w:r>
            <w:r w:rsidRPr="00843B2C">
              <w:rPr>
                <w:rFonts w:ascii="Times New Roman" w:hAnsi="Times New Roman" w:cs="Times New Roman"/>
                <w:sz w:val="24"/>
                <w:szCs w:val="24"/>
              </w:rPr>
              <w:t xml:space="preserve">uploaded to LMDS, </w:t>
            </w:r>
            <w:r w:rsidR="00B427C3" w:rsidRPr="00843B2C">
              <w:rPr>
                <w:rFonts w:ascii="Times New Roman" w:hAnsi="Times New Roman" w:cs="Times New Roman"/>
                <w:sz w:val="24"/>
                <w:szCs w:val="24"/>
              </w:rPr>
              <w:t>then reviewed for completeness of data, accuracy, and relevancy</w:t>
            </w:r>
          </w:p>
          <w:p w14:paraId="75D15DEC" w14:textId="5CA86A62" w:rsidR="00C71CEE" w:rsidRPr="00843B2C" w:rsidRDefault="00B427C3"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w:t>
            </w:r>
            <w:r w:rsidR="00C71CEE" w:rsidRPr="00843B2C">
              <w:rPr>
                <w:rFonts w:ascii="Times New Roman" w:hAnsi="Times New Roman" w:cs="Times New Roman"/>
                <w:sz w:val="24"/>
                <w:szCs w:val="24"/>
              </w:rPr>
              <w:t xml:space="preserve"> distributed to reviewers</w:t>
            </w:r>
          </w:p>
          <w:p w14:paraId="60E32FEE" w14:textId="5D92469B"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reviews conducted by PO stakeholders, SE&amp;V PG or ATS PG, AFMETCAL</w:t>
            </w:r>
            <w:r w:rsidR="002D5AE7" w:rsidRPr="00843B2C">
              <w:rPr>
                <w:rFonts w:ascii="Times New Roman" w:hAnsi="Times New Roman" w:cs="Times New Roman"/>
                <w:sz w:val="24"/>
                <w:szCs w:val="24"/>
              </w:rPr>
              <w:t xml:space="preserve"> PG</w:t>
            </w:r>
            <w:r w:rsidRPr="00843B2C">
              <w:rPr>
                <w:rFonts w:ascii="Times New Roman" w:hAnsi="Times New Roman" w:cs="Times New Roman"/>
                <w:sz w:val="24"/>
                <w:szCs w:val="24"/>
              </w:rPr>
              <w:t>, Using / Training Commands</w:t>
            </w:r>
          </w:p>
        </w:tc>
        <w:tc>
          <w:tcPr>
            <w:tcW w:w="1649" w:type="dxa"/>
          </w:tcPr>
          <w:p w14:paraId="62428E61"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disposition</w:t>
            </w:r>
          </w:p>
          <w:p w14:paraId="46F8C7A5"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Completed SE Form 603</w:t>
            </w:r>
          </w:p>
          <w:p w14:paraId="4402B83C" w14:textId="01D37056" w:rsidR="00C71CEE" w:rsidRPr="00843B2C" w:rsidRDefault="00C71CEE" w:rsidP="00A3394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For ATS: ATS Selection Analysis Report; ATS Determination Package</w:t>
            </w:r>
          </w:p>
          <w:p w14:paraId="06B2B55A" w14:textId="3EBEA626" w:rsidR="00C71CEE" w:rsidRPr="00843B2C" w:rsidRDefault="00C71CEE" w:rsidP="001C202F">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For approved peculiar SE</w:t>
            </w:r>
            <w:r w:rsidR="005377D1">
              <w:rPr>
                <w:rFonts w:ascii="Times New Roman" w:hAnsi="Times New Roman" w:cs="Times New Roman"/>
                <w:sz w:val="24"/>
                <w:szCs w:val="24"/>
              </w:rPr>
              <w:t xml:space="preserve"> (PSE)</w:t>
            </w:r>
            <w:r w:rsidRPr="00843B2C">
              <w:rPr>
                <w:rFonts w:ascii="Times New Roman" w:hAnsi="Times New Roman" w:cs="Times New Roman"/>
                <w:sz w:val="24"/>
                <w:szCs w:val="24"/>
              </w:rPr>
              <w:t xml:space="preserve">: </w:t>
            </w:r>
            <w:r w:rsidR="001C202F">
              <w:rPr>
                <w:rFonts w:ascii="Times New Roman" w:hAnsi="Times New Roman" w:cs="Times New Roman"/>
                <w:sz w:val="24"/>
                <w:szCs w:val="24"/>
              </w:rPr>
              <w:t>P</w:t>
            </w:r>
            <w:r w:rsidR="00640459">
              <w:rPr>
                <w:rFonts w:ascii="Times New Roman" w:hAnsi="Times New Roman" w:cs="Times New Roman"/>
                <w:sz w:val="24"/>
                <w:szCs w:val="24"/>
              </w:rPr>
              <w:t xml:space="preserve">eculiar </w:t>
            </w:r>
            <w:r w:rsidR="001C202F">
              <w:rPr>
                <w:rFonts w:ascii="Times New Roman" w:hAnsi="Times New Roman" w:cs="Times New Roman"/>
                <w:sz w:val="24"/>
                <w:szCs w:val="24"/>
              </w:rPr>
              <w:t>W</w:t>
            </w:r>
            <w:r w:rsidR="001C202F" w:rsidRPr="00843B2C">
              <w:rPr>
                <w:rFonts w:ascii="Times New Roman" w:hAnsi="Times New Roman" w:cs="Times New Roman"/>
                <w:sz w:val="24"/>
                <w:szCs w:val="24"/>
              </w:rPr>
              <w:t>aiver</w:t>
            </w:r>
            <w:r w:rsidR="001C202F">
              <w:rPr>
                <w:rFonts w:ascii="Times New Roman" w:hAnsi="Times New Roman" w:cs="Times New Roman"/>
                <w:sz w:val="24"/>
                <w:szCs w:val="24"/>
              </w:rPr>
              <w:t xml:space="preserve"> </w:t>
            </w:r>
            <w:r w:rsidR="00640459">
              <w:rPr>
                <w:rFonts w:ascii="Times New Roman" w:hAnsi="Times New Roman" w:cs="Times New Roman"/>
                <w:sz w:val="24"/>
                <w:szCs w:val="24"/>
              </w:rPr>
              <w:t>signed by appropriate PG</w:t>
            </w:r>
          </w:p>
        </w:tc>
        <w:tc>
          <w:tcPr>
            <w:tcW w:w="1263" w:type="dxa"/>
            <w:gridSpan w:val="2"/>
          </w:tcPr>
          <w:p w14:paraId="1ADD6C9F" w14:textId="5A30003B" w:rsidR="00C71CEE" w:rsidRPr="00843B2C" w:rsidRDefault="00C71CEE" w:rsidP="008E070C">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w:t>
            </w:r>
          </w:p>
          <w:p w14:paraId="10E3E2CA" w14:textId="33935420" w:rsidR="00C71CEE" w:rsidRPr="00843B2C" w:rsidRDefault="00C71CEE" w:rsidP="008E070C">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generator</w:t>
            </w:r>
          </w:p>
        </w:tc>
      </w:tr>
      <w:tr w:rsidR="006514A2" w:rsidRPr="00843B2C" w14:paraId="7D7D64D6" w14:textId="77777777" w:rsidTr="00D65A74">
        <w:trPr>
          <w:cantSplit/>
          <w:trHeight w:val="1134"/>
        </w:trPr>
        <w:tc>
          <w:tcPr>
            <w:tcW w:w="618" w:type="dxa"/>
            <w:textDirection w:val="btLr"/>
            <w:vAlign w:val="center"/>
          </w:tcPr>
          <w:p w14:paraId="73AE0E4C" w14:textId="48A13715" w:rsidR="00C71CEE" w:rsidRPr="00843B2C" w:rsidRDefault="00C71CEE" w:rsidP="00C71CEE">
            <w:pPr>
              <w:pStyle w:val="NoSpacing"/>
              <w:spacing w:after="120"/>
              <w:ind w:left="113" w:right="113"/>
              <w:jc w:val="center"/>
              <w:rPr>
                <w:rFonts w:ascii="Times New Roman" w:hAnsi="Times New Roman" w:cs="Times New Roman"/>
                <w:sz w:val="24"/>
                <w:szCs w:val="24"/>
              </w:rPr>
            </w:pPr>
            <w:r w:rsidRPr="00843B2C">
              <w:rPr>
                <w:rFonts w:ascii="Times New Roman" w:hAnsi="Times New Roman" w:cs="Times New Roman"/>
                <w:sz w:val="24"/>
                <w:szCs w:val="24"/>
              </w:rPr>
              <w:lastRenderedPageBreak/>
              <w:t>SERD Final Disposition</w:t>
            </w:r>
          </w:p>
        </w:tc>
        <w:tc>
          <w:tcPr>
            <w:tcW w:w="1609" w:type="dxa"/>
          </w:tcPr>
          <w:p w14:paraId="2BA8A440" w14:textId="66EED6A9" w:rsidR="00C71CEE" w:rsidRPr="00843B2C" w:rsidRDefault="00C71CEE" w:rsidP="00B13319">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w:t>
            </w:r>
          </w:p>
          <w:p w14:paraId="1343C050" w14:textId="53A9FD30"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SEWG</w:t>
            </w:r>
          </w:p>
        </w:tc>
        <w:tc>
          <w:tcPr>
            <w:tcW w:w="1890" w:type="dxa"/>
            <w:gridSpan w:val="2"/>
          </w:tcPr>
          <w:p w14:paraId="3DEADAA1" w14:textId="77777777" w:rsidR="00C71CEE" w:rsidRPr="00843B2C" w:rsidRDefault="00C71CEE" w:rsidP="008E070C">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disposition</w:t>
            </w:r>
          </w:p>
          <w:p w14:paraId="75D21D44" w14:textId="77777777" w:rsidR="00C71CEE" w:rsidRPr="00843B2C" w:rsidRDefault="00C71CEE" w:rsidP="008E070C">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Completed SE Form 603</w:t>
            </w:r>
          </w:p>
          <w:p w14:paraId="18B99E2F" w14:textId="77777777" w:rsidR="00C71CEE" w:rsidRPr="00843B2C" w:rsidRDefault="00C71CEE" w:rsidP="008E070C">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For ATS: ATS Selection Analysis Report</w:t>
            </w:r>
          </w:p>
          <w:p w14:paraId="29357EDA" w14:textId="799643E1" w:rsidR="00C71CEE" w:rsidRPr="00843B2C" w:rsidRDefault="00C71CEE" w:rsidP="005377D1">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xml:space="preserve">- For approved </w:t>
            </w:r>
            <w:r w:rsidR="005377D1">
              <w:rPr>
                <w:rFonts w:ascii="Times New Roman" w:hAnsi="Times New Roman" w:cs="Times New Roman"/>
                <w:sz w:val="24"/>
                <w:szCs w:val="24"/>
              </w:rPr>
              <w:t>P</w:t>
            </w:r>
            <w:r w:rsidRPr="00843B2C">
              <w:rPr>
                <w:rFonts w:ascii="Times New Roman" w:hAnsi="Times New Roman" w:cs="Times New Roman"/>
                <w:sz w:val="24"/>
                <w:szCs w:val="24"/>
              </w:rPr>
              <w:t xml:space="preserve">SE: </w:t>
            </w:r>
            <w:r w:rsidR="001C202F">
              <w:rPr>
                <w:rFonts w:ascii="Times New Roman" w:hAnsi="Times New Roman" w:cs="Times New Roman"/>
                <w:sz w:val="24"/>
                <w:szCs w:val="24"/>
              </w:rPr>
              <w:t>P</w:t>
            </w:r>
            <w:r w:rsidR="00640459">
              <w:rPr>
                <w:rFonts w:ascii="Times New Roman" w:hAnsi="Times New Roman" w:cs="Times New Roman"/>
                <w:sz w:val="24"/>
                <w:szCs w:val="24"/>
              </w:rPr>
              <w:t>eculiar</w:t>
            </w:r>
            <w:r w:rsidR="00640459" w:rsidRPr="00843B2C">
              <w:rPr>
                <w:rFonts w:ascii="Times New Roman" w:hAnsi="Times New Roman" w:cs="Times New Roman"/>
                <w:sz w:val="24"/>
                <w:szCs w:val="24"/>
              </w:rPr>
              <w:t xml:space="preserve"> </w:t>
            </w:r>
            <w:r w:rsidR="001C202F">
              <w:rPr>
                <w:rFonts w:ascii="Times New Roman" w:hAnsi="Times New Roman" w:cs="Times New Roman"/>
                <w:sz w:val="24"/>
                <w:szCs w:val="24"/>
              </w:rPr>
              <w:t>W</w:t>
            </w:r>
            <w:r w:rsidR="001C202F" w:rsidRPr="00843B2C">
              <w:rPr>
                <w:rFonts w:ascii="Times New Roman" w:hAnsi="Times New Roman" w:cs="Times New Roman"/>
                <w:sz w:val="24"/>
                <w:szCs w:val="24"/>
              </w:rPr>
              <w:t>aiver</w:t>
            </w:r>
            <w:r w:rsidR="001C202F">
              <w:rPr>
                <w:rFonts w:ascii="Times New Roman" w:hAnsi="Times New Roman" w:cs="Times New Roman"/>
                <w:sz w:val="24"/>
                <w:szCs w:val="24"/>
              </w:rPr>
              <w:t xml:space="preserve"> </w:t>
            </w:r>
            <w:r w:rsidR="00640459">
              <w:rPr>
                <w:rFonts w:ascii="Times New Roman" w:hAnsi="Times New Roman" w:cs="Times New Roman"/>
                <w:sz w:val="24"/>
                <w:szCs w:val="24"/>
              </w:rPr>
              <w:t>signed by appropriate PG</w:t>
            </w:r>
          </w:p>
        </w:tc>
        <w:tc>
          <w:tcPr>
            <w:tcW w:w="1529" w:type="dxa"/>
          </w:tcPr>
          <w:p w14:paraId="01698F31"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 Form 9 completed based on SERD disposition</w:t>
            </w:r>
          </w:p>
          <w:p w14:paraId="4666732E" w14:textId="2671BB0F"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Completed SE Form 9 provided to SERD generator</w:t>
            </w:r>
            <w:r w:rsidR="00854749" w:rsidRPr="00843B2C">
              <w:rPr>
                <w:rFonts w:ascii="Times New Roman" w:hAnsi="Times New Roman" w:cs="Times New Roman"/>
                <w:sz w:val="24"/>
                <w:szCs w:val="24"/>
              </w:rPr>
              <w:t>; send with Contracting Office L</w:t>
            </w:r>
            <w:r w:rsidRPr="00843B2C">
              <w:rPr>
                <w:rFonts w:ascii="Times New Roman" w:hAnsi="Times New Roman" w:cs="Times New Roman"/>
                <w:sz w:val="24"/>
                <w:szCs w:val="24"/>
              </w:rPr>
              <w:t>etter for contractor-</w:t>
            </w:r>
            <w:r w:rsidR="004D33C4" w:rsidRPr="00843B2C">
              <w:rPr>
                <w:rFonts w:ascii="Times New Roman" w:hAnsi="Times New Roman" w:cs="Times New Roman"/>
                <w:sz w:val="24"/>
                <w:szCs w:val="24"/>
              </w:rPr>
              <w:t xml:space="preserve">created </w:t>
            </w:r>
            <w:r w:rsidRPr="00843B2C">
              <w:rPr>
                <w:rFonts w:ascii="Times New Roman" w:hAnsi="Times New Roman" w:cs="Times New Roman"/>
                <w:sz w:val="24"/>
                <w:szCs w:val="24"/>
              </w:rPr>
              <w:t>SERD</w:t>
            </w:r>
          </w:p>
          <w:p w14:paraId="0450371B" w14:textId="59050B15"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If disposition is for revision of SERD, SERD generator makes revisions and resubmits SERD based on comments</w:t>
            </w:r>
          </w:p>
        </w:tc>
        <w:tc>
          <w:tcPr>
            <w:tcW w:w="1710" w:type="dxa"/>
            <w:gridSpan w:val="3"/>
          </w:tcPr>
          <w:p w14:paraId="5C00B7B6"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Completed Form 9</w:t>
            </w:r>
          </w:p>
          <w:p w14:paraId="27A220DA" w14:textId="49549AAF" w:rsidR="00C71CEE" w:rsidRPr="00843B2C" w:rsidRDefault="00854749"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Contracting Officer L</w:t>
            </w:r>
            <w:r w:rsidR="00C71CEE" w:rsidRPr="00843B2C">
              <w:rPr>
                <w:rFonts w:ascii="Times New Roman" w:hAnsi="Times New Roman" w:cs="Times New Roman"/>
                <w:sz w:val="24"/>
                <w:szCs w:val="24"/>
              </w:rPr>
              <w:t>etter</w:t>
            </w:r>
          </w:p>
          <w:p w14:paraId="096FF615" w14:textId="4B6A0BD6"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Updated SERD</w:t>
            </w:r>
          </w:p>
          <w:p w14:paraId="145ECC58" w14:textId="12216EBE" w:rsidR="00C71CEE" w:rsidRPr="00843B2C" w:rsidRDefault="00C71CEE" w:rsidP="00F611B3">
            <w:pPr>
              <w:pStyle w:val="NoSpacing"/>
              <w:spacing w:after="120"/>
              <w:rPr>
                <w:rFonts w:ascii="Times New Roman" w:hAnsi="Times New Roman" w:cs="Times New Roman"/>
                <w:sz w:val="24"/>
                <w:szCs w:val="24"/>
              </w:rPr>
            </w:pPr>
          </w:p>
        </w:tc>
        <w:tc>
          <w:tcPr>
            <w:tcW w:w="1256" w:type="dxa"/>
          </w:tcPr>
          <w:p w14:paraId="65A93244" w14:textId="77777777"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SERD Generator</w:t>
            </w:r>
          </w:p>
          <w:p w14:paraId="13D21507" w14:textId="05B115D9" w:rsidR="00C71CEE" w:rsidRPr="00843B2C" w:rsidRDefault="00C71CEE" w:rsidP="00F611B3">
            <w:pPr>
              <w:pStyle w:val="NoSpacing"/>
              <w:spacing w:after="120"/>
              <w:rPr>
                <w:rFonts w:ascii="Times New Roman" w:hAnsi="Times New Roman" w:cs="Times New Roman"/>
                <w:sz w:val="24"/>
                <w:szCs w:val="24"/>
              </w:rPr>
            </w:pPr>
            <w:r w:rsidRPr="00843B2C">
              <w:rPr>
                <w:rFonts w:ascii="Times New Roman" w:hAnsi="Times New Roman" w:cs="Times New Roman"/>
                <w:sz w:val="24"/>
                <w:szCs w:val="24"/>
              </w:rPr>
              <w:t>- PO</w:t>
            </w:r>
          </w:p>
        </w:tc>
      </w:tr>
    </w:tbl>
    <w:p w14:paraId="04772772" w14:textId="77777777" w:rsidR="002D5AE7" w:rsidRPr="00843B2C" w:rsidRDefault="002D5AE7" w:rsidP="002D5AE7">
      <w:pPr>
        <w:pStyle w:val="NoSpacing"/>
        <w:rPr>
          <w:rFonts w:ascii="Times New Roman" w:hAnsi="Times New Roman" w:cs="Times New Roman"/>
          <w:sz w:val="24"/>
          <w:szCs w:val="24"/>
        </w:rPr>
      </w:pPr>
    </w:p>
    <w:p w14:paraId="72EF64A9" w14:textId="77777777" w:rsidR="002D5AE7" w:rsidRPr="00843B2C" w:rsidRDefault="002D5AE7">
      <w:pPr>
        <w:rPr>
          <w:rFonts w:ascii="Times New Roman" w:eastAsiaTheme="minorEastAsia" w:hAnsi="Times New Roman" w:cs="Times New Roman"/>
          <w:sz w:val="24"/>
          <w:szCs w:val="24"/>
        </w:rPr>
      </w:pPr>
      <w:r w:rsidRPr="00843B2C">
        <w:rPr>
          <w:rFonts w:ascii="Times New Roman" w:hAnsi="Times New Roman" w:cs="Times New Roman"/>
          <w:sz w:val="24"/>
          <w:szCs w:val="24"/>
        </w:rPr>
        <w:br w:type="page"/>
      </w:r>
    </w:p>
    <w:p w14:paraId="612AD87D" w14:textId="52455602" w:rsidR="00F611B3" w:rsidRPr="00843B2C" w:rsidRDefault="00E62819" w:rsidP="0026351F">
      <w:pPr>
        <w:pStyle w:val="NoSpacing"/>
        <w:numPr>
          <w:ilvl w:val="1"/>
          <w:numId w:val="1"/>
        </w:numPr>
        <w:ind w:left="993" w:hanging="446"/>
        <w:rPr>
          <w:rFonts w:ascii="Times New Roman" w:hAnsi="Times New Roman" w:cs="Times New Roman"/>
          <w:b/>
          <w:sz w:val="24"/>
          <w:szCs w:val="24"/>
        </w:rPr>
      </w:pPr>
      <w:r w:rsidRPr="00843B2C">
        <w:rPr>
          <w:rFonts w:ascii="Times New Roman" w:hAnsi="Times New Roman" w:cs="Times New Roman"/>
          <w:sz w:val="24"/>
          <w:szCs w:val="24"/>
        </w:rPr>
        <w:lastRenderedPageBreak/>
        <w:t xml:space="preserve">Process Flowchart. </w:t>
      </w:r>
      <w:r w:rsidR="00F611B3" w:rsidRPr="00843B2C">
        <w:rPr>
          <w:rFonts w:ascii="Times New Roman" w:hAnsi="Times New Roman" w:cs="Times New Roman"/>
          <w:sz w:val="24"/>
          <w:szCs w:val="24"/>
        </w:rPr>
        <w:t xml:space="preserve">The process flowchart, Figure 1, represents the SERD Process. Step 5.0 PO SERD Review is decomposed into </w:t>
      </w:r>
      <w:r w:rsidR="00E4357C" w:rsidRPr="00843B2C">
        <w:rPr>
          <w:rFonts w:ascii="Times New Roman" w:hAnsi="Times New Roman" w:cs="Times New Roman"/>
          <w:sz w:val="24"/>
          <w:szCs w:val="24"/>
        </w:rPr>
        <w:t>lower-level</w:t>
      </w:r>
      <w:r w:rsidR="00F611B3" w:rsidRPr="00843B2C">
        <w:rPr>
          <w:rFonts w:ascii="Times New Roman" w:hAnsi="Times New Roman" w:cs="Times New Roman"/>
          <w:sz w:val="24"/>
          <w:szCs w:val="24"/>
        </w:rPr>
        <w:t xml:space="preserve"> steps in Figure 2. SERD Process Step 6.2 is decomposed into </w:t>
      </w:r>
      <w:r w:rsidR="00E4357C" w:rsidRPr="00843B2C">
        <w:rPr>
          <w:rFonts w:ascii="Times New Roman" w:hAnsi="Times New Roman" w:cs="Times New Roman"/>
          <w:sz w:val="24"/>
          <w:szCs w:val="24"/>
        </w:rPr>
        <w:t>lower-level</w:t>
      </w:r>
      <w:r w:rsidR="00F611B3" w:rsidRPr="00843B2C">
        <w:rPr>
          <w:rFonts w:ascii="Times New Roman" w:hAnsi="Times New Roman" w:cs="Times New Roman"/>
          <w:sz w:val="24"/>
          <w:szCs w:val="24"/>
        </w:rPr>
        <w:t xml:space="preserve"> steps in Figure 3. The activities included in each step are further defined in Para 4.3, Work Breakdown Structure</w:t>
      </w:r>
      <w:r w:rsidR="002D5AE7" w:rsidRPr="00843B2C">
        <w:rPr>
          <w:rFonts w:ascii="Times New Roman" w:hAnsi="Times New Roman" w:cs="Times New Roman"/>
          <w:sz w:val="24"/>
          <w:szCs w:val="24"/>
        </w:rPr>
        <w:t xml:space="preserve"> (WBS)</w:t>
      </w:r>
      <w:r w:rsidR="00BD1859" w:rsidRPr="00843B2C">
        <w:rPr>
          <w:rFonts w:ascii="Times New Roman" w:hAnsi="Times New Roman" w:cs="Times New Roman"/>
          <w:sz w:val="24"/>
          <w:szCs w:val="24"/>
        </w:rPr>
        <w:t>.</w:t>
      </w:r>
      <w:r w:rsidRPr="00843B2C">
        <w:rPr>
          <w:rFonts w:ascii="Times New Roman" w:hAnsi="Times New Roman" w:cs="Times New Roman"/>
          <w:sz w:val="24"/>
          <w:szCs w:val="24"/>
        </w:rPr>
        <w:t xml:space="preserve"> </w:t>
      </w:r>
    </w:p>
    <w:p w14:paraId="43C01711" w14:textId="77777777" w:rsidR="00E62819" w:rsidRPr="00843B2C" w:rsidRDefault="00E62819" w:rsidP="00E62819">
      <w:pPr>
        <w:pStyle w:val="NoSpacing"/>
        <w:spacing w:before="120"/>
        <w:ind w:left="270"/>
        <w:rPr>
          <w:rFonts w:ascii="Times New Roman" w:hAnsi="Times New Roman" w:cs="Times New Roman"/>
          <w:b/>
          <w:sz w:val="24"/>
          <w:szCs w:val="24"/>
        </w:rPr>
      </w:pPr>
      <w:r w:rsidRPr="00843B2C">
        <w:rPr>
          <w:rFonts w:ascii="Times New Roman" w:hAnsi="Times New Roman" w:cs="Times New Roman"/>
          <w:b/>
          <w:sz w:val="24"/>
          <w:szCs w:val="24"/>
        </w:rPr>
        <w:t xml:space="preserve">Figure 1. </w:t>
      </w:r>
      <w:r w:rsidR="000A3D8F" w:rsidRPr="00843B2C">
        <w:rPr>
          <w:rFonts w:ascii="Times New Roman" w:hAnsi="Times New Roman" w:cs="Times New Roman"/>
          <w:b/>
          <w:sz w:val="24"/>
          <w:szCs w:val="24"/>
        </w:rPr>
        <w:t>Process Flowchart – SERD Process</w:t>
      </w:r>
    </w:p>
    <w:p w14:paraId="3B41B0FB" w14:textId="77777777" w:rsidR="000A3D8F" w:rsidRPr="00843B2C" w:rsidRDefault="000A3D8F" w:rsidP="000A3D8F">
      <w:pPr>
        <w:spacing w:after="0" w:line="240" w:lineRule="auto"/>
        <w:rPr>
          <w:rFonts w:ascii="Times New Roman" w:hAnsi="Times New Roman" w:cs="Times New Roman"/>
          <w:color w:val="FF0000"/>
          <w:sz w:val="24"/>
          <w:szCs w:val="24"/>
        </w:rPr>
      </w:pPr>
    </w:p>
    <w:p w14:paraId="622F63CD" w14:textId="77E1F0A0" w:rsidR="00E62819" w:rsidRPr="00843B2C" w:rsidRDefault="00521B89" w:rsidP="00E62819">
      <w:pPr>
        <w:spacing w:after="0" w:line="240" w:lineRule="auto"/>
        <w:ind w:left="270"/>
        <w:rPr>
          <w:rFonts w:ascii="Times New Roman" w:hAnsi="Times New Roman" w:cs="Times New Roman"/>
          <w:color w:val="FF0000"/>
          <w:sz w:val="24"/>
          <w:szCs w:val="24"/>
        </w:rPr>
      </w:pPr>
      <w:r w:rsidRPr="00843B2C">
        <w:rPr>
          <w:rFonts w:ascii="Times New Roman" w:hAnsi="Times New Roman" w:cs="Times New Roman"/>
          <w:noProof/>
          <w:sz w:val="24"/>
          <w:szCs w:val="24"/>
        </w:rPr>
        <w:t xml:space="preserve"> </w:t>
      </w:r>
      <w:r w:rsidR="00BE1EE1" w:rsidRPr="00BE1EE1">
        <w:rPr>
          <w:rFonts w:ascii="Times New Roman" w:hAnsi="Times New Roman" w:cs="Times New Roman"/>
          <w:noProof/>
          <w:sz w:val="24"/>
          <w:szCs w:val="24"/>
        </w:rPr>
        <w:drawing>
          <wp:inline distT="0" distB="0" distL="0" distR="0" wp14:anchorId="386DC55F" wp14:editId="6639A600">
            <wp:extent cx="5943600" cy="4883785"/>
            <wp:effectExtent l="0" t="0" r="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13"/>
                    <a:stretch>
                      <a:fillRect/>
                    </a:stretch>
                  </pic:blipFill>
                  <pic:spPr>
                    <a:xfrm>
                      <a:off x="0" y="0"/>
                      <a:ext cx="5943600" cy="4883785"/>
                    </a:xfrm>
                    <a:prstGeom prst="rect">
                      <a:avLst/>
                    </a:prstGeom>
                  </pic:spPr>
                </pic:pic>
              </a:graphicData>
            </a:graphic>
          </wp:inline>
        </w:drawing>
      </w:r>
      <w:r w:rsidR="00BE1EE1" w:rsidRPr="00BE1EE1" w:rsidDel="00BE1EE1">
        <w:rPr>
          <w:rFonts w:ascii="Times New Roman" w:hAnsi="Times New Roman" w:cs="Times New Roman"/>
          <w:noProof/>
          <w:sz w:val="24"/>
          <w:szCs w:val="24"/>
        </w:rPr>
        <w:t xml:space="preserve"> </w:t>
      </w:r>
    </w:p>
    <w:p w14:paraId="4F148869" w14:textId="77777777" w:rsidR="000A3D8F" w:rsidRPr="00843B2C" w:rsidRDefault="000A3D8F" w:rsidP="000A3D8F">
      <w:pPr>
        <w:pStyle w:val="NoSpacing"/>
        <w:spacing w:before="120"/>
        <w:ind w:left="270"/>
        <w:rPr>
          <w:rFonts w:ascii="Times New Roman" w:hAnsi="Times New Roman" w:cs="Times New Roman"/>
          <w:b/>
          <w:sz w:val="24"/>
          <w:szCs w:val="24"/>
        </w:rPr>
      </w:pPr>
    </w:p>
    <w:p w14:paraId="61C21549" w14:textId="77777777" w:rsidR="000A3D8F" w:rsidRPr="00843B2C" w:rsidRDefault="000A3D8F">
      <w:pPr>
        <w:rPr>
          <w:rFonts w:ascii="Times New Roman" w:eastAsiaTheme="minorEastAsia" w:hAnsi="Times New Roman" w:cs="Times New Roman"/>
          <w:b/>
          <w:sz w:val="24"/>
          <w:szCs w:val="24"/>
        </w:rPr>
      </w:pPr>
      <w:r w:rsidRPr="00843B2C">
        <w:rPr>
          <w:rFonts w:ascii="Times New Roman" w:hAnsi="Times New Roman" w:cs="Times New Roman"/>
          <w:b/>
          <w:sz w:val="24"/>
          <w:szCs w:val="24"/>
        </w:rPr>
        <w:br w:type="page"/>
      </w:r>
    </w:p>
    <w:p w14:paraId="6DB775FF" w14:textId="4CDDAB88" w:rsidR="000A3D8F" w:rsidRPr="00843B2C" w:rsidRDefault="7DC65CE9" w:rsidP="7DC65CE9">
      <w:pPr>
        <w:pStyle w:val="NoSpacing"/>
        <w:spacing w:before="120"/>
        <w:rPr>
          <w:rFonts w:ascii="Times New Roman" w:hAnsi="Times New Roman" w:cs="Times New Roman"/>
          <w:b/>
          <w:bCs/>
          <w:sz w:val="24"/>
          <w:szCs w:val="24"/>
        </w:rPr>
      </w:pPr>
      <w:r w:rsidRPr="00843B2C">
        <w:rPr>
          <w:rFonts w:ascii="Times New Roman" w:hAnsi="Times New Roman" w:cs="Times New Roman"/>
          <w:b/>
          <w:bCs/>
          <w:sz w:val="24"/>
          <w:szCs w:val="24"/>
        </w:rPr>
        <w:lastRenderedPageBreak/>
        <w:t>Figure 2. Process Flowchart – Step 5.0 PO SERD Review</w:t>
      </w:r>
    </w:p>
    <w:p w14:paraId="3236A7BB" w14:textId="369F6C5D" w:rsidR="000A3D8F" w:rsidRPr="00843B2C" w:rsidRDefault="000A3D8F" w:rsidP="000A3D8F">
      <w:pPr>
        <w:pStyle w:val="NoSpacing"/>
        <w:spacing w:before="120"/>
        <w:ind w:left="270"/>
        <w:rPr>
          <w:rFonts w:ascii="Times New Roman" w:hAnsi="Times New Roman" w:cs="Times New Roman"/>
          <w:b/>
          <w:sz w:val="24"/>
          <w:szCs w:val="24"/>
        </w:rPr>
      </w:pPr>
    </w:p>
    <w:p w14:paraId="75CD8094" w14:textId="5412E2F5" w:rsidR="000A3D8F" w:rsidRPr="00843B2C" w:rsidRDefault="00C71CEE" w:rsidP="000A3D8F">
      <w:pPr>
        <w:pStyle w:val="NoSpacing"/>
        <w:spacing w:after="120"/>
        <w:ind w:left="544"/>
        <w:rPr>
          <w:rFonts w:ascii="Times New Roman" w:hAnsi="Times New Roman" w:cs="Times New Roman"/>
          <w:sz w:val="24"/>
          <w:szCs w:val="24"/>
        </w:rPr>
      </w:pPr>
      <w:r w:rsidRPr="00843B2C">
        <w:rPr>
          <w:rFonts w:ascii="Times New Roman" w:hAnsi="Times New Roman" w:cs="Times New Roman"/>
          <w:noProof/>
          <w:sz w:val="24"/>
          <w:szCs w:val="24"/>
        </w:rPr>
        <w:drawing>
          <wp:inline distT="0" distB="0" distL="0" distR="0" wp14:anchorId="60D1AEE3" wp14:editId="1C3FBBC3">
            <wp:extent cx="5011420" cy="351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3517900"/>
                    </a:xfrm>
                    <a:prstGeom prst="rect">
                      <a:avLst/>
                    </a:prstGeom>
                    <a:noFill/>
                  </pic:spPr>
                </pic:pic>
              </a:graphicData>
            </a:graphic>
          </wp:inline>
        </w:drawing>
      </w:r>
    </w:p>
    <w:p w14:paraId="67CAB130" w14:textId="77777777" w:rsidR="00F611B3" w:rsidRPr="00843B2C" w:rsidRDefault="00F611B3">
      <w:pPr>
        <w:rPr>
          <w:rFonts w:ascii="Times New Roman" w:eastAsiaTheme="minorEastAsia" w:hAnsi="Times New Roman" w:cs="Times New Roman"/>
          <w:b/>
          <w:sz w:val="24"/>
          <w:szCs w:val="24"/>
        </w:rPr>
      </w:pPr>
      <w:r w:rsidRPr="00843B2C">
        <w:rPr>
          <w:rFonts w:ascii="Times New Roman" w:hAnsi="Times New Roman" w:cs="Times New Roman"/>
          <w:b/>
          <w:sz w:val="24"/>
          <w:szCs w:val="24"/>
        </w:rPr>
        <w:br w:type="page"/>
      </w:r>
    </w:p>
    <w:p w14:paraId="65FC6F5A" w14:textId="6CB6B7FC" w:rsidR="000A3D8F" w:rsidRPr="00843B2C" w:rsidRDefault="7DC65CE9" w:rsidP="7DC65CE9">
      <w:pPr>
        <w:pStyle w:val="NoSpacing"/>
        <w:spacing w:after="120"/>
        <w:rPr>
          <w:rFonts w:ascii="Times New Roman" w:hAnsi="Times New Roman" w:cs="Times New Roman"/>
          <w:b/>
          <w:bCs/>
          <w:sz w:val="24"/>
          <w:szCs w:val="24"/>
        </w:rPr>
      </w:pPr>
      <w:r w:rsidRPr="00843B2C">
        <w:rPr>
          <w:rFonts w:ascii="Times New Roman" w:hAnsi="Times New Roman" w:cs="Times New Roman"/>
          <w:b/>
          <w:bCs/>
          <w:sz w:val="24"/>
          <w:szCs w:val="24"/>
        </w:rPr>
        <w:lastRenderedPageBreak/>
        <w:t>Figure 3. Process Flowchart – Step 6.2 ATS PG Selection Analysis</w:t>
      </w:r>
    </w:p>
    <w:p w14:paraId="2048C5A2" w14:textId="2D89D3B6" w:rsidR="00F611B3" w:rsidRPr="00843B2C" w:rsidRDefault="00571457" w:rsidP="00F611B3">
      <w:pPr>
        <w:pStyle w:val="NoSpacing"/>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F82048" wp14:editId="38BD338F">
            <wp:extent cx="6327572" cy="421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7008" cy="4216328"/>
                    </a:xfrm>
                    <a:prstGeom prst="rect">
                      <a:avLst/>
                    </a:prstGeom>
                    <a:noFill/>
                  </pic:spPr>
                </pic:pic>
              </a:graphicData>
            </a:graphic>
          </wp:inline>
        </w:drawing>
      </w:r>
    </w:p>
    <w:p w14:paraId="22D2ADF2" w14:textId="2E211FCB" w:rsidR="00E62819" w:rsidRPr="00843B2C" w:rsidRDefault="00E62819" w:rsidP="00E62819">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br w:type="page"/>
      </w:r>
      <w:r w:rsidRPr="00843B2C">
        <w:rPr>
          <w:rFonts w:ascii="Times New Roman" w:hAnsi="Times New Roman" w:cs="Times New Roman"/>
          <w:sz w:val="24"/>
          <w:szCs w:val="24"/>
        </w:rPr>
        <w:lastRenderedPageBreak/>
        <w:t xml:space="preserve">Work Breakdown Structure. </w:t>
      </w:r>
      <w:r w:rsidR="00BC27B3" w:rsidRPr="00843B2C">
        <w:rPr>
          <w:rFonts w:ascii="Times New Roman" w:hAnsi="Times New Roman" w:cs="Times New Roman"/>
          <w:sz w:val="24"/>
          <w:szCs w:val="24"/>
        </w:rPr>
        <w:t xml:space="preserve">The WBS, Table 2, provides detail on the </w:t>
      </w:r>
      <w:r w:rsidR="002D5AE7" w:rsidRPr="00843B2C">
        <w:rPr>
          <w:rFonts w:ascii="Times New Roman" w:hAnsi="Times New Roman" w:cs="Times New Roman"/>
          <w:sz w:val="24"/>
          <w:szCs w:val="24"/>
        </w:rPr>
        <w:t>flowchart activity boxes. The Microsoft</w:t>
      </w:r>
      <w:r w:rsidR="00BC27B3" w:rsidRPr="00843B2C">
        <w:rPr>
          <w:rFonts w:ascii="Times New Roman" w:hAnsi="Times New Roman" w:cs="Times New Roman"/>
          <w:sz w:val="24"/>
          <w:szCs w:val="24"/>
        </w:rPr>
        <w:t xml:space="preserve"> Excel version of the WBS is included as Attachment </w:t>
      </w:r>
      <w:r w:rsidR="00ED3A36" w:rsidRPr="00843B2C">
        <w:rPr>
          <w:rFonts w:ascii="Times New Roman" w:hAnsi="Times New Roman" w:cs="Times New Roman"/>
          <w:sz w:val="24"/>
          <w:szCs w:val="24"/>
        </w:rPr>
        <w:t>1</w:t>
      </w:r>
      <w:r w:rsidR="00BC27B3" w:rsidRPr="00843B2C">
        <w:rPr>
          <w:rFonts w:ascii="Times New Roman" w:hAnsi="Times New Roman" w:cs="Times New Roman"/>
          <w:sz w:val="24"/>
          <w:szCs w:val="24"/>
        </w:rPr>
        <w:t>.</w:t>
      </w:r>
      <w:r w:rsidRPr="00843B2C">
        <w:rPr>
          <w:rFonts w:ascii="Times New Roman" w:hAnsi="Times New Roman" w:cs="Times New Roman"/>
          <w:sz w:val="24"/>
          <w:szCs w:val="24"/>
        </w:rPr>
        <w:t xml:space="preserve">    </w:t>
      </w:r>
    </w:p>
    <w:p w14:paraId="0767EB71" w14:textId="7F1F391E" w:rsidR="00E62819" w:rsidRPr="00843B2C" w:rsidRDefault="00BC27B3" w:rsidP="00E62819">
      <w:pPr>
        <w:pStyle w:val="NoSpacing"/>
        <w:spacing w:after="120"/>
        <w:ind w:left="360"/>
        <w:rPr>
          <w:rFonts w:ascii="Times New Roman" w:hAnsi="Times New Roman" w:cs="Times New Roman"/>
          <w:b/>
          <w:color w:val="000000" w:themeColor="text1"/>
          <w:sz w:val="24"/>
          <w:szCs w:val="24"/>
        </w:rPr>
      </w:pPr>
      <w:r w:rsidRPr="00843B2C">
        <w:rPr>
          <w:rFonts w:ascii="Times New Roman" w:hAnsi="Times New Roman" w:cs="Times New Roman"/>
          <w:b/>
          <w:color w:val="000000" w:themeColor="text1"/>
          <w:sz w:val="24"/>
          <w:szCs w:val="24"/>
        </w:rPr>
        <w:t>Table 2</w:t>
      </w:r>
      <w:r w:rsidR="00E62819" w:rsidRPr="00843B2C">
        <w:rPr>
          <w:rFonts w:ascii="Times New Roman" w:hAnsi="Times New Roman" w:cs="Times New Roman"/>
          <w:b/>
          <w:color w:val="000000" w:themeColor="text1"/>
          <w:sz w:val="24"/>
          <w:szCs w:val="24"/>
        </w:rPr>
        <w:t>. W</w:t>
      </w:r>
      <w:r w:rsidRPr="00843B2C">
        <w:rPr>
          <w:rFonts w:ascii="Times New Roman" w:hAnsi="Times New Roman" w:cs="Times New Roman"/>
          <w:b/>
          <w:color w:val="000000" w:themeColor="text1"/>
          <w:sz w:val="24"/>
          <w:szCs w:val="24"/>
        </w:rPr>
        <w:t>ork Breakdown Structure – SERD Process</w:t>
      </w:r>
    </w:p>
    <w:tbl>
      <w:tblPr>
        <w:tblStyle w:val="TableGrid1"/>
        <w:tblW w:w="0" w:type="auto"/>
        <w:tblLook w:val="04A0" w:firstRow="1" w:lastRow="0" w:firstColumn="1" w:lastColumn="0" w:noHBand="0" w:noVBand="1"/>
      </w:tblPr>
      <w:tblGrid>
        <w:gridCol w:w="876"/>
        <w:gridCol w:w="1751"/>
        <w:gridCol w:w="4969"/>
        <w:gridCol w:w="1754"/>
      </w:tblGrid>
      <w:tr w:rsidR="00F611B3" w:rsidRPr="00843B2C" w14:paraId="15ADAAD0" w14:textId="77777777" w:rsidTr="7DC65CE9">
        <w:trPr>
          <w:trHeight w:val="630"/>
        </w:trPr>
        <w:tc>
          <w:tcPr>
            <w:tcW w:w="0" w:type="auto"/>
            <w:noWrap/>
            <w:hideMark/>
          </w:tcPr>
          <w:p w14:paraId="38C00F50" w14:textId="77777777" w:rsidR="00F611B3" w:rsidRPr="00843B2C" w:rsidRDefault="00F611B3" w:rsidP="00F611B3">
            <w:pPr>
              <w:rPr>
                <w:rFonts w:ascii="Times New Roman" w:hAnsi="Times New Roman" w:cs="Times New Roman"/>
                <w:b/>
                <w:bCs/>
                <w:sz w:val="24"/>
                <w:szCs w:val="24"/>
              </w:rPr>
            </w:pPr>
            <w:r w:rsidRPr="00843B2C">
              <w:rPr>
                <w:rFonts w:ascii="Times New Roman" w:hAnsi="Times New Roman" w:cs="Times New Roman"/>
                <w:b/>
                <w:bCs/>
                <w:sz w:val="24"/>
                <w:szCs w:val="24"/>
              </w:rPr>
              <w:t>WBS</w:t>
            </w:r>
          </w:p>
        </w:tc>
        <w:tc>
          <w:tcPr>
            <w:tcW w:w="0" w:type="auto"/>
            <w:hideMark/>
          </w:tcPr>
          <w:p w14:paraId="3B1851EB" w14:textId="77777777" w:rsidR="00F611B3" w:rsidRPr="00843B2C" w:rsidRDefault="00F611B3" w:rsidP="00F611B3">
            <w:pPr>
              <w:rPr>
                <w:rFonts w:ascii="Times New Roman" w:hAnsi="Times New Roman" w:cs="Times New Roman"/>
                <w:b/>
                <w:bCs/>
                <w:sz w:val="24"/>
                <w:szCs w:val="24"/>
              </w:rPr>
            </w:pPr>
            <w:r w:rsidRPr="00843B2C">
              <w:rPr>
                <w:rFonts w:ascii="Times New Roman" w:hAnsi="Times New Roman" w:cs="Times New Roman"/>
                <w:b/>
                <w:bCs/>
                <w:sz w:val="24"/>
                <w:szCs w:val="24"/>
              </w:rPr>
              <w:t>Activity</w:t>
            </w:r>
          </w:p>
        </w:tc>
        <w:tc>
          <w:tcPr>
            <w:tcW w:w="0" w:type="auto"/>
            <w:hideMark/>
          </w:tcPr>
          <w:p w14:paraId="2F0B86C1" w14:textId="77777777" w:rsidR="00F611B3" w:rsidRPr="00843B2C" w:rsidRDefault="00F611B3" w:rsidP="00F611B3">
            <w:pPr>
              <w:rPr>
                <w:rFonts w:ascii="Times New Roman" w:hAnsi="Times New Roman" w:cs="Times New Roman"/>
                <w:b/>
                <w:bCs/>
                <w:sz w:val="24"/>
                <w:szCs w:val="24"/>
              </w:rPr>
            </w:pPr>
            <w:r w:rsidRPr="00843B2C">
              <w:rPr>
                <w:rFonts w:ascii="Times New Roman" w:hAnsi="Times New Roman" w:cs="Times New Roman"/>
                <w:b/>
                <w:bCs/>
                <w:sz w:val="24"/>
                <w:szCs w:val="24"/>
              </w:rPr>
              <w:t>Description</w:t>
            </w:r>
          </w:p>
        </w:tc>
        <w:tc>
          <w:tcPr>
            <w:tcW w:w="0" w:type="auto"/>
            <w:hideMark/>
          </w:tcPr>
          <w:p w14:paraId="683D608B" w14:textId="77777777" w:rsidR="00F611B3" w:rsidRPr="00843B2C" w:rsidRDefault="00F611B3" w:rsidP="00F611B3">
            <w:pPr>
              <w:rPr>
                <w:rFonts w:ascii="Times New Roman" w:hAnsi="Times New Roman" w:cs="Times New Roman"/>
                <w:b/>
                <w:bCs/>
                <w:sz w:val="24"/>
                <w:szCs w:val="24"/>
              </w:rPr>
            </w:pPr>
            <w:r w:rsidRPr="00843B2C">
              <w:rPr>
                <w:rFonts w:ascii="Times New Roman" w:hAnsi="Times New Roman" w:cs="Times New Roman"/>
                <w:b/>
                <w:bCs/>
                <w:sz w:val="24"/>
                <w:szCs w:val="24"/>
              </w:rPr>
              <w:t>OPR</w:t>
            </w:r>
          </w:p>
        </w:tc>
      </w:tr>
      <w:tr w:rsidR="00F611B3" w:rsidRPr="00843B2C" w14:paraId="48D843FD" w14:textId="77777777" w:rsidTr="7DC65CE9">
        <w:trPr>
          <w:trHeight w:val="2231"/>
        </w:trPr>
        <w:tc>
          <w:tcPr>
            <w:tcW w:w="0" w:type="auto"/>
          </w:tcPr>
          <w:p w14:paraId="427E99C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1.0</w:t>
            </w:r>
          </w:p>
        </w:tc>
        <w:tc>
          <w:tcPr>
            <w:tcW w:w="0" w:type="auto"/>
          </w:tcPr>
          <w:p w14:paraId="0DDDFADA" w14:textId="1E536955" w:rsidR="00F611B3" w:rsidRPr="00843B2C" w:rsidRDefault="00F611B3" w:rsidP="00854749">
            <w:pPr>
              <w:rPr>
                <w:rFonts w:ascii="Times New Roman" w:hAnsi="Times New Roman" w:cs="Times New Roman"/>
                <w:bCs/>
                <w:sz w:val="24"/>
                <w:szCs w:val="24"/>
              </w:rPr>
            </w:pPr>
            <w:r w:rsidRPr="00843B2C">
              <w:rPr>
                <w:rFonts w:ascii="Times New Roman" w:hAnsi="Times New Roman" w:cs="Times New Roman"/>
                <w:bCs/>
                <w:sz w:val="24"/>
                <w:szCs w:val="24"/>
              </w:rPr>
              <w:t>PO Forms and Convenes SE</w:t>
            </w:r>
            <w:r w:rsidR="00854749" w:rsidRPr="00843B2C">
              <w:rPr>
                <w:rFonts w:ascii="Times New Roman" w:hAnsi="Times New Roman" w:cs="Times New Roman"/>
                <w:bCs/>
                <w:sz w:val="24"/>
                <w:szCs w:val="24"/>
              </w:rPr>
              <w:t>WG</w:t>
            </w:r>
          </w:p>
        </w:tc>
        <w:tc>
          <w:tcPr>
            <w:tcW w:w="0" w:type="auto"/>
          </w:tcPr>
          <w:p w14:paraId="17ED4055" w14:textId="16FD923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PO </w:t>
            </w:r>
            <w:r w:rsidR="00651017" w:rsidRPr="00843B2C">
              <w:rPr>
                <w:rFonts w:ascii="Times New Roman" w:hAnsi="Times New Roman" w:cs="Times New Roman"/>
                <w:bCs/>
                <w:sz w:val="24"/>
                <w:szCs w:val="24"/>
              </w:rPr>
              <w:t xml:space="preserve">(generally the PSM or </w:t>
            </w:r>
            <w:r w:rsidRPr="00843B2C">
              <w:rPr>
                <w:rFonts w:ascii="Times New Roman" w:hAnsi="Times New Roman" w:cs="Times New Roman"/>
                <w:bCs/>
                <w:sz w:val="24"/>
                <w:szCs w:val="24"/>
              </w:rPr>
              <w:t>SE Manager</w:t>
            </w:r>
            <w:r w:rsidR="00651017" w:rsidRPr="00843B2C">
              <w:rPr>
                <w:rFonts w:ascii="Times New Roman" w:hAnsi="Times New Roman" w:cs="Times New Roman"/>
                <w:bCs/>
                <w:sz w:val="24"/>
                <w:szCs w:val="24"/>
              </w:rPr>
              <w:t>)</w:t>
            </w:r>
            <w:r w:rsidRPr="00843B2C">
              <w:rPr>
                <w:rFonts w:ascii="Times New Roman" w:hAnsi="Times New Roman" w:cs="Times New Roman"/>
                <w:bCs/>
                <w:sz w:val="24"/>
                <w:szCs w:val="24"/>
              </w:rPr>
              <w:t xml:space="preserve"> forms and convenes a SEWG when program anticipates potential for SE requirements on a system that have not been previously approved via SERD. See Section </w:t>
            </w:r>
            <w:r w:rsidR="00A214D5" w:rsidRPr="00843B2C">
              <w:rPr>
                <w:rFonts w:ascii="Times New Roman" w:hAnsi="Times New Roman" w:cs="Times New Roman"/>
                <w:bCs/>
                <w:sz w:val="24"/>
                <w:szCs w:val="24"/>
              </w:rPr>
              <w:t>4</w:t>
            </w:r>
            <w:r w:rsidRPr="00843B2C">
              <w:rPr>
                <w:rFonts w:ascii="Times New Roman" w:hAnsi="Times New Roman" w:cs="Times New Roman"/>
                <w:bCs/>
                <w:sz w:val="24"/>
                <w:szCs w:val="24"/>
              </w:rPr>
              <w:t>.</w:t>
            </w:r>
            <w:r w:rsidR="00A214D5" w:rsidRPr="00843B2C">
              <w:rPr>
                <w:rFonts w:ascii="Times New Roman" w:hAnsi="Times New Roman" w:cs="Times New Roman"/>
                <w:bCs/>
                <w:sz w:val="24"/>
                <w:szCs w:val="24"/>
              </w:rPr>
              <w:t>4</w:t>
            </w:r>
            <w:r w:rsidRPr="00843B2C">
              <w:rPr>
                <w:rFonts w:ascii="Times New Roman" w:hAnsi="Times New Roman" w:cs="Times New Roman"/>
                <w:bCs/>
                <w:sz w:val="24"/>
                <w:szCs w:val="24"/>
              </w:rPr>
              <w:t xml:space="preserve"> for details on formation of the </w:t>
            </w:r>
            <w:r w:rsidR="008133FD" w:rsidRPr="00843B2C">
              <w:rPr>
                <w:rFonts w:ascii="Times New Roman" w:hAnsi="Times New Roman" w:cs="Times New Roman"/>
                <w:bCs/>
                <w:sz w:val="24"/>
                <w:szCs w:val="24"/>
              </w:rPr>
              <w:t>SEWG.</w:t>
            </w:r>
          </w:p>
          <w:p w14:paraId="03C9CD22" w14:textId="77777777" w:rsidR="00F611B3" w:rsidRPr="00843B2C" w:rsidRDefault="00F611B3" w:rsidP="00F611B3">
            <w:pPr>
              <w:rPr>
                <w:rFonts w:ascii="Times New Roman" w:hAnsi="Times New Roman" w:cs="Times New Roman"/>
                <w:bCs/>
                <w:sz w:val="24"/>
                <w:szCs w:val="24"/>
              </w:rPr>
            </w:pPr>
          </w:p>
          <w:p w14:paraId="6FCF3311" w14:textId="31D91FF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Establish a </w:t>
            </w:r>
            <w:r w:rsidR="00930F86" w:rsidRPr="00843B2C">
              <w:rPr>
                <w:rFonts w:ascii="Times New Roman" w:hAnsi="Times New Roman" w:cs="Times New Roman"/>
                <w:bCs/>
                <w:sz w:val="24"/>
                <w:szCs w:val="24"/>
              </w:rPr>
              <w:t xml:space="preserve">SERD </w:t>
            </w:r>
            <w:r w:rsidRPr="00843B2C">
              <w:rPr>
                <w:rFonts w:ascii="Times New Roman" w:hAnsi="Times New Roman" w:cs="Times New Roman"/>
                <w:bCs/>
                <w:sz w:val="24"/>
                <w:szCs w:val="24"/>
              </w:rPr>
              <w:t>dispute resolution hierarchy among the SE Manager, PSM, Program Manager (PM), Program Executive Officer (PEO)</w:t>
            </w:r>
            <w:r w:rsidR="00F84A0A">
              <w:rPr>
                <w:rFonts w:ascii="Times New Roman" w:hAnsi="Times New Roman" w:cs="Times New Roman"/>
                <w:bCs/>
                <w:sz w:val="24"/>
                <w:szCs w:val="24"/>
              </w:rPr>
              <w:t xml:space="preserve"> and LG (Logistics)</w:t>
            </w:r>
            <w:r w:rsidR="0082165F">
              <w:rPr>
                <w:rFonts w:ascii="Times New Roman" w:hAnsi="Times New Roman" w:cs="Times New Roman"/>
                <w:bCs/>
                <w:sz w:val="24"/>
                <w:szCs w:val="24"/>
              </w:rPr>
              <w:t>.</w:t>
            </w:r>
          </w:p>
          <w:p w14:paraId="7AE70956" w14:textId="77777777" w:rsidR="00F611B3" w:rsidRPr="00843B2C" w:rsidRDefault="00F611B3" w:rsidP="00F611B3">
            <w:pPr>
              <w:rPr>
                <w:rFonts w:ascii="Times New Roman" w:hAnsi="Times New Roman" w:cs="Times New Roman"/>
                <w:bCs/>
                <w:sz w:val="24"/>
                <w:szCs w:val="24"/>
              </w:rPr>
            </w:pPr>
          </w:p>
          <w:p w14:paraId="0C5E1351" w14:textId="43E6902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Once established, SEWG convenes </w:t>
            </w:r>
            <w:r w:rsidR="007175C8">
              <w:rPr>
                <w:rFonts w:ascii="Times New Roman" w:hAnsi="Times New Roman" w:cs="Times New Roman"/>
                <w:bCs/>
                <w:sz w:val="24"/>
                <w:szCs w:val="24"/>
              </w:rPr>
              <w:t xml:space="preserve">to facilitate communication and discussion of </w:t>
            </w:r>
            <w:r w:rsidRPr="00843B2C">
              <w:rPr>
                <w:rFonts w:ascii="Times New Roman" w:hAnsi="Times New Roman" w:cs="Times New Roman"/>
                <w:bCs/>
                <w:sz w:val="24"/>
                <w:szCs w:val="24"/>
              </w:rPr>
              <w:t xml:space="preserve">known SE/ATS strategy and </w:t>
            </w:r>
            <w:r w:rsidR="008133FD" w:rsidRPr="00843B2C">
              <w:rPr>
                <w:rFonts w:ascii="Times New Roman" w:hAnsi="Times New Roman" w:cs="Times New Roman"/>
                <w:bCs/>
                <w:sz w:val="24"/>
                <w:szCs w:val="24"/>
              </w:rPr>
              <w:t>requirements.</w:t>
            </w:r>
          </w:p>
          <w:p w14:paraId="1017D3A2" w14:textId="77777777" w:rsidR="00F611B3" w:rsidRPr="00843B2C" w:rsidRDefault="00F611B3" w:rsidP="00F611B3">
            <w:pPr>
              <w:rPr>
                <w:rFonts w:ascii="Times New Roman" w:hAnsi="Times New Roman" w:cs="Times New Roman"/>
                <w:bCs/>
                <w:sz w:val="24"/>
                <w:szCs w:val="24"/>
              </w:rPr>
            </w:pPr>
          </w:p>
          <w:p w14:paraId="240896EB" w14:textId="39131BAB" w:rsidR="00A214D5" w:rsidRPr="00843B2C" w:rsidRDefault="00F611B3" w:rsidP="00A214D5">
            <w:pPr>
              <w:rPr>
                <w:rFonts w:ascii="Times New Roman" w:hAnsi="Times New Roman" w:cs="Times New Roman"/>
                <w:bCs/>
                <w:sz w:val="24"/>
                <w:szCs w:val="24"/>
              </w:rPr>
            </w:pPr>
            <w:r w:rsidRPr="00843B2C">
              <w:rPr>
                <w:rFonts w:ascii="Times New Roman" w:hAnsi="Times New Roman" w:cs="Times New Roman"/>
                <w:b/>
                <w:bCs/>
                <w:sz w:val="24"/>
                <w:szCs w:val="24"/>
              </w:rPr>
              <w:t>LMDS:</w:t>
            </w:r>
            <w:r w:rsidRPr="00843B2C">
              <w:rPr>
                <w:rFonts w:ascii="Times New Roman" w:hAnsi="Times New Roman" w:cs="Times New Roman"/>
                <w:bCs/>
                <w:sz w:val="24"/>
                <w:szCs w:val="24"/>
              </w:rPr>
              <w:t xml:space="preserve"> </w:t>
            </w:r>
            <w:r w:rsidR="00A214D5" w:rsidRPr="00843B2C">
              <w:rPr>
                <w:rFonts w:ascii="Times New Roman" w:hAnsi="Times New Roman" w:cs="Times New Roman"/>
                <w:bCs/>
                <w:sz w:val="24"/>
                <w:szCs w:val="24"/>
              </w:rPr>
              <w:t>C</w:t>
            </w:r>
            <w:r w:rsidRPr="00843B2C">
              <w:rPr>
                <w:rFonts w:ascii="Times New Roman" w:hAnsi="Times New Roman" w:cs="Times New Roman"/>
                <w:bCs/>
                <w:sz w:val="24"/>
                <w:szCs w:val="24"/>
              </w:rPr>
              <w:t xml:space="preserve">omplete </w:t>
            </w:r>
            <w:r w:rsidR="00ED3A36" w:rsidRPr="00843B2C">
              <w:rPr>
                <w:rFonts w:ascii="Times New Roman" w:hAnsi="Times New Roman" w:cs="Times New Roman"/>
                <w:bCs/>
                <w:sz w:val="24"/>
                <w:szCs w:val="24"/>
              </w:rPr>
              <w:t>LMDS SERD Module New Program Setup</w:t>
            </w:r>
            <w:r w:rsidRPr="00843B2C">
              <w:rPr>
                <w:rFonts w:ascii="Times New Roman" w:hAnsi="Times New Roman" w:cs="Times New Roman"/>
                <w:bCs/>
                <w:sz w:val="24"/>
                <w:szCs w:val="24"/>
              </w:rPr>
              <w:t xml:space="preserve"> worksheet</w:t>
            </w:r>
            <w:r w:rsidR="00ED3A36" w:rsidRPr="00843B2C">
              <w:rPr>
                <w:rFonts w:ascii="Times New Roman" w:hAnsi="Times New Roman" w:cs="Times New Roman"/>
                <w:bCs/>
                <w:sz w:val="24"/>
                <w:szCs w:val="24"/>
              </w:rPr>
              <w:t xml:space="preserve"> (see Attachment 2</w:t>
            </w:r>
            <w:r w:rsidR="00F14B34" w:rsidRPr="00843B2C">
              <w:rPr>
                <w:rFonts w:ascii="Times New Roman" w:hAnsi="Times New Roman" w:cs="Times New Roman"/>
                <w:bCs/>
                <w:sz w:val="24"/>
                <w:szCs w:val="24"/>
              </w:rPr>
              <w:t>)</w:t>
            </w:r>
            <w:r w:rsidRPr="00843B2C">
              <w:rPr>
                <w:rFonts w:ascii="Times New Roman" w:hAnsi="Times New Roman" w:cs="Times New Roman"/>
                <w:bCs/>
                <w:sz w:val="24"/>
                <w:szCs w:val="24"/>
              </w:rPr>
              <w:t xml:space="preserve"> and submit to</w:t>
            </w:r>
            <w:r w:rsidR="00483EA6">
              <w:rPr>
                <w:rFonts w:ascii="Times New Roman" w:hAnsi="Times New Roman" w:cs="Times New Roman"/>
                <w:bCs/>
                <w:sz w:val="24"/>
                <w:szCs w:val="24"/>
              </w:rPr>
              <w:t>.</w:t>
            </w:r>
            <w:r w:rsidRPr="00843B2C">
              <w:rPr>
                <w:rFonts w:ascii="Times New Roman" w:hAnsi="Times New Roman" w:cs="Times New Roman"/>
                <w:bCs/>
                <w:sz w:val="24"/>
                <w:szCs w:val="24"/>
              </w:rPr>
              <w:t xml:space="preserve"> </w:t>
            </w:r>
            <w:hyperlink r:id="rId16" w:history="1">
              <w:r w:rsidR="00ED3A36" w:rsidRPr="00843B2C">
                <w:rPr>
                  <w:rStyle w:val="Hyperlink"/>
                  <w:rFonts w:ascii="Times New Roman" w:hAnsi="Times New Roman" w:cs="Times New Roman"/>
                  <w:sz w:val="24"/>
                  <w:szCs w:val="24"/>
                </w:rPr>
                <w:t>AFLCMC.LZSA.SERD@us.af.mil</w:t>
              </w:r>
            </w:hyperlink>
          </w:p>
          <w:p w14:paraId="5DE3D4EB" w14:textId="77777777" w:rsidR="00A214D5" w:rsidRPr="00843B2C" w:rsidRDefault="00A214D5" w:rsidP="00A214D5">
            <w:pPr>
              <w:rPr>
                <w:rFonts w:ascii="Times New Roman" w:hAnsi="Times New Roman" w:cs="Times New Roman"/>
                <w:bCs/>
                <w:sz w:val="24"/>
                <w:szCs w:val="24"/>
              </w:rPr>
            </w:pPr>
          </w:p>
          <w:p w14:paraId="4F0FF97D" w14:textId="2D194A9C" w:rsidR="00F611B3" w:rsidRPr="00843B2C" w:rsidRDefault="007175C8" w:rsidP="00A214D5">
            <w:pPr>
              <w:rPr>
                <w:rFonts w:ascii="Times New Roman" w:hAnsi="Times New Roman" w:cs="Times New Roman"/>
                <w:bCs/>
                <w:sz w:val="24"/>
                <w:szCs w:val="24"/>
              </w:rPr>
            </w:pPr>
            <w:r>
              <w:rPr>
                <w:rFonts w:ascii="Times New Roman" w:hAnsi="Times New Roman" w:cs="Times New Roman"/>
                <w:bCs/>
                <w:sz w:val="24"/>
                <w:szCs w:val="24"/>
              </w:rPr>
              <w:t>Reviewers</w:t>
            </w:r>
            <w:r w:rsidR="00ED3A36" w:rsidRPr="00843B2C">
              <w:rPr>
                <w:rFonts w:ascii="Times New Roman" w:hAnsi="Times New Roman" w:cs="Times New Roman"/>
                <w:bCs/>
                <w:sz w:val="24"/>
                <w:szCs w:val="24"/>
              </w:rPr>
              <w:t xml:space="preserve"> identified via LMDS SERD Module New Program Setup worksheet</w:t>
            </w:r>
            <w:r w:rsidR="00F611B3" w:rsidRPr="00843B2C">
              <w:rPr>
                <w:rFonts w:ascii="Times New Roman" w:hAnsi="Times New Roman" w:cs="Times New Roman"/>
                <w:bCs/>
                <w:sz w:val="24"/>
                <w:szCs w:val="24"/>
              </w:rPr>
              <w:t xml:space="preserve"> register in</w:t>
            </w:r>
            <w:r w:rsidR="009B7956" w:rsidRPr="00843B2C">
              <w:rPr>
                <w:rFonts w:ascii="Times New Roman" w:hAnsi="Times New Roman" w:cs="Times New Roman"/>
                <w:bCs/>
                <w:sz w:val="24"/>
                <w:szCs w:val="24"/>
              </w:rPr>
              <w:t xml:space="preserve"> and access</w:t>
            </w:r>
            <w:r w:rsidR="00F611B3" w:rsidRPr="00843B2C">
              <w:rPr>
                <w:rFonts w:ascii="Times New Roman" w:hAnsi="Times New Roman" w:cs="Times New Roman"/>
                <w:bCs/>
                <w:sz w:val="24"/>
                <w:szCs w:val="24"/>
              </w:rPr>
              <w:t xml:space="preserve"> LMDS in accordance with (IAW) instructions in Attachment </w:t>
            </w:r>
            <w:r w:rsidR="00ED3A36" w:rsidRPr="00843B2C">
              <w:rPr>
                <w:rFonts w:ascii="Times New Roman" w:hAnsi="Times New Roman" w:cs="Times New Roman"/>
                <w:bCs/>
                <w:sz w:val="24"/>
                <w:szCs w:val="24"/>
              </w:rPr>
              <w:t>3</w:t>
            </w:r>
            <w:r w:rsidR="00483EA6">
              <w:rPr>
                <w:rFonts w:ascii="Times New Roman" w:hAnsi="Times New Roman" w:cs="Times New Roman"/>
                <w:bCs/>
                <w:sz w:val="24"/>
                <w:szCs w:val="24"/>
              </w:rPr>
              <w:t>.</w:t>
            </w:r>
          </w:p>
          <w:p w14:paraId="13E0D202" w14:textId="77777777" w:rsidR="008A4902" w:rsidRPr="00843B2C" w:rsidRDefault="008A4902" w:rsidP="00ED3A36">
            <w:pPr>
              <w:rPr>
                <w:rStyle w:val="Hyperlink"/>
                <w:rFonts w:ascii="Times New Roman" w:hAnsi="Times New Roman" w:cs="Times New Roman"/>
                <w:sz w:val="24"/>
                <w:szCs w:val="24"/>
              </w:rPr>
            </w:pPr>
          </w:p>
          <w:p w14:paraId="260B0495" w14:textId="55082E9C" w:rsidR="008A4902" w:rsidRDefault="008A4902" w:rsidP="00BC1634">
            <w:pPr>
              <w:rPr>
                <w:rFonts w:ascii="Times New Roman" w:hAnsi="Times New Roman" w:cs="Times New Roman"/>
                <w:sz w:val="24"/>
                <w:szCs w:val="24"/>
              </w:rPr>
            </w:pPr>
            <w:r w:rsidRPr="00843B2C">
              <w:rPr>
                <w:rFonts w:ascii="Times New Roman" w:hAnsi="Times New Roman" w:cs="Times New Roman"/>
                <w:b/>
                <w:sz w:val="24"/>
                <w:szCs w:val="24"/>
              </w:rPr>
              <w:t>BEST PRACTICE:</w:t>
            </w:r>
            <w:r w:rsidRPr="00843B2C">
              <w:rPr>
                <w:rFonts w:ascii="Times New Roman" w:hAnsi="Times New Roman" w:cs="Times New Roman"/>
                <w:sz w:val="24"/>
                <w:szCs w:val="24"/>
              </w:rPr>
              <w:t xml:space="preserve"> Forming the SEWG early in the program (even as early as the Materiel Solution Analysis phase) and utilizing the expertise of stakeholder organizations (like the ATS PG and AFMETCAL PG) can help the program </w:t>
            </w:r>
            <w:r w:rsidR="00BC1634" w:rsidRPr="00843B2C">
              <w:rPr>
                <w:rFonts w:ascii="Times New Roman" w:hAnsi="Times New Roman" w:cs="Times New Roman"/>
                <w:sz w:val="24"/>
                <w:szCs w:val="24"/>
              </w:rPr>
              <w:t xml:space="preserve">make optimal decisions surrounding SE requirements and strategies; waiting too long reduces the program’s flexibility in adopting common solutions and saving on </w:t>
            </w:r>
            <w:r w:rsidR="008133FD" w:rsidRPr="00843B2C">
              <w:rPr>
                <w:rFonts w:ascii="Times New Roman" w:hAnsi="Times New Roman" w:cs="Times New Roman"/>
                <w:sz w:val="24"/>
                <w:szCs w:val="24"/>
              </w:rPr>
              <w:t>cost.</w:t>
            </w:r>
          </w:p>
          <w:p w14:paraId="2AD40831" w14:textId="77777777" w:rsidR="0004695B" w:rsidRDefault="0004695B" w:rsidP="00BC1634">
            <w:pPr>
              <w:rPr>
                <w:rFonts w:ascii="Times New Roman" w:hAnsi="Times New Roman" w:cs="Times New Roman"/>
                <w:sz w:val="24"/>
                <w:szCs w:val="24"/>
              </w:rPr>
            </w:pPr>
          </w:p>
          <w:p w14:paraId="7D1EB315" w14:textId="3E501432" w:rsidR="0004695B" w:rsidRPr="00843B2C" w:rsidRDefault="0004695B" w:rsidP="0004695B">
            <w:pPr>
              <w:rPr>
                <w:rFonts w:ascii="Times New Roman" w:hAnsi="Times New Roman" w:cs="Times New Roman"/>
                <w:sz w:val="24"/>
                <w:szCs w:val="24"/>
              </w:rPr>
            </w:pPr>
            <w:r>
              <w:rPr>
                <w:rFonts w:ascii="Times New Roman" w:hAnsi="Times New Roman" w:cs="Times New Roman"/>
                <w:sz w:val="24"/>
                <w:szCs w:val="24"/>
              </w:rPr>
              <w:t>Template SEWG Charter can be found at the</w:t>
            </w:r>
            <w:r w:rsidRPr="00843B2C">
              <w:rPr>
                <w:rFonts w:ascii="Times New Roman" w:hAnsi="Times New Roman" w:cs="Times New Roman"/>
                <w:sz w:val="24"/>
                <w:szCs w:val="24"/>
              </w:rPr>
              <w:t xml:space="preserve"> AFLCMC/LZS Support Equipment SharePoint page</w:t>
            </w:r>
            <w:r>
              <w:rPr>
                <w:rFonts w:ascii="Times New Roman" w:hAnsi="Times New Roman" w:cs="Times New Roman"/>
                <w:sz w:val="24"/>
                <w:szCs w:val="24"/>
              </w:rPr>
              <w:t xml:space="preserve"> (</w:t>
            </w:r>
            <w:r w:rsidRPr="00843B2C">
              <w:rPr>
                <w:rFonts w:ascii="Times New Roman" w:hAnsi="Times New Roman" w:cs="Times New Roman"/>
                <w:sz w:val="24"/>
                <w:szCs w:val="24"/>
              </w:rPr>
              <w:t xml:space="preserve">see Section </w:t>
            </w:r>
            <w:r>
              <w:rPr>
                <w:rFonts w:ascii="Times New Roman" w:hAnsi="Times New Roman" w:cs="Times New Roman"/>
                <w:sz w:val="24"/>
                <w:szCs w:val="24"/>
              </w:rPr>
              <w:t>7.4 for link)</w:t>
            </w:r>
            <w:r w:rsidR="00483EA6">
              <w:rPr>
                <w:rFonts w:ascii="Times New Roman" w:hAnsi="Times New Roman" w:cs="Times New Roman"/>
                <w:sz w:val="24"/>
                <w:szCs w:val="24"/>
              </w:rPr>
              <w:t>.</w:t>
            </w:r>
          </w:p>
        </w:tc>
        <w:tc>
          <w:tcPr>
            <w:tcW w:w="0" w:type="auto"/>
          </w:tcPr>
          <w:p w14:paraId="1DC9268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0D7B520F" w14:textId="77777777" w:rsidTr="000E7FCA">
        <w:trPr>
          <w:trHeight w:val="1520"/>
        </w:trPr>
        <w:tc>
          <w:tcPr>
            <w:tcW w:w="0" w:type="auto"/>
          </w:tcPr>
          <w:p w14:paraId="2BB5222B"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2.0</w:t>
            </w:r>
          </w:p>
        </w:tc>
        <w:tc>
          <w:tcPr>
            <w:tcW w:w="0" w:type="auto"/>
          </w:tcPr>
          <w:p w14:paraId="5EEC9C9E" w14:textId="6BBCE245"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PO Requires SERD in </w:t>
            </w:r>
            <w:r w:rsidR="00087442" w:rsidRPr="00843B2C">
              <w:rPr>
                <w:rFonts w:ascii="Times New Roman" w:hAnsi="Times New Roman" w:cs="Times New Roman"/>
                <w:sz w:val="24"/>
                <w:szCs w:val="24"/>
              </w:rPr>
              <w:t>Request for Proposal (</w:t>
            </w:r>
            <w:r w:rsidRPr="00843B2C">
              <w:rPr>
                <w:rFonts w:ascii="Times New Roman" w:hAnsi="Times New Roman" w:cs="Times New Roman"/>
                <w:sz w:val="24"/>
                <w:szCs w:val="24"/>
              </w:rPr>
              <w:t>RFP</w:t>
            </w:r>
            <w:r w:rsidR="00087442" w:rsidRPr="00843B2C">
              <w:rPr>
                <w:rFonts w:ascii="Times New Roman" w:hAnsi="Times New Roman" w:cs="Times New Roman"/>
                <w:sz w:val="24"/>
                <w:szCs w:val="24"/>
              </w:rPr>
              <w:t>)</w:t>
            </w:r>
            <w:r w:rsidRPr="00843B2C">
              <w:rPr>
                <w:rFonts w:ascii="Times New Roman" w:hAnsi="Times New Roman" w:cs="Times New Roman"/>
                <w:sz w:val="24"/>
                <w:szCs w:val="24"/>
              </w:rPr>
              <w:t xml:space="preserve"> / Contract</w:t>
            </w:r>
          </w:p>
        </w:tc>
        <w:tc>
          <w:tcPr>
            <w:tcW w:w="0" w:type="auto"/>
          </w:tcPr>
          <w:p w14:paraId="31828247" w14:textId="21238D9E" w:rsidR="00C71CEE" w:rsidRPr="00843B2C" w:rsidRDefault="00C71CEE" w:rsidP="00F611B3">
            <w:pPr>
              <w:rPr>
                <w:rFonts w:ascii="Times New Roman" w:hAnsi="Times New Roman" w:cs="Times New Roman"/>
                <w:sz w:val="24"/>
                <w:szCs w:val="24"/>
              </w:rPr>
            </w:pPr>
            <w:r w:rsidRPr="00843B2C">
              <w:rPr>
                <w:rFonts w:ascii="Times New Roman" w:hAnsi="Times New Roman" w:cs="Times New Roman"/>
                <w:b/>
                <w:sz w:val="24"/>
                <w:szCs w:val="24"/>
              </w:rPr>
              <w:t>NOTE:</w:t>
            </w:r>
            <w:r w:rsidRPr="00843B2C">
              <w:rPr>
                <w:rFonts w:ascii="Times New Roman" w:hAnsi="Times New Roman" w:cs="Times New Roman"/>
                <w:sz w:val="24"/>
                <w:szCs w:val="24"/>
              </w:rPr>
              <w:t xml:space="preserve"> Step 2.0 is exclusive with Step 3.0; one or the other will be done to </w:t>
            </w:r>
            <w:r w:rsidR="004D33C4" w:rsidRPr="00843B2C">
              <w:rPr>
                <w:rFonts w:ascii="Times New Roman" w:hAnsi="Times New Roman" w:cs="Times New Roman"/>
                <w:sz w:val="24"/>
                <w:szCs w:val="24"/>
              </w:rPr>
              <w:t xml:space="preserve">create </w:t>
            </w:r>
            <w:r w:rsidR="00087442" w:rsidRPr="00843B2C">
              <w:rPr>
                <w:rFonts w:ascii="Times New Roman" w:hAnsi="Times New Roman" w:cs="Times New Roman"/>
                <w:sz w:val="24"/>
                <w:szCs w:val="24"/>
              </w:rPr>
              <w:t>the SERD, but not both</w:t>
            </w:r>
            <w:r w:rsidR="00483EA6">
              <w:rPr>
                <w:rFonts w:ascii="Times New Roman" w:hAnsi="Times New Roman" w:cs="Times New Roman"/>
                <w:sz w:val="24"/>
                <w:szCs w:val="24"/>
              </w:rPr>
              <w:t>.</w:t>
            </w:r>
          </w:p>
          <w:p w14:paraId="1C0C3B4C" w14:textId="77777777" w:rsidR="00C71CEE" w:rsidRPr="00843B2C" w:rsidRDefault="00C71CEE" w:rsidP="00F611B3">
            <w:pPr>
              <w:rPr>
                <w:rFonts w:ascii="Times New Roman" w:hAnsi="Times New Roman" w:cs="Times New Roman"/>
                <w:sz w:val="24"/>
                <w:szCs w:val="24"/>
              </w:rPr>
            </w:pPr>
          </w:p>
          <w:p w14:paraId="364140CD" w14:textId="6BFCBCDD" w:rsidR="00F611B3" w:rsidRPr="00843B2C" w:rsidRDefault="7DC65CE9" w:rsidP="00F611B3">
            <w:pPr>
              <w:rPr>
                <w:rFonts w:ascii="Times New Roman" w:hAnsi="Times New Roman" w:cs="Times New Roman"/>
                <w:sz w:val="24"/>
                <w:szCs w:val="24"/>
              </w:rPr>
            </w:pPr>
            <w:r w:rsidRPr="00843B2C">
              <w:rPr>
                <w:rFonts w:ascii="Times New Roman" w:hAnsi="Times New Roman" w:cs="Times New Roman"/>
                <w:sz w:val="24"/>
                <w:szCs w:val="24"/>
              </w:rPr>
              <w:t>PO SE Manager develops requirements for generation and delivery of SERD</w:t>
            </w:r>
            <w:r w:rsidR="00255361">
              <w:rPr>
                <w:rFonts w:ascii="Times New Roman" w:hAnsi="Times New Roman" w:cs="Times New Roman"/>
                <w:sz w:val="24"/>
                <w:szCs w:val="24"/>
              </w:rPr>
              <w:t xml:space="preserve"> Report</w:t>
            </w:r>
            <w:r w:rsidRPr="00843B2C">
              <w:rPr>
                <w:rFonts w:ascii="Times New Roman" w:hAnsi="Times New Roman" w:cs="Times New Roman"/>
                <w:sz w:val="24"/>
                <w:szCs w:val="24"/>
              </w:rPr>
              <w:t>s with LSA-070</w:t>
            </w:r>
            <w:r w:rsidR="006514A2" w:rsidRPr="00843B2C">
              <w:rPr>
                <w:rFonts w:ascii="Times New Roman" w:hAnsi="Times New Roman" w:cs="Times New Roman"/>
                <w:sz w:val="24"/>
                <w:szCs w:val="24"/>
              </w:rPr>
              <w:t xml:space="preserve"> LPD</w:t>
            </w:r>
            <w:r w:rsidRPr="00843B2C">
              <w:rPr>
                <w:rFonts w:ascii="Times New Roman" w:hAnsi="Times New Roman" w:cs="Times New Roman"/>
                <w:sz w:val="24"/>
                <w:szCs w:val="24"/>
              </w:rPr>
              <w:t xml:space="preserve"> content and format (see Section 7.3 for information and a link to the AFLCMC Product Support Contract Requirements Tool (PSCRT), which provides specific guidance on generating contractual requirements</w:t>
            </w:r>
            <w:r w:rsidR="009B5736" w:rsidRPr="00843B2C">
              <w:rPr>
                <w:rFonts w:ascii="Times New Roman" w:hAnsi="Times New Roman" w:cs="Times New Roman"/>
                <w:sz w:val="24"/>
                <w:szCs w:val="24"/>
              </w:rPr>
              <w:t>; see Section 7.4 for a link to the AFLCMC/LZS Support Equipment SharePoint page, which includes a template SERD Contract Data Requirements List DD Form 1423-1</w:t>
            </w:r>
            <w:r w:rsidRPr="00843B2C">
              <w:rPr>
                <w:rFonts w:ascii="Times New Roman" w:hAnsi="Times New Roman" w:cs="Times New Roman"/>
                <w:sz w:val="24"/>
                <w:szCs w:val="24"/>
              </w:rPr>
              <w:t>)</w:t>
            </w:r>
            <w:r w:rsidR="00483EA6">
              <w:rPr>
                <w:rFonts w:ascii="Times New Roman" w:hAnsi="Times New Roman" w:cs="Times New Roman"/>
                <w:sz w:val="24"/>
                <w:szCs w:val="24"/>
              </w:rPr>
              <w:t>.</w:t>
            </w:r>
          </w:p>
          <w:p w14:paraId="005FC56E" w14:textId="77777777" w:rsidR="00F611B3" w:rsidRPr="00843B2C" w:rsidRDefault="00F611B3" w:rsidP="00F611B3">
            <w:pPr>
              <w:rPr>
                <w:rFonts w:ascii="Times New Roman" w:hAnsi="Times New Roman" w:cs="Times New Roman"/>
                <w:bCs/>
                <w:sz w:val="24"/>
                <w:szCs w:val="24"/>
              </w:rPr>
            </w:pPr>
          </w:p>
          <w:p w14:paraId="7525AEFA" w14:textId="410C8239"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PO SE Manager obtains input from SEWG on SE/ATS-related RFP requirements and underlying </w:t>
            </w:r>
            <w:r w:rsidR="008133FD" w:rsidRPr="00843B2C">
              <w:rPr>
                <w:rFonts w:ascii="Times New Roman" w:hAnsi="Times New Roman" w:cs="Times New Roman"/>
                <w:bCs/>
                <w:sz w:val="24"/>
                <w:szCs w:val="24"/>
              </w:rPr>
              <w:t>strategy.</w:t>
            </w:r>
          </w:p>
          <w:p w14:paraId="41B6987E" w14:textId="77777777" w:rsidR="00F611B3" w:rsidRPr="00843B2C" w:rsidRDefault="00F611B3" w:rsidP="00F611B3">
            <w:pPr>
              <w:rPr>
                <w:rFonts w:ascii="Times New Roman" w:hAnsi="Times New Roman" w:cs="Times New Roman"/>
                <w:bCs/>
                <w:sz w:val="24"/>
                <w:szCs w:val="24"/>
              </w:rPr>
            </w:pPr>
          </w:p>
          <w:p w14:paraId="150502C0" w14:textId="6187BD2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For ATS, meeting is held between PO engineers and ATS Standardization IPT engineers to establish UUT requirements expectations</w:t>
            </w:r>
            <w:r w:rsidR="00B053B7" w:rsidRPr="00843B2C">
              <w:rPr>
                <w:rFonts w:ascii="Times New Roman" w:hAnsi="Times New Roman" w:cs="Times New Roman"/>
                <w:bCs/>
                <w:sz w:val="24"/>
                <w:szCs w:val="24"/>
              </w:rPr>
              <w:t xml:space="preserve"> and contract requirements</w:t>
            </w:r>
            <w:r w:rsidR="00ED3A36" w:rsidRPr="00843B2C">
              <w:rPr>
                <w:rFonts w:ascii="Times New Roman" w:hAnsi="Times New Roman" w:cs="Times New Roman"/>
                <w:bCs/>
                <w:sz w:val="24"/>
                <w:szCs w:val="24"/>
              </w:rPr>
              <w:t xml:space="preserve">; see Attachment 5 for guidelines on UUT requirements </w:t>
            </w:r>
            <w:r w:rsidR="008133FD" w:rsidRPr="00843B2C">
              <w:rPr>
                <w:rFonts w:ascii="Times New Roman" w:hAnsi="Times New Roman" w:cs="Times New Roman"/>
                <w:bCs/>
                <w:sz w:val="24"/>
                <w:szCs w:val="24"/>
              </w:rPr>
              <w:t>data.</w:t>
            </w:r>
          </w:p>
          <w:p w14:paraId="7C474594" w14:textId="77777777" w:rsidR="00F611B3" w:rsidRPr="00843B2C" w:rsidRDefault="00F611B3" w:rsidP="00F611B3">
            <w:pPr>
              <w:rPr>
                <w:rFonts w:ascii="Times New Roman" w:hAnsi="Times New Roman" w:cs="Times New Roman"/>
                <w:bCs/>
                <w:sz w:val="24"/>
                <w:szCs w:val="24"/>
              </w:rPr>
            </w:pPr>
          </w:p>
          <w:p w14:paraId="55454A0E" w14:textId="59E65BA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Depending on program strategy, SERD requirements may need to be linked </w:t>
            </w:r>
            <w:r w:rsidR="00067364">
              <w:rPr>
                <w:rFonts w:ascii="Times New Roman" w:hAnsi="Times New Roman" w:cs="Times New Roman"/>
                <w:bCs/>
                <w:sz w:val="24"/>
                <w:szCs w:val="24"/>
              </w:rPr>
              <w:t>to results of</w:t>
            </w:r>
            <w:r w:rsidRPr="00843B2C">
              <w:rPr>
                <w:rFonts w:ascii="Times New Roman" w:hAnsi="Times New Roman" w:cs="Times New Roman"/>
                <w:bCs/>
                <w:sz w:val="24"/>
                <w:szCs w:val="24"/>
              </w:rPr>
              <w:t xml:space="preserve"> relevant Product Support Analyses (e.g., Maintenance Task Analysis)</w:t>
            </w:r>
            <w:r w:rsidR="00483EA6">
              <w:rPr>
                <w:rFonts w:ascii="Times New Roman" w:hAnsi="Times New Roman" w:cs="Times New Roman"/>
                <w:bCs/>
                <w:sz w:val="24"/>
                <w:szCs w:val="24"/>
              </w:rPr>
              <w:t>.</w:t>
            </w:r>
          </w:p>
          <w:p w14:paraId="5E36EEB3" w14:textId="77777777" w:rsidR="00F611B3" w:rsidRPr="00843B2C" w:rsidRDefault="00F611B3" w:rsidP="00F611B3">
            <w:pPr>
              <w:rPr>
                <w:rFonts w:ascii="Times New Roman" w:hAnsi="Times New Roman" w:cs="Times New Roman"/>
                <w:bCs/>
                <w:sz w:val="24"/>
                <w:szCs w:val="24"/>
              </w:rPr>
            </w:pPr>
          </w:p>
          <w:p w14:paraId="3795FAA6" w14:textId="1376A26F" w:rsidR="00F611B3" w:rsidRPr="00843B2C" w:rsidRDefault="00F611B3" w:rsidP="00E55DED">
            <w:pPr>
              <w:rPr>
                <w:rFonts w:ascii="Times New Roman" w:hAnsi="Times New Roman" w:cs="Times New Roman"/>
                <w:bCs/>
                <w:sz w:val="24"/>
                <w:szCs w:val="24"/>
              </w:rPr>
            </w:pPr>
            <w:r w:rsidRPr="00843B2C">
              <w:rPr>
                <w:rFonts w:ascii="Times New Roman" w:hAnsi="Times New Roman" w:cs="Times New Roman"/>
                <w:b/>
                <w:bCs/>
                <w:sz w:val="24"/>
                <w:szCs w:val="24"/>
              </w:rPr>
              <w:t>BEST PRACTICE:</w:t>
            </w:r>
            <w:r w:rsidRPr="00843B2C">
              <w:rPr>
                <w:rFonts w:ascii="Times New Roman" w:hAnsi="Times New Roman" w:cs="Times New Roman"/>
                <w:bCs/>
                <w:sz w:val="24"/>
                <w:szCs w:val="24"/>
              </w:rPr>
              <w:t xml:space="preserve"> PO SE Manager</w:t>
            </w:r>
            <w:r w:rsidR="00E55DED" w:rsidRPr="00843B2C">
              <w:rPr>
                <w:rFonts w:ascii="Times New Roman" w:hAnsi="Times New Roman" w:cs="Times New Roman"/>
                <w:bCs/>
                <w:sz w:val="24"/>
                <w:szCs w:val="24"/>
              </w:rPr>
              <w:t xml:space="preserve"> conducts advanced planning by</w:t>
            </w:r>
            <w:r w:rsidRPr="00843B2C">
              <w:rPr>
                <w:rFonts w:ascii="Times New Roman" w:hAnsi="Times New Roman" w:cs="Times New Roman"/>
                <w:bCs/>
                <w:sz w:val="24"/>
                <w:szCs w:val="24"/>
              </w:rPr>
              <w:t xml:space="preserve"> develop</w:t>
            </w:r>
            <w:r w:rsidR="00E55DED" w:rsidRPr="00843B2C">
              <w:rPr>
                <w:rFonts w:ascii="Times New Roman" w:hAnsi="Times New Roman" w:cs="Times New Roman"/>
                <w:bCs/>
                <w:sz w:val="24"/>
                <w:szCs w:val="24"/>
              </w:rPr>
              <w:t>ing</w:t>
            </w:r>
            <w:r w:rsidRPr="00843B2C">
              <w:rPr>
                <w:rFonts w:ascii="Times New Roman" w:hAnsi="Times New Roman" w:cs="Times New Roman"/>
                <w:bCs/>
                <w:sz w:val="24"/>
                <w:szCs w:val="24"/>
              </w:rPr>
              <w:t xml:space="preserve"> requirements for contractual deliverables</w:t>
            </w:r>
            <w:r w:rsidR="00E55DED" w:rsidRPr="00843B2C">
              <w:rPr>
                <w:rFonts w:ascii="Times New Roman" w:hAnsi="Times New Roman" w:cs="Times New Roman"/>
                <w:bCs/>
                <w:sz w:val="24"/>
                <w:szCs w:val="24"/>
              </w:rPr>
              <w:t xml:space="preserve"> and efforts</w:t>
            </w:r>
            <w:r w:rsidRPr="00843B2C">
              <w:rPr>
                <w:rFonts w:ascii="Times New Roman" w:hAnsi="Times New Roman" w:cs="Times New Roman"/>
                <w:bCs/>
                <w:sz w:val="24"/>
                <w:szCs w:val="24"/>
              </w:rPr>
              <w:t xml:space="preserve"> that will be </w:t>
            </w:r>
            <w:r w:rsidR="00E55DED" w:rsidRPr="00843B2C">
              <w:rPr>
                <w:rFonts w:ascii="Times New Roman" w:hAnsi="Times New Roman" w:cs="Times New Roman"/>
                <w:bCs/>
                <w:sz w:val="24"/>
                <w:szCs w:val="24"/>
              </w:rPr>
              <w:t xml:space="preserve">triggered by </w:t>
            </w:r>
            <w:r w:rsidRPr="00843B2C">
              <w:rPr>
                <w:rFonts w:ascii="Times New Roman" w:hAnsi="Times New Roman" w:cs="Times New Roman"/>
                <w:bCs/>
                <w:sz w:val="24"/>
                <w:szCs w:val="24"/>
              </w:rPr>
              <w:t xml:space="preserve">SERD approvals (e.g., provisioning data, technical order updates) </w:t>
            </w:r>
            <w:r w:rsidR="00067364">
              <w:rPr>
                <w:rFonts w:ascii="Times New Roman" w:hAnsi="Times New Roman" w:cs="Times New Roman"/>
                <w:bCs/>
                <w:sz w:val="24"/>
                <w:szCs w:val="24"/>
              </w:rPr>
              <w:t>for use in</w:t>
            </w:r>
            <w:r w:rsidR="00067364" w:rsidRPr="00843B2C">
              <w:rPr>
                <w:rFonts w:ascii="Times New Roman" w:hAnsi="Times New Roman" w:cs="Times New Roman"/>
                <w:bCs/>
                <w:sz w:val="24"/>
                <w:szCs w:val="24"/>
              </w:rPr>
              <w:t xml:space="preserve"> </w:t>
            </w:r>
            <w:r w:rsidR="00067364">
              <w:rPr>
                <w:rFonts w:ascii="Times New Roman" w:hAnsi="Times New Roman" w:cs="Times New Roman"/>
                <w:bCs/>
                <w:sz w:val="24"/>
                <w:szCs w:val="24"/>
              </w:rPr>
              <w:t>executing</w:t>
            </w:r>
            <w:r w:rsidRPr="00843B2C">
              <w:rPr>
                <w:rFonts w:ascii="Times New Roman" w:hAnsi="Times New Roman" w:cs="Times New Roman"/>
                <w:bCs/>
                <w:sz w:val="24"/>
                <w:szCs w:val="24"/>
              </w:rPr>
              <w:t xml:space="preserve"> SE Activation as appropriate for the program’s contract strategy</w:t>
            </w:r>
            <w:r w:rsidR="00F14B34" w:rsidRPr="00843B2C">
              <w:rPr>
                <w:rFonts w:ascii="Times New Roman" w:hAnsi="Times New Roman" w:cs="Times New Roman"/>
                <w:bCs/>
                <w:sz w:val="24"/>
                <w:szCs w:val="24"/>
              </w:rPr>
              <w:t xml:space="preserve"> (see Section 7.2 for information and a link to the SE Activation </w:t>
            </w:r>
            <w:r w:rsidR="009C33CA" w:rsidRPr="00843B2C">
              <w:rPr>
                <w:rFonts w:ascii="Times New Roman" w:hAnsi="Times New Roman" w:cs="Times New Roman"/>
                <w:bCs/>
                <w:sz w:val="24"/>
                <w:szCs w:val="24"/>
              </w:rPr>
              <w:t>Worksheet</w:t>
            </w:r>
            <w:r w:rsidRPr="00843B2C">
              <w:rPr>
                <w:rFonts w:ascii="Times New Roman" w:hAnsi="Times New Roman" w:cs="Times New Roman"/>
                <w:bCs/>
                <w:sz w:val="24"/>
                <w:szCs w:val="24"/>
              </w:rPr>
              <w:t>)</w:t>
            </w:r>
            <w:r w:rsidR="007A273A">
              <w:rPr>
                <w:rFonts w:ascii="Times New Roman" w:hAnsi="Times New Roman" w:cs="Times New Roman"/>
                <w:bCs/>
                <w:sz w:val="24"/>
                <w:szCs w:val="24"/>
              </w:rPr>
              <w:t>.</w:t>
            </w:r>
            <w:r w:rsidR="00255361">
              <w:rPr>
                <w:rFonts w:ascii="Times New Roman" w:hAnsi="Times New Roman" w:cs="Times New Roman"/>
                <w:bCs/>
                <w:sz w:val="24"/>
                <w:szCs w:val="24"/>
              </w:rPr>
              <w:t xml:space="preserve"> </w:t>
            </w:r>
            <w:r w:rsidR="007A273A">
              <w:rPr>
                <w:rFonts w:ascii="Times New Roman" w:hAnsi="Times New Roman" w:cs="Times New Roman"/>
                <w:bCs/>
                <w:sz w:val="24"/>
                <w:szCs w:val="24"/>
              </w:rPr>
              <w:t>T</w:t>
            </w:r>
            <w:r w:rsidR="00255361">
              <w:rPr>
                <w:rFonts w:ascii="Times New Roman" w:hAnsi="Times New Roman" w:cs="Times New Roman"/>
                <w:bCs/>
                <w:sz w:val="24"/>
                <w:szCs w:val="24"/>
              </w:rPr>
              <w:t>hese requirements may vary depending on whether the SERD approves common or peculiar support equipment, whether non-recurring engineering and development is required, etc.</w:t>
            </w:r>
          </w:p>
          <w:p w14:paraId="15EC8281" w14:textId="77777777" w:rsidR="0016340A" w:rsidRPr="00843B2C" w:rsidRDefault="0016340A" w:rsidP="00E55DED">
            <w:pPr>
              <w:rPr>
                <w:rFonts w:ascii="Times New Roman" w:hAnsi="Times New Roman" w:cs="Times New Roman"/>
                <w:bCs/>
                <w:sz w:val="24"/>
                <w:szCs w:val="24"/>
              </w:rPr>
            </w:pPr>
          </w:p>
          <w:p w14:paraId="7C702D47" w14:textId="6FB0D63F" w:rsidR="0016340A" w:rsidRPr="00843B2C" w:rsidRDefault="0016340A" w:rsidP="00E55DED">
            <w:pPr>
              <w:rPr>
                <w:rFonts w:ascii="Times New Roman" w:hAnsi="Times New Roman" w:cs="Times New Roman"/>
                <w:bCs/>
                <w:sz w:val="24"/>
                <w:szCs w:val="24"/>
              </w:rPr>
            </w:pPr>
            <w:r w:rsidRPr="00843B2C">
              <w:rPr>
                <w:rFonts w:ascii="Times New Roman" w:hAnsi="Times New Roman" w:cs="Times New Roman"/>
                <w:b/>
                <w:bCs/>
                <w:sz w:val="24"/>
                <w:szCs w:val="24"/>
              </w:rPr>
              <w:lastRenderedPageBreak/>
              <w:t>BEST PRACTICE:</w:t>
            </w:r>
            <w:r w:rsidRPr="00843B2C">
              <w:rPr>
                <w:rFonts w:ascii="Times New Roman" w:hAnsi="Times New Roman" w:cs="Times New Roman"/>
                <w:bCs/>
                <w:sz w:val="24"/>
                <w:szCs w:val="24"/>
              </w:rPr>
              <w:t xml:space="preserve"> consider providing an explanation of SE-related expectations to potential contractors prior to contract award via a pre-award conference or industry </w:t>
            </w:r>
            <w:r w:rsidR="00593AE5" w:rsidRPr="00843B2C">
              <w:rPr>
                <w:rFonts w:ascii="Times New Roman" w:hAnsi="Times New Roman" w:cs="Times New Roman"/>
                <w:bCs/>
                <w:sz w:val="24"/>
                <w:szCs w:val="24"/>
              </w:rPr>
              <w:t>days</w:t>
            </w:r>
            <w:r w:rsidR="00593AE5">
              <w:rPr>
                <w:rFonts w:ascii="Times New Roman" w:hAnsi="Times New Roman" w:cs="Times New Roman"/>
                <w:bCs/>
                <w:sz w:val="24"/>
                <w:szCs w:val="24"/>
              </w:rPr>
              <w:t>.</w:t>
            </w:r>
          </w:p>
        </w:tc>
        <w:tc>
          <w:tcPr>
            <w:tcW w:w="0" w:type="auto"/>
          </w:tcPr>
          <w:p w14:paraId="7685FE57"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SE Manager, SEWG</w:t>
            </w:r>
          </w:p>
        </w:tc>
      </w:tr>
      <w:tr w:rsidR="00F611B3" w:rsidRPr="00843B2C" w14:paraId="37726A13" w14:textId="77777777" w:rsidTr="7DC65CE9">
        <w:trPr>
          <w:trHeight w:val="710"/>
        </w:trPr>
        <w:tc>
          <w:tcPr>
            <w:tcW w:w="0" w:type="auto"/>
          </w:tcPr>
          <w:p w14:paraId="4F07C611"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2.1</w:t>
            </w:r>
          </w:p>
        </w:tc>
        <w:tc>
          <w:tcPr>
            <w:tcW w:w="0" w:type="auto"/>
          </w:tcPr>
          <w:p w14:paraId="784651FD"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Leads SE Guidance Conference</w:t>
            </w:r>
          </w:p>
        </w:tc>
        <w:tc>
          <w:tcPr>
            <w:tcW w:w="0" w:type="auto"/>
          </w:tcPr>
          <w:p w14:paraId="3CC4529E" w14:textId="0D2CAC65" w:rsidR="00F611B3" w:rsidRPr="00843B2C" w:rsidRDefault="00F611B3" w:rsidP="00F14B34">
            <w:pPr>
              <w:rPr>
                <w:rFonts w:ascii="Times New Roman" w:hAnsi="Times New Roman" w:cs="Times New Roman"/>
                <w:bCs/>
                <w:sz w:val="24"/>
                <w:szCs w:val="24"/>
              </w:rPr>
            </w:pPr>
            <w:r w:rsidRPr="00843B2C">
              <w:rPr>
                <w:rFonts w:ascii="Times New Roman" w:hAnsi="Times New Roman" w:cs="Times New Roman"/>
                <w:bCs/>
                <w:sz w:val="24"/>
                <w:szCs w:val="24"/>
              </w:rPr>
              <w:t xml:space="preserve">After contract award, PO SE Manager holds SE Guidance Conference to ensure the contractor and </w:t>
            </w:r>
            <w:r w:rsidR="009B4746">
              <w:rPr>
                <w:rFonts w:ascii="Times New Roman" w:hAnsi="Times New Roman" w:cs="Times New Roman"/>
                <w:bCs/>
                <w:sz w:val="24"/>
                <w:szCs w:val="24"/>
              </w:rPr>
              <w:t>g</w:t>
            </w:r>
            <w:r w:rsidRPr="00843B2C">
              <w:rPr>
                <w:rFonts w:ascii="Times New Roman" w:hAnsi="Times New Roman" w:cs="Times New Roman"/>
                <w:bCs/>
                <w:sz w:val="24"/>
                <w:szCs w:val="24"/>
              </w:rPr>
              <w:t xml:space="preserve">overnment share the same understanding of SE-related contractual expectations. See Section </w:t>
            </w:r>
            <w:r w:rsidR="00F14B34" w:rsidRPr="00843B2C">
              <w:rPr>
                <w:rFonts w:ascii="Times New Roman" w:hAnsi="Times New Roman" w:cs="Times New Roman"/>
                <w:bCs/>
                <w:sz w:val="24"/>
                <w:szCs w:val="24"/>
              </w:rPr>
              <w:t>4.5</w:t>
            </w:r>
            <w:r w:rsidRPr="00843B2C">
              <w:rPr>
                <w:rFonts w:ascii="Times New Roman" w:hAnsi="Times New Roman" w:cs="Times New Roman"/>
                <w:bCs/>
                <w:sz w:val="24"/>
                <w:szCs w:val="24"/>
              </w:rPr>
              <w:t xml:space="preserve"> for details on SE Guidance Conference</w:t>
            </w:r>
          </w:p>
        </w:tc>
        <w:tc>
          <w:tcPr>
            <w:tcW w:w="0" w:type="auto"/>
          </w:tcPr>
          <w:p w14:paraId="52A24D0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041DC2C4" w14:textId="77777777" w:rsidTr="7DC65CE9">
        <w:trPr>
          <w:trHeight w:val="1340"/>
        </w:trPr>
        <w:tc>
          <w:tcPr>
            <w:tcW w:w="0" w:type="auto"/>
          </w:tcPr>
          <w:p w14:paraId="3B5C34E4"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2.2</w:t>
            </w:r>
          </w:p>
        </w:tc>
        <w:tc>
          <w:tcPr>
            <w:tcW w:w="0" w:type="auto"/>
          </w:tcPr>
          <w:p w14:paraId="5B65EE6F" w14:textId="6FB8ED4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PO Receives SERDs from Prime </w:t>
            </w:r>
            <w:r w:rsidR="001B2CA0">
              <w:rPr>
                <w:rFonts w:ascii="Times New Roman" w:hAnsi="Times New Roman" w:cs="Times New Roman"/>
                <w:bCs/>
                <w:sz w:val="24"/>
                <w:szCs w:val="24"/>
              </w:rPr>
              <w:t>C</w:t>
            </w:r>
            <w:r w:rsidRPr="00843B2C">
              <w:rPr>
                <w:rFonts w:ascii="Times New Roman" w:hAnsi="Times New Roman" w:cs="Times New Roman"/>
                <w:bCs/>
                <w:sz w:val="24"/>
                <w:szCs w:val="24"/>
              </w:rPr>
              <w:t>ontractor</w:t>
            </w:r>
          </w:p>
        </w:tc>
        <w:tc>
          <w:tcPr>
            <w:tcW w:w="0" w:type="auto"/>
          </w:tcPr>
          <w:p w14:paraId="70790FD5" w14:textId="1B906A4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Contractor submits SERDs to PO IAW contractual </w:t>
            </w:r>
            <w:r w:rsidR="008133FD" w:rsidRPr="00843B2C">
              <w:rPr>
                <w:rFonts w:ascii="Times New Roman" w:hAnsi="Times New Roman" w:cs="Times New Roman"/>
                <w:bCs/>
                <w:sz w:val="24"/>
                <w:szCs w:val="24"/>
              </w:rPr>
              <w:t>requirements.</w:t>
            </w:r>
          </w:p>
          <w:p w14:paraId="6F6153B7" w14:textId="77777777" w:rsidR="00F611B3" w:rsidRPr="00843B2C" w:rsidRDefault="00F611B3" w:rsidP="00F611B3">
            <w:pPr>
              <w:rPr>
                <w:rFonts w:ascii="Times New Roman" w:hAnsi="Times New Roman" w:cs="Times New Roman"/>
                <w:bCs/>
                <w:sz w:val="24"/>
                <w:szCs w:val="24"/>
              </w:rPr>
            </w:pPr>
          </w:p>
          <w:p w14:paraId="6AF7DFEF" w14:textId="1D2659C9" w:rsidR="00F611B3" w:rsidRDefault="00F611B3" w:rsidP="007D763A">
            <w:pPr>
              <w:rPr>
                <w:rFonts w:ascii="Times New Roman" w:hAnsi="Times New Roman" w:cs="Times New Roman"/>
                <w:bCs/>
                <w:sz w:val="24"/>
                <w:szCs w:val="24"/>
              </w:rPr>
            </w:pPr>
            <w:r w:rsidRPr="00843B2C">
              <w:rPr>
                <w:rFonts w:ascii="Times New Roman" w:hAnsi="Times New Roman" w:cs="Times New Roman"/>
                <w:bCs/>
                <w:sz w:val="24"/>
                <w:szCs w:val="24"/>
              </w:rPr>
              <w:t>SE Manager retrieves SERDs from PO storage location (</w:t>
            </w:r>
            <w:r w:rsidR="008133FD" w:rsidRPr="00843B2C">
              <w:rPr>
                <w:rFonts w:ascii="Times New Roman" w:hAnsi="Times New Roman" w:cs="Times New Roman"/>
                <w:bCs/>
                <w:sz w:val="24"/>
                <w:szCs w:val="24"/>
              </w:rPr>
              <w:t>e.g.,</w:t>
            </w:r>
            <w:r w:rsidRPr="00843B2C">
              <w:rPr>
                <w:rFonts w:ascii="Times New Roman" w:hAnsi="Times New Roman" w:cs="Times New Roman"/>
                <w:bCs/>
                <w:sz w:val="24"/>
                <w:szCs w:val="24"/>
              </w:rPr>
              <w:t xml:space="preserve"> SharePoint site, hard drive location)</w:t>
            </w:r>
            <w:r w:rsidR="00483EA6">
              <w:rPr>
                <w:rFonts w:ascii="Times New Roman" w:hAnsi="Times New Roman" w:cs="Times New Roman"/>
                <w:bCs/>
                <w:sz w:val="24"/>
                <w:szCs w:val="24"/>
              </w:rPr>
              <w:t>.</w:t>
            </w:r>
          </w:p>
          <w:p w14:paraId="397BFAF6" w14:textId="77777777" w:rsidR="007A273A" w:rsidRDefault="007A273A" w:rsidP="007D763A">
            <w:pPr>
              <w:rPr>
                <w:rFonts w:ascii="Times New Roman" w:hAnsi="Times New Roman" w:cs="Times New Roman"/>
                <w:bCs/>
                <w:sz w:val="24"/>
                <w:szCs w:val="24"/>
              </w:rPr>
            </w:pPr>
          </w:p>
          <w:p w14:paraId="03D57EB5" w14:textId="634F46E3" w:rsidR="007A273A" w:rsidRPr="00843B2C" w:rsidRDefault="007A273A" w:rsidP="007D763A">
            <w:pPr>
              <w:rPr>
                <w:rFonts w:ascii="Times New Roman" w:hAnsi="Times New Roman" w:cs="Times New Roman"/>
                <w:bCs/>
                <w:sz w:val="24"/>
                <w:szCs w:val="24"/>
              </w:rPr>
            </w:pPr>
            <w:r>
              <w:rPr>
                <w:rFonts w:ascii="Times New Roman" w:hAnsi="Times New Roman" w:cs="Times New Roman"/>
                <w:bCs/>
                <w:sz w:val="24"/>
                <w:szCs w:val="24"/>
              </w:rPr>
              <w:t>Example completed LSA-070 SERD Report can be found at the LZS Support Equipment SharePoint site (</w:t>
            </w:r>
            <w:r w:rsidRPr="00843B2C">
              <w:rPr>
                <w:rFonts w:ascii="Times New Roman" w:hAnsi="Times New Roman" w:cs="Times New Roman"/>
                <w:sz w:val="24"/>
                <w:szCs w:val="24"/>
              </w:rPr>
              <w:t xml:space="preserve">see Section </w:t>
            </w:r>
            <w:r>
              <w:rPr>
                <w:rFonts w:ascii="Times New Roman" w:hAnsi="Times New Roman" w:cs="Times New Roman"/>
                <w:sz w:val="24"/>
                <w:szCs w:val="24"/>
              </w:rPr>
              <w:t xml:space="preserve">7.4 for </w:t>
            </w:r>
            <w:r w:rsidRPr="00843B2C">
              <w:rPr>
                <w:rFonts w:ascii="Times New Roman" w:hAnsi="Times New Roman" w:cs="Times New Roman"/>
                <w:sz w:val="24"/>
                <w:szCs w:val="24"/>
              </w:rPr>
              <w:t>link</w:t>
            </w:r>
            <w:r>
              <w:rPr>
                <w:rFonts w:ascii="Times New Roman" w:hAnsi="Times New Roman" w:cs="Times New Roman"/>
                <w:sz w:val="24"/>
                <w:szCs w:val="24"/>
              </w:rPr>
              <w:t>)</w:t>
            </w:r>
            <w:r w:rsidR="00483EA6">
              <w:rPr>
                <w:rFonts w:ascii="Times New Roman" w:hAnsi="Times New Roman" w:cs="Times New Roman"/>
                <w:sz w:val="24"/>
                <w:szCs w:val="24"/>
              </w:rPr>
              <w:t>.</w:t>
            </w:r>
          </w:p>
        </w:tc>
        <w:tc>
          <w:tcPr>
            <w:tcW w:w="0" w:type="auto"/>
          </w:tcPr>
          <w:p w14:paraId="306A968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0FEAF105" w14:textId="77777777" w:rsidTr="7DC65CE9">
        <w:trPr>
          <w:trHeight w:val="1430"/>
        </w:trPr>
        <w:tc>
          <w:tcPr>
            <w:tcW w:w="0" w:type="auto"/>
          </w:tcPr>
          <w:p w14:paraId="04C5872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3.0</w:t>
            </w:r>
          </w:p>
        </w:tc>
        <w:tc>
          <w:tcPr>
            <w:tcW w:w="0" w:type="auto"/>
          </w:tcPr>
          <w:p w14:paraId="28DE0A74" w14:textId="251604DA" w:rsidR="00F611B3" w:rsidRPr="00843B2C" w:rsidRDefault="00F611B3" w:rsidP="00304289">
            <w:pPr>
              <w:rPr>
                <w:rFonts w:ascii="Times New Roman" w:hAnsi="Times New Roman" w:cs="Times New Roman"/>
                <w:bCs/>
                <w:sz w:val="24"/>
                <w:szCs w:val="24"/>
              </w:rPr>
            </w:pPr>
            <w:r w:rsidRPr="00843B2C">
              <w:rPr>
                <w:rFonts w:ascii="Times New Roman" w:hAnsi="Times New Roman" w:cs="Times New Roman"/>
                <w:bCs/>
                <w:sz w:val="24"/>
                <w:szCs w:val="24"/>
              </w:rPr>
              <w:t xml:space="preserve">Government </w:t>
            </w:r>
            <w:r w:rsidR="004D33C4" w:rsidRPr="00843B2C">
              <w:rPr>
                <w:rFonts w:ascii="Times New Roman" w:hAnsi="Times New Roman" w:cs="Times New Roman"/>
                <w:bCs/>
                <w:sz w:val="24"/>
                <w:szCs w:val="24"/>
              </w:rPr>
              <w:t xml:space="preserve">Creates and Submits </w:t>
            </w:r>
            <w:r w:rsidRPr="00843B2C">
              <w:rPr>
                <w:rFonts w:ascii="Times New Roman" w:hAnsi="Times New Roman" w:cs="Times New Roman"/>
                <w:bCs/>
                <w:sz w:val="24"/>
                <w:szCs w:val="24"/>
              </w:rPr>
              <w:t>SERD</w:t>
            </w:r>
          </w:p>
        </w:tc>
        <w:tc>
          <w:tcPr>
            <w:tcW w:w="0" w:type="auto"/>
          </w:tcPr>
          <w:p w14:paraId="700E4B21" w14:textId="735F6E9E" w:rsidR="00C71CEE" w:rsidRPr="00843B2C" w:rsidRDefault="00C71CEE" w:rsidP="00F611B3">
            <w:pPr>
              <w:rPr>
                <w:rFonts w:ascii="Times New Roman" w:hAnsi="Times New Roman" w:cs="Times New Roman"/>
                <w:sz w:val="24"/>
                <w:szCs w:val="24"/>
              </w:rPr>
            </w:pPr>
            <w:r w:rsidRPr="00843B2C">
              <w:rPr>
                <w:rFonts w:ascii="Times New Roman" w:hAnsi="Times New Roman" w:cs="Times New Roman"/>
                <w:b/>
                <w:sz w:val="24"/>
                <w:szCs w:val="24"/>
              </w:rPr>
              <w:t>NOTE:</w:t>
            </w:r>
            <w:r w:rsidRPr="00843B2C">
              <w:rPr>
                <w:rFonts w:ascii="Times New Roman" w:hAnsi="Times New Roman" w:cs="Times New Roman"/>
                <w:sz w:val="24"/>
                <w:szCs w:val="24"/>
              </w:rPr>
              <w:t xml:space="preserve"> Step 2.0 is exclusive with Step 3.0; one or the other will be done to </w:t>
            </w:r>
            <w:r w:rsidR="004D33C4" w:rsidRPr="00843B2C">
              <w:rPr>
                <w:rFonts w:ascii="Times New Roman" w:hAnsi="Times New Roman" w:cs="Times New Roman"/>
                <w:sz w:val="24"/>
                <w:szCs w:val="24"/>
              </w:rPr>
              <w:t xml:space="preserve">create </w:t>
            </w:r>
            <w:r w:rsidR="00087442" w:rsidRPr="00843B2C">
              <w:rPr>
                <w:rFonts w:ascii="Times New Roman" w:hAnsi="Times New Roman" w:cs="Times New Roman"/>
                <w:sz w:val="24"/>
                <w:szCs w:val="24"/>
              </w:rPr>
              <w:t>the SERD, but not both</w:t>
            </w:r>
            <w:r w:rsidR="00483EA6">
              <w:rPr>
                <w:rFonts w:ascii="Times New Roman" w:hAnsi="Times New Roman" w:cs="Times New Roman"/>
                <w:sz w:val="24"/>
                <w:szCs w:val="24"/>
              </w:rPr>
              <w:t>.</w:t>
            </w:r>
          </w:p>
          <w:p w14:paraId="4C871C0F" w14:textId="77777777" w:rsidR="00C71CEE" w:rsidRPr="00843B2C" w:rsidRDefault="00C71CEE" w:rsidP="00F611B3">
            <w:pPr>
              <w:rPr>
                <w:rFonts w:ascii="Times New Roman" w:hAnsi="Times New Roman" w:cs="Times New Roman"/>
                <w:bCs/>
                <w:sz w:val="24"/>
                <w:szCs w:val="24"/>
              </w:rPr>
            </w:pPr>
          </w:p>
          <w:p w14:paraId="6943DB94" w14:textId="2F23A2C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Government requiring activity</w:t>
            </w:r>
            <w:r w:rsidR="00733851" w:rsidRPr="00843B2C">
              <w:rPr>
                <w:rFonts w:ascii="Times New Roman" w:hAnsi="Times New Roman" w:cs="Times New Roman"/>
                <w:bCs/>
                <w:sz w:val="24"/>
                <w:szCs w:val="24"/>
              </w:rPr>
              <w:t xml:space="preserve"> (e.g., field maintainer, PO personnel)</w:t>
            </w:r>
            <w:r w:rsidRPr="00843B2C">
              <w:rPr>
                <w:rFonts w:ascii="Times New Roman" w:hAnsi="Times New Roman" w:cs="Times New Roman"/>
                <w:bCs/>
                <w:sz w:val="24"/>
                <w:szCs w:val="24"/>
              </w:rPr>
              <w:t xml:space="preserve"> identifies a requirement for new SE to support a system</w:t>
            </w:r>
            <w:r w:rsidR="00733851" w:rsidRPr="00843B2C">
              <w:rPr>
                <w:rFonts w:ascii="Times New Roman" w:hAnsi="Times New Roman" w:cs="Times New Roman"/>
                <w:bCs/>
                <w:sz w:val="24"/>
                <w:szCs w:val="24"/>
              </w:rPr>
              <w:t xml:space="preserve"> (often resulting from the implementation of a new maintenance procedure, an identified deficiency with an existing maintenance procedure, or any other situation that results in the need for SE</w:t>
            </w:r>
            <w:r w:rsidR="00255361">
              <w:rPr>
                <w:rFonts w:ascii="Times New Roman" w:hAnsi="Times New Roman" w:cs="Times New Roman"/>
                <w:bCs/>
                <w:sz w:val="24"/>
                <w:szCs w:val="24"/>
              </w:rPr>
              <w:t xml:space="preserve"> not already used on the weapon system</w:t>
            </w:r>
            <w:r w:rsidR="00733851" w:rsidRPr="00843B2C">
              <w:rPr>
                <w:rFonts w:ascii="Times New Roman" w:hAnsi="Times New Roman" w:cs="Times New Roman"/>
                <w:bCs/>
                <w:sz w:val="24"/>
                <w:szCs w:val="24"/>
              </w:rPr>
              <w:t>)</w:t>
            </w:r>
            <w:r w:rsidR="00483EA6">
              <w:rPr>
                <w:rFonts w:ascii="Times New Roman" w:hAnsi="Times New Roman" w:cs="Times New Roman"/>
                <w:bCs/>
                <w:sz w:val="24"/>
                <w:szCs w:val="24"/>
              </w:rPr>
              <w:t>.</w:t>
            </w:r>
          </w:p>
          <w:p w14:paraId="6B4BBBFE" w14:textId="77777777" w:rsidR="00F611B3" w:rsidRPr="00843B2C" w:rsidRDefault="00F611B3" w:rsidP="00F611B3">
            <w:pPr>
              <w:rPr>
                <w:rFonts w:ascii="Times New Roman" w:hAnsi="Times New Roman" w:cs="Times New Roman"/>
                <w:bCs/>
                <w:sz w:val="24"/>
                <w:szCs w:val="24"/>
              </w:rPr>
            </w:pPr>
          </w:p>
          <w:p w14:paraId="5377E972" w14:textId="05287E0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Government requiring activity consults with the program’s SEWG and researches existing SE available to meet this requirement, then </w:t>
            </w:r>
            <w:r w:rsidR="004D33C4" w:rsidRPr="00843B2C">
              <w:rPr>
                <w:rFonts w:ascii="Times New Roman" w:hAnsi="Times New Roman" w:cs="Times New Roman"/>
                <w:bCs/>
                <w:sz w:val="24"/>
                <w:szCs w:val="24"/>
              </w:rPr>
              <w:t xml:space="preserve">creates </w:t>
            </w:r>
            <w:r w:rsidRPr="00843B2C">
              <w:rPr>
                <w:rFonts w:ascii="Times New Roman" w:hAnsi="Times New Roman" w:cs="Times New Roman"/>
                <w:bCs/>
                <w:sz w:val="24"/>
                <w:szCs w:val="24"/>
              </w:rPr>
              <w:t>a SERD using LSA-070 SERD Report (as described in TA-HB-0007) for SERD content and format guidance</w:t>
            </w:r>
            <w:r w:rsidR="00E55DED" w:rsidRPr="00843B2C">
              <w:rPr>
                <w:rFonts w:ascii="Times New Roman" w:hAnsi="Times New Roman" w:cs="Times New Roman"/>
                <w:bCs/>
                <w:sz w:val="24"/>
                <w:szCs w:val="24"/>
              </w:rPr>
              <w:t>; for information on access to comm</w:t>
            </w:r>
            <w:r w:rsidR="00A76F07" w:rsidRPr="00843B2C">
              <w:rPr>
                <w:rFonts w:ascii="Times New Roman" w:hAnsi="Times New Roman" w:cs="Times New Roman"/>
                <w:bCs/>
                <w:sz w:val="24"/>
                <w:szCs w:val="24"/>
              </w:rPr>
              <w:t>ercial standards, see Section 7</w:t>
            </w:r>
            <w:r w:rsidR="00483EA6">
              <w:rPr>
                <w:rFonts w:ascii="Times New Roman" w:hAnsi="Times New Roman" w:cs="Times New Roman"/>
                <w:bCs/>
                <w:sz w:val="24"/>
                <w:szCs w:val="24"/>
              </w:rPr>
              <w:t>.</w:t>
            </w:r>
          </w:p>
          <w:p w14:paraId="3A43A317" w14:textId="77777777" w:rsidR="00F611B3" w:rsidRPr="00843B2C" w:rsidRDefault="00F611B3" w:rsidP="00F611B3">
            <w:pPr>
              <w:rPr>
                <w:rFonts w:ascii="Times New Roman" w:hAnsi="Times New Roman" w:cs="Times New Roman"/>
                <w:bCs/>
                <w:sz w:val="24"/>
                <w:szCs w:val="24"/>
              </w:rPr>
            </w:pPr>
          </w:p>
          <w:p w14:paraId="467ACF72" w14:textId="3330E410" w:rsidR="00F20A09" w:rsidRDefault="00F20A09" w:rsidP="00F611B3">
            <w:pPr>
              <w:rPr>
                <w:rFonts w:ascii="Times New Roman" w:hAnsi="Times New Roman" w:cs="Times New Roman"/>
                <w:bCs/>
                <w:sz w:val="24"/>
                <w:szCs w:val="24"/>
              </w:rPr>
            </w:pPr>
            <w:r>
              <w:rPr>
                <w:rFonts w:ascii="Times New Roman" w:hAnsi="Times New Roman" w:cs="Times New Roman"/>
                <w:bCs/>
                <w:sz w:val="24"/>
                <w:szCs w:val="24"/>
              </w:rPr>
              <w:t>Government SERD can be created directly in LMDS</w:t>
            </w:r>
            <w:r w:rsidR="001A4AAB">
              <w:rPr>
                <w:rFonts w:ascii="Times New Roman" w:hAnsi="Times New Roman" w:cs="Times New Roman"/>
                <w:bCs/>
                <w:sz w:val="24"/>
                <w:szCs w:val="24"/>
              </w:rPr>
              <w:t xml:space="preserve"> via the ‘SE Maintenance’ screen, ‘Create SERD’ </w:t>
            </w:r>
            <w:r w:rsidR="008133FD">
              <w:rPr>
                <w:rFonts w:ascii="Times New Roman" w:hAnsi="Times New Roman" w:cs="Times New Roman"/>
                <w:bCs/>
                <w:sz w:val="24"/>
                <w:szCs w:val="24"/>
              </w:rPr>
              <w:t>tab.</w:t>
            </w:r>
          </w:p>
          <w:p w14:paraId="0B841707" w14:textId="77777777" w:rsidR="00D74411" w:rsidRDefault="00D74411" w:rsidP="00F611B3">
            <w:pPr>
              <w:rPr>
                <w:rFonts w:ascii="Times New Roman" w:hAnsi="Times New Roman" w:cs="Times New Roman"/>
                <w:bCs/>
                <w:sz w:val="24"/>
                <w:szCs w:val="24"/>
              </w:rPr>
            </w:pPr>
          </w:p>
          <w:p w14:paraId="7445087A" w14:textId="7D7825FD" w:rsidR="00F611B3"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Government requiring activity submits SERD to PO SE Manager</w:t>
            </w:r>
            <w:r w:rsidR="00483EA6">
              <w:rPr>
                <w:rFonts w:ascii="Times New Roman" w:hAnsi="Times New Roman" w:cs="Times New Roman"/>
                <w:bCs/>
                <w:sz w:val="24"/>
                <w:szCs w:val="24"/>
              </w:rPr>
              <w:t>.</w:t>
            </w:r>
          </w:p>
          <w:p w14:paraId="0540E8ED" w14:textId="77777777" w:rsidR="007A273A" w:rsidRDefault="007A273A" w:rsidP="00F611B3">
            <w:pPr>
              <w:rPr>
                <w:rFonts w:ascii="Times New Roman" w:hAnsi="Times New Roman" w:cs="Times New Roman"/>
                <w:bCs/>
                <w:sz w:val="24"/>
                <w:szCs w:val="24"/>
              </w:rPr>
            </w:pPr>
          </w:p>
          <w:p w14:paraId="4FD479AE" w14:textId="05564B62" w:rsidR="007A273A" w:rsidRPr="00843B2C" w:rsidRDefault="007A273A" w:rsidP="00F611B3">
            <w:pPr>
              <w:rPr>
                <w:rFonts w:ascii="Times New Roman" w:hAnsi="Times New Roman" w:cs="Times New Roman"/>
                <w:bCs/>
                <w:sz w:val="24"/>
                <w:szCs w:val="24"/>
              </w:rPr>
            </w:pPr>
            <w:r>
              <w:rPr>
                <w:rFonts w:ascii="Times New Roman" w:hAnsi="Times New Roman" w:cs="Times New Roman"/>
                <w:bCs/>
                <w:sz w:val="24"/>
                <w:szCs w:val="24"/>
              </w:rPr>
              <w:t>Example completed LSA-070 SERD Report can be found at the LZS Support Equipment SharePoint site (</w:t>
            </w:r>
            <w:r w:rsidRPr="00843B2C">
              <w:rPr>
                <w:rFonts w:ascii="Times New Roman" w:hAnsi="Times New Roman" w:cs="Times New Roman"/>
                <w:sz w:val="24"/>
                <w:szCs w:val="24"/>
              </w:rPr>
              <w:t xml:space="preserve">see Section </w:t>
            </w:r>
            <w:r>
              <w:rPr>
                <w:rFonts w:ascii="Times New Roman" w:hAnsi="Times New Roman" w:cs="Times New Roman"/>
                <w:sz w:val="24"/>
                <w:szCs w:val="24"/>
              </w:rPr>
              <w:t xml:space="preserve">7.4 for </w:t>
            </w:r>
            <w:r w:rsidRPr="00843B2C">
              <w:rPr>
                <w:rFonts w:ascii="Times New Roman" w:hAnsi="Times New Roman" w:cs="Times New Roman"/>
                <w:sz w:val="24"/>
                <w:szCs w:val="24"/>
              </w:rPr>
              <w:t>link</w:t>
            </w:r>
            <w:r>
              <w:rPr>
                <w:rFonts w:ascii="Times New Roman" w:hAnsi="Times New Roman" w:cs="Times New Roman"/>
                <w:sz w:val="24"/>
                <w:szCs w:val="24"/>
              </w:rPr>
              <w:t>)</w:t>
            </w:r>
            <w:r w:rsidR="00483EA6">
              <w:rPr>
                <w:rFonts w:ascii="Times New Roman" w:hAnsi="Times New Roman" w:cs="Times New Roman"/>
                <w:sz w:val="24"/>
                <w:szCs w:val="24"/>
              </w:rPr>
              <w:t>.</w:t>
            </w:r>
          </w:p>
        </w:tc>
        <w:tc>
          <w:tcPr>
            <w:tcW w:w="0" w:type="auto"/>
          </w:tcPr>
          <w:p w14:paraId="254CD743" w14:textId="42E4C782" w:rsidR="00F611B3" w:rsidRPr="00843B2C" w:rsidRDefault="00172ED7" w:rsidP="00F611B3">
            <w:pPr>
              <w:rPr>
                <w:rFonts w:ascii="Times New Roman" w:hAnsi="Times New Roman" w:cs="Times New Roman"/>
                <w:bCs/>
                <w:sz w:val="24"/>
                <w:szCs w:val="24"/>
              </w:rPr>
            </w:pPr>
            <w:r>
              <w:rPr>
                <w:rFonts w:ascii="Times New Roman" w:hAnsi="Times New Roman" w:cs="Times New Roman"/>
                <w:bCs/>
                <w:sz w:val="24"/>
                <w:szCs w:val="24"/>
              </w:rPr>
              <w:lastRenderedPageBreak/>
              <w:t>G</w:t>
            </w:r>
            <w:r w:rsidR="00F611B3" w:rsidRPr="00843B2C">
              <w:rPr>
                <w:rFonts w:ascii="Times New Roman" w:hAnsi="Times New Roman" w:cs="Times New Roman"/>
                <w:bCs/>
                <w:sz w:val="24"/>
                <w:szCs w:val="24"/>
              </w:rPr>
              <w:t>overnment requiring activity</w:t>
            </w:r>
          </w:p>
        </w:tc>
      </w:tr>
      <w:tr w:rsidR="00F611B3" w:rsidRPr="00843B2C" w14:paraId="3B30E24A" w14:textId="77777777" w:rsidTr="7DC65CE9">
        <w:trPr>
          <w:trHeight w:val="260"/>
        </w:trPr>
        <w:tc>
          <w:tcPr>
            <w:tcW w:w="0" w:type="auto"/>
            <w:hideMark/>
          </w:tcPr>
          <w:p w14:paraId="432D11D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4.0</w:t>
            </w:r>
          </w:p>
        </w:tc>
        <w:tc>
          <w:tcPr>
            <w:tcW w:w="0" w:type="auto"/>
            <w:hideMark/>
          </w:tcPr>
          <w:p w14:paraId="3311B0A8" w14:textId="1A2A721F" w:rsidR="00F611B3" w:rsidRPr="00843B2C" w:rsidRDefault="001934FC"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SE Manager </w:t>
            </w:r>
            <w:r w:rsidR="00F611B3" w:rsidRPr="00843B2C">
              <w:rPr>
                <w:rFonts w:ascii="Times New Roman" w:hAnsi="Times New Roman" w:cs="Times New Roman"/>
                <w:bCs/>
                <w:sz w:val="24"/>
                <w:szCs w:val="24"/>
              </w:rPr>
              <w:t>Creates and Validates Initial SERD Review Package in LMDS</w:t>
            </w:r>
          </w:p>
        </w:tc>
        <w:tc>
          <w:tcPr>
            <w:tcW w:w="0" w:type="auto"/>
            <w:hideMark/>
          </w:tcPr>
          <w:p w14:paraId="48B2F12D" w14:textId="5A96947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Initial SERD Review Package consists of SERD and SE Form 603 Evaluation Transmittal Form, as well as any other documentation deemed relevant to the SERD Review by the SE Manager</w:t>
            </w:r>
            <w:r w:rsidR="00483EA6">
              <w:rPr>
                <w:rFonts w:ascii="Times New Roman" w:hAnsi="Times New Roman" w:cs="Times New Roman"/>
                <w:bCs/>
                <w:sz w:val="24"/>
                <w:szCs w:val="24"/>
              </w:rPr>
              <w:t>.</w:t>
            </w:r>
          </w:p>
          <w:p w14:paraId="13DB2484" w14:textId="77777777" w:rsidR="00F611B3" w:rsidRPr="00843B2C" w:rsidRDefault="00F611B3" w:rsidP="00F611B3">
            <w:pPr>
              <w:rPr>
                <w:rFonts w:ascii="Times New Roman" w:hAnsi="Times New Roman" w:cs="Times New Roman"/>
                <w:bCs/>
                <w:sz w:val="24"/>
                <w:szCs w:val="24"/>
              </w:rPr>
            </w:pPr>
          </w:p>
          <w:p w14:paraId="59149546" w14:textId="5DC98279" w:rsidR="00F611B3" w:rsidRPr="00843B2C" w:rsidRDefault="00F611B3" w:rsidP="00F611B3">
            <w:pPr>
              <w:rPr>
                <w:rFonts w:ascii="Times New Roman" w:hAnsi="Times New Roman" w:cs="Times New Roman"/>
                <w:bCs/>
                <w:sz w:val="24"/>
                <w:szCs w:val="24"/>
              </w:rPr>
            </w:pPr>
            <w:r w:rsidRPr="00843B2C">
              <w:rPr>
                <w:rStyle w:val="CommentReference"/>
                <w:rFonts w:ascii="Times New Roman" w:hAnsi="Times New Roman" w:cs="Times New Roman"/>
                <w:sz w:val="24"/>
                <w:szCs w:val="24"/>
              </w:rPr>
              <w:t>E</w:t>
            </w:r>
            <w:r w:rsidRPr="00843B2C">
              <w:rPr>
                <w:rFonts w:ascii="Times New Roman" w:hAnsi="Times New Roman" w:cs="Times New Roman"/>
                <w:bCs/>
                <w:sz w:val="24"/>
                <w:szCs w:val="24"/>
              </w:rPr>
              <w:t>ach item of SE under consideration must have its own complete SERD Review Package</w:t>
            </w:r>
            <w:r w:rsidR="00483EA6">
              <w:rPr>
                <w:rFonts w:ascii="Times New Roman" w:hAnsi="Times New Roman" w:cs="Times New Roman"/>
                <w:bCs/>
                <w:sz w:val="24"/>
                <w:szCs w:val="24"/>
              </w:rPr>
              <w:t>.</w:t>
            </w:r>
          </w:p>
          <w:p w14:paraId="05AF768D" w14:textId="77777777" w:rsidR="00F611B3" w:rsidRPr="00843B2C" w:rsidRDefault="00F611B3" w:rsidP="00F611B3">
            <w:pPr>
              <w:rPr>
                <w:rFonts w:ascii="Times New Roman" w:hAnsi="Times New Roman" w:cs="Times New Roman"/>
                <w:bCs/>
                <w:sz w:val="24"/>
                <w:szCs w:val="24"/>
              </w:rPr>
            </w:pPr>
          </w:p>
          <w:p w14:paraId="3763A3B7" w14:textId="77777777" w:rsidR="00F611B3" w:rsidRPr="00843B2C" w:rsidRDefault="00F611B3" w:rsidP="00F611B3">
            <w:pPr>
              <w:pStyle w:val="ListParagraph"/>
              <w:numPr>
                <w:ilvl w:val="0"/>
                <w:numId w:val="5"/>
              </w:numPr>
              <w:spacing w:after="0" w:line="240" w:lineRule="auto"/>
              <w:rPr>
                <w:rFonts w:ascii="Times New Roman" w:hAnsi="Times New Roman" w:cs="Times New Roman"/>
                <w:bCs/>
                <w:sz w:val="24"/>
                <w:szCs w:val="24"/>
                <w:u w:val="single"/>
              </w:rPr>
            </w:pPr>
            <w:r w:rsidRPr="00843B2C">
              <w:rPr>
                <w:rFonts w:ascii="Times New Roman" w:hAnsi="Times New Roman" w:cs="Times New Roman"/>
                <w:bCs/>
                <w:sz w:val="24"/>
                <w:szCs w:val="24"/>
                <w:u w:val="single"/>
              </w:rPr>
              <w:t>SERD</w:t>
            </w:r>
          </w:p>
          <w:p w14:paraId="048C6891" w14:textId="169F4A7B" w:rsidR="00F611B3" w:rsidRPr="00843B2C" w:rsidRDefault="00F611B3" w:rsidP="00F611B3">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UPLOAD: If SERD is not already loaded into LMDS, SE Manager uploads SERD into LMDS IAW instructions in Attachment </w:t>
            </w:r>
            <w:r w:rsidR="00F7596A" w:rsidRPr="00843B2C">
              <w:rPr>
                <w:rFonts w:ascii="Times New Roman" w:hAnsi="Times New Roman" w:cs="Times New Roman"/>
                <w:bCs/>
                <w:sz w:val="24"/>
                <w:szCs w:val="24"/>
              </w:rPr>
              <w:t>4</w:t>
            </w:r>
            <w:r w:rsidRPr="00843B2C">
              <w:rPr>
                <w:rFonts w:ascii="Times New Roman" w:hAnsi="Times New Roman" w:cs="Times New Roman"/>
                <w:bCs/>
                <w:sz w:val="24"/>
                <w:szCs w:val="24"/>
              </w:rPr>
              <w:t xml:space="preserve"> and verifies that upload was successful</w:t>
            </w:r>
            <w:r w:rsidR="00483EA6">
              <w:rPr>
                <w:rFonts w:ascii="Times New Roman" w:hAnsi="Times New Roman" w:cs="Times New Roman"/>
                <w:bCs/>
                <w:sz w:val="24"/>
                <w:szCs w:val="24"/>
              </w:rPr>
              <w:t>.</w:t>
            </w:r>
          </w:p>
          <w:p w14:paraId="19944849" w14:textId="77F90116" w:rsidR="00F611B3" w:rsidRPr="00843B2C" w:rsidRDefault="00F611B3" w:rsidP="00F611B3">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VALIDATE: SE Manager evaluates each submitted SERD to ensure compliance with contractual requirements</w:t>
            </w:r>
            <w:r w:rsidR="00483EA6">
              <w:rPr>
                <w:rFonts w:ascii="Times New Roman" w:hAnsi="Times New Roman" w:cs="Times New Roman"/>
                <w:bCs/>
                <w:sz w:val="24"/>
                <w:szCs w:val="24"/>
              </w:rPr>
              <w:t>.</w:t>
            </w:r>
          </w:p>
          <w:p w14:paraId="68A5E88A" w14:textId="26AB8FDF" w:rsidR="00F611B3" w:rsidRPr="00843B2C" w:rsidRDefault="0008235A" w:rsidP="00F611B3">
            <w:pPr>
              <w:pStyle w:val="ListParagraph"/>
              <w:numPr>
                <w:ilvl w:val="2"/>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SERDs developed IAW LPD requirements must be reviewed for completeness of information and compliance with data element definitions (as found in </w:t>
            </w:r>
            <w:r w:rsidR="00F13D6C" w:rsidRPr="00843B2C">
              <w:rPr>
                <w:rFonts w:ascii="Times New Roman" w:hAnsi="Times New Roman" w:cs="Times New Roman"/>
                <w:bCs/>
                <w:sz w:val="24"/>
                <w:szCs w:val="24"/>
              </w:rPr>
              <w:t>SAE-</w:t>
            </w:r>
            <w:r w:rsidRPr="00843B2C">
              <w:rPr>
                <w:rFonts w:ascii="Times New Roman" w:hAnsi="Times New Roman" w:cs="Times New Roman"/>
                <w:bCs/>
                <w:sz w:val="24"/>
                <w:szCs w:val="24"/>
              </w:rPr>
              <w:t>GEIA-STD-0007)</w:t>
            </w:r>
            <w:r w:rsidR="00483EA6">
              <w:rPr>
                <w:rFonts w:ascii="Times New Roman" w:hAnsi="Times New Roman" w:cs="Times New Roman"/>
                <w:bCs/>
                <w:sz w:val="24"/>
                <w:szCs w:val="24"/>
              </w:rPr>
              <w:t>.</w:t>
            </w:r>
          </w:p>
          <w:p w14:paraId="3FD6F609" w14:textId="0ECC94AC" w:rsidR="00F611B3" w:rsidRPr="00843B2C" w:rsidRDefault="00F611B3" w:rsidP="00F611B3">
            <w:pPr>
              <w:pStyle w:val="ListParagraph"/>
              <w:numPr>
                <w:ilvl w:val="2"/>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SE Manager must ensure SERD addresses underlying </w:t>
            </w:r>
            <w:r w:rsidR="00AF7353"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minimum requirements in both technical and </w:t>
            </w:r>
            <w:r w:rsidR="00126F02">
              <w:rPr>
                <w:rFonts w:ascii="Times New Roman" w:hAnsi="Times New Roman" w:cs="Times New Roman"/>
                <w:bCs/>
                <w:sz w:val="24"/>
                <w:szCs w:val="24"/>
              </w:rPr>
              <w:t xml:space="preserve">qualitative </w:t>
            </w:r>
            <w:r w:rsidR="00DB0A92" w:rsidRPr="00843B2C">
              <w:rPr>
                <w:rFonts w:ascii="Times New Roman" w:hAnsi="Times New Roman" w:cs="Times New Roman"/>
                <w:bCs/>
                <w:sz w:val="24"/>
                <w:szCs w:val="24"/>
              </w:rPr>
              <w:t>terms.</w:t>
            </w:r>
          </w:p>
          <w:p w14:paraId="40DEAF15" w14:textId="7968F078" w:rsidR="008C26A1" w:rsidRPr="00843B2C" w:rsidRDefault="008C26A1" w:rsidP="008C26A1">
            <w:pPr>
              <w:pStyle w:val="ListParagraph"/>
              <w:numPr>
                <w:ilvl w:val="2"/>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Assesses the “SE Non-Proliferation Effort” as described in the SERD for adequacy and compliance with contract requirements</w:t>
            </w:r>
            <w:r w:rsidR="00F20A09">
              <w:rPr>
                <w:rFonts w:ascii="Times New Roman" w:hAnsi="Times New Roman" w:cs="Times New Roman"/>
                <w:bCs/>
                <w:sz w:val="24"/>
                <w:szCs w:val="24"/>
              </w:rPr>
              <w:t xml:space="preserve">; use MIL-HDBK-300 as a </w:t>
            </w:r>
            <w:r w:rsidR="00DB0A92">
              <w:rPr>
                <w:rFonts w:ascii="Times New Roman" w:hAnsi="Times New Roman" w:cs="Times New Roman"/>
                <w:bCs/>
                <w:sz w:val="24"/>
                <w:szCs w:val="24"/>
              </w:rPr>
              <w:t>guide.</w:t>
            </w:r>
          </w:p>
          <w:p w14:paraId="34A9936F" w14:textId="77777777" w:rsidR="00F611B3" w:rsidRPr="00843B2C" w:rsidRDefault="00F611B3" w:rsidP="00F611B3">
            <w:pPr>
              <w:pStyle w:val="ListParagraph"/>
              <w:numPr>
                <w:ilvl w:val="0"/>
                <w:numId w:val="5"/>
              </w:numPr>
              <w:spacing w:after="0" w:line="240" w:lineRule="auto"/>
              <w:rPr>
                <w:rFonts w:ascii="Times New Roman" w:hAnsi="Times New Roman" w:cs="Times New Roman"/>
                <w:bCs/>
                <w:sz w:val="24"/>
                <w:szCs w:val="24"/>
                <w:u w:val="single"/>
              </w:rPr>
            </w:pPr>
            <w:r w:rsidRPr="00843B2C">
              <w:rPr>
                <w:rFonts w:ascii="Times New Roman" w:hAnsi="Times New Roman" w:cs="Times New Roman"/>
                <w:bCs/>
                <w:sz w:val="24"/>
                <w:szCs w:val="24"/>
                <w:u w:val="single"/>
              </w:rPr>
              <w:t>SE Form 603</w:t>
            </w:r>
          </w:p>
          <w:p w14:paraId="0983FA79" w14:textId="61DAB420" w:rsidR="00F611B3" w:rsidRPr="00843B2C" w:rsidRDefault="006C2839" w:rsidP="006C2839">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lastRenderedPageBreak/>
              <w:t xml:space="preserve">Populate </w:t>
            </w:r>
            <w:r w:rsidR="00F611B3" w:rsidRPr="00843B2C">
              <w:rPr>
                <w:rFonts w:ascii="Times New Roman" w:hAnsi="Times New Roman" w:cs="Times New Roman"/>
                <w:bCs/>
                <w:sz w:val="24"/>
                <w:szCs w:val="24"/>
              </w:rPr>
              <w:t>SE Form 603</w:t>
            </w:r>
            <w:r w:rsidR="001A4AAB">
              <w:rPr>
                <w:rFonts w:ascii="Times New Roman" w:hAnsi="Times New Roman" w:cs="Times New Roman"/>
                <w:bCs/>
                <w:sz w:val="24"/>
                <w:szCs w:val="24"/>
              </w:rPr>
              <w:t xml:space="preserve"> in LMDS via the ‘SE Maintenance’ screen, ‘Form 603’ tab;</w:t>
            </w:r>
            <w:r w:rsidR="00F611B3" w:rsidRPr="00843B2C">
              <w:rPr>
                <w:rFonts w:ascii="Times New Roman" w:hAnsi="Times New Roman" w:cs="Times New Roman"/>
                <w:bCs/>
                <w:sz w:val="24"/>
                <w:szCs w:val="24"/>
              </w:rPr>
              <w:t xml:space="preserve"> </w:t>
            </w:r>
            <w:r w:rsidR="001A4AAB">
              <w:rPr>
                <w:rFonts w:ascii="Times New Roman" w:hAnsi="Times New Roman" w:cs="Times New Roman"/>
                <w:bCs/>
                <w:sz w:val="24"/>
                <w:szCs w:val="24"/>
              </w:rPr>
              <w:t xml:space="preserve">populate </w:t>
            </w:r>
            <w:r w:rsidR="00F611B3" w:rsidRPr="00843B2C">
              <w:rPr>
                <w:rFonts w:ascii="Times New Roman" w:hAnsi="Times New Roman" w:cs="Times New Roman"/>
                <w:bCs/>
                <w:sz w:val="24"/>
                <w:szCs w:val="24"/>
              </w:rPr>
              <w:t xml:space="preserve">blocks </w:t>
            </w:r>
            <w:r w:rsidRPr="00843B2C">
              <w:rPr>
                <w:rFonts w:ascii="Times New Roman" w:hAnsi="Times New Roman" w:cs="Times New Roman"/>
                <w:bCs/>
                <w:sz w:val="24"/>
                <w:szCs w:val="24"/>
              </w:rPr>
              <w:t xml:space="preserve">1 and 3 – 9 with information from the SERD; information may be automatically populated by LMDS depending upon how the SERD was </w:t>
            </w:r>
            <w:r w:rsidR="00DB0A92" w:rsidRPr="00843B2C">
              <w:rPr>
                <w:rFonts w:ascii="Times New Roman" w:hAnsi="Times New Roman" w:cs="Times New Roman"/>
                <w:bCs/>
                <w:sz w:val="24"/>
                <w:szCs w:val="24"/>
              </w:rPr>
              <w:t>uploaded.</w:t>
            </w:r>
          </w:p>
          <w:p w14:paraId="272CA76F" w14:textId="086DBA60" w:rsidR="00F611B3" w:rsidRPr="00843B2C" w:rsidRDefault="00F611B3" w:rsidP="006C2839">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SE Manager manually enters “TO/RECEIVING OFFICE” information in </w:t>
            </w:r>
            <w:r w:rsidR="00F14B34" w:rsidRPr="00843B2C">
              <w:rPr>
                <w:rFonts w:ascii="Times New Roman" w:hAnsi="Times New Roman" w:cs="Times New Roman"/>
                <w:bCs/>
                <w:sz w:val="24"/>
                <w:szCs w:val="24"/>
              </w:rPr>
              <w:t xml:space="preserve">LMDS, </w:t>
            </w:r>
            <w:r w:rsidRPr="00843B2C">
              <w:rPr>
                <w:rFonts w:ascii="Times New Roman" w:hAnsi="Times New Roman" w:cs="Times New Roman"/>
                <w:bCs/>
                <w:sz w:val="24"/>
                <w:szCs w:val="24"/>
              </w:rPr>
              <w:t>SE Form 603</w:t>
            </w:r>
            <w:r w:rsidR="00F14B34" w:rsidRPr="00843B2C">
              <w:rPr>
                <w:rFonts w:ascii="Times New Roman" w:hAnsi="Times New Roman" w:cs="Times New Roman"/>
                <w:bCs/>
                <w:sz w:val="24"/>
                <w:szCs w:val="24"/>
              </w:rPr>
              <w:t xml:space="preserve"> screen,</w:t>
            </w:r>
            <w:r w:rsidRPr="00843B2C">
              <w:rPr>
                <w:rFonts w:ascii="Times New Roman" w:hAnsi="Times New Roman" w:cs="Times New Roman"/>
                <w:bCs/>
                <w:sz w:val="24"/>
                <w:szCs w:val="24"/>
              </w:rPr>
              <w:t xml:space="preserve"> block </w:t>
            </w:r>
            <w:r w:rsidR="00DB0A92" w:rsidRPr="00843B2C">
              <w:rPr>
                <w:rFonts w:ascii="Times New Roman" w:hAnsi="Times New Roman" w:cs="Times New Roman"/>
                <w:bCs/>
                <w:sz w:val="24"/>
                <w:szCs w:val="24"/>
              </w:rPr>
              <w:t>2.</w:t>
            </w:r>
          </w:p>
          <w:p w14:paraId="77201EFE" w14:textId="1EBB20A0" w:rsidR="00F611B3" w:rsidRPr="00843B2C" w:rsidRDefault="00F611B3" w:rsidP="006C2839">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SE Manager completes SE Form 603 block 10 based on results of SERD validation; </w:t>
            </w:r>
            <w:r w:rsidRPr="00843B2C">
              <w:rPr>
                <w:rFonts w:ascii="Times New Roman" w:hAnsi="Times New Roman" w:cs="Times New Roman"/>
                <w:b/>
                <w:bCs/>
                <w:sz w:val="24"/>
                <w:szCs w:val="24"/>
              </w:rPr>
              <w:t xml:space="preserve">if SERD is deemed not to comply with contract requirements, move immediately to Step </w:t>
            </w:r>
            <w:r w:rsidR="00126F02" w:rsidRPr="00843B2C">
              <w:rPr>
                <w:rFonts w:ascii="Times New Roman" w:hAnsi="Times New Roman" w:cs="Times New Roman"/>
                <w:b/>
                <w:bCs/>
                <w:sz w:val="24"/>
                <w:szCs w:val="24"/>
              </w:rPr>
              <w:t>1</w:t>
            </w:r>
            <w:r w:rsidR="00126F02">
              <w:rPr>
                <w:rFonts w:ascii="Times New Roman" w:hAnsi="Times New Roman" w:cs="Times New Roman"/>
                <w:b/>
                <w:bCs/>
                <w:sz w:val="24"/>
                <w:szCs w:val="24"/>
              </w:rPr>
              <w:t>2</w:t>
            </w:r>
            <w:r w:rsidRPr="00843B2C">
              <w:rPr>
                <w:rFonts w:ascii="Times New Roman" w:hAnsi="Times New Roman" w:cs="Times New Roman"/>
                <w:b/>
                <w:bCs/>
                <w:sz w:val="24"/>
                <w:szCs w:val="24"/>
              </w:rPr>
              <w:t>.0</w:t>
            </w:r>
            <w:r w:rsidR="00483EA6">
              <w:rPr>
                <w:rFonts w:ascii="Times New Roman" w:hAnsi="Times New Roman" w:cs="Times New Roman"/>
                <w:b/>
                <w:bCs/>
                <w:sz w:val="24"/>
                <w:szCs w:val="24"/>
              </w:rPr>
              <w:t>.</w:t>
            </w:r>
          </w:p>
          <w:p w14:paraId="315838D8" w14:textId="77777777" w:rsidR="00F611B3" w:rsidRPr="00843B2C" w:rsidRDefault="00F611B3" w:rsidP="00F611B3">
            <w:pPr>
              <w:pStyle w:val="ListParagraph"/>
              <w:numPr>
                <w:ilvl w:val="0"/>
                <w:numId w:val="5"/>
              </w:numPr>
              <w:spacing w:after="0" w:line="240" w:lineRule="auto"/>
              <w:rPr>
                <w:rFonts w:ascii="Times New Roman" w:hAnsi="Times New Roman" w:cs="Times New Roman"/>
                <w:bCs/>
                <w:sz w:val="24"/>
                <w:szCs w:val="24"/>
                <w:u w:val="single"/>
              </w:rPr>
            </w:pPr>
            <w:r w:rsidRPr="00843B2C">
              <w:rPr>
                <w:rFonts w:ascii="Times New Roman" w:hAnsi="Times New Roman" w:cs="Times New Roman"/>
                <w:bCs/>
                <w:sz w:val="24"/>
                <w:szCs w:val="24"/>
                <w:u w:val="single"/>
              </w:rPr>
              <w:t>Other Documentation</w:t>
            </w:r>
          </w:p>
          <w:p w14:paraId="20898931" w14:textId="0BDF5FF6" w:rsidR="00F611B3" w:rsidRPr="00843B2C" w:rsidRDefault="00F611B3" w:rsidP="00F7596A">
            <w:pPr>
              <w:pStyle w:val="ListParagraph"/>
              <w:numPr>
                <w:ilvl w:val="1"/>
                <w:numId w:val="5"/>
              </w:numPr>
              <w:spacing w:after="0" w:line="240" w:lineRule="auto"/>
              <w:rPr>
                <w:rFonts w:ascii="Times New Roman" w:hAnsi="Times New Roman" w:cs="Times New Roman"/>
                <w:bCs/>
                <w:sz w:val="24"/>
                <w:szCs w:val="24"/>
              </w:rPr>
            </w:pPr>
            <w:r w:rsidRPr="00843B2C">
              <w:rPr>
                <w:rFonts w:ascii="Times New Roman" w:hAnsi="Times New Roman" w:cs="Times New Roman"/>
                <w:bCs/>
                <w:sz w:val="24"/>
                <w:szCs w:val="24"/>
              </w:rPr>
              <w:t xml:space="preserve">Other documentation deemed by the SE Manager to be relevant to the SERD Review (e.g., </w:t>
            </w:r>
            <w:r w:rsidR="00DD58D2">
              <w:rPr>
                <w:rFonts w:ascii="Times New Roman" w:hAnsi="Times New Roman" w:cs="Times New Roman"/>
                <w:bCs/>
                <w:sz w:val="24"/>
                <w:szCs w:val="24"/>
              </w:rPr>
              <w:t>g</w:t>
            </w:r>
            <w:r w:rsidRPr="00843B2C">
              <w:rPr>
                <w:rFonts w:ascii="Times New Roman" w:hAnsi="Times New Roman" w:cs="Times New Roman"/>
                <w:bCs/>
                <w:sz w:val="24"/>
                <w:szCs w:val="24"/>
              </w:rPr>
              <w:t xml:space="preserve">overnment requirements document, deficiency report, technical data, drawings, schematics, etc.) can be uploaded and attached to the SERD in LMDS IAW instructions in Attachment </w:t>
            </w:r>
            <w:r w:rsidR="00F7596A" w:rsidRPr="00843B2C">
              <w:rPr>
                <w:rFonts w:ascii="Times New Roman" w:hAnsi="Times New Roman" w:cs="Times New Roman"/>
                <w:bCs/>
                <w:sz w:val="24"/>
                <w:szCs w:val="24"/>
              </w:rPr>
              <w:t>4</w:t>
            </w:r>
            <w:r w:rsidR="00483EA6">
              <w:rPr>
                <w:rFonts w:ascii="Times New Roman" w:hAnsi="Times New Roman" w:cs="Times New Roman"/>
                <w:bCs/>
                <w:sz w:val="24"/>
                <w:szCs w:val="24"/>
              </w:rPr>
              <w:t>.</w:t>
            </w:r>
          </w:p>
        </w:tc>
        <w:tc>
          <w:tcPr>
            <w:tcW w:w="0" w:type="auto"/>
            <w:hideMark/>
          </w:tcPr>
          <w:p w14:paraId="5760E4A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SE Manager</w:t>
            </w:r>
          </w:p>
        </w:tc>
      </w:tr>
      <w:tr w:rsidR="00F611B3" w:rsidRPr="00843B2C" w14:paraId="2AC2AEC8" w14:textId="77777777" w:rsidTr="7DC65CE9">
        <w:trPr>
          <w:trHeight w:val="440"/>
        </w:trPr>
        <w:tc>
          <w:tcPr>
            <w:tcW w:w="0" w:type="auto"/>
          </w:tcPr>
          <w:p w14:paraId="5D6601E1"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5.0</w:t>
            </w:r>
          </w:p>
        </w:tc>
        <w:tc>
          <w:tcPr>
            <w:tcW w:w="0" w:type="auto"/>
          </w:tcPr>
          <w:p w14:paraId="2D62FC24"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SERD Review</w:t>
            </w:r>
          </w:p>
        </w:tc>
        <w:tc>
          <w:tcPr>
            <w:tcW w:w="0" w:type="auto"/>
          </w:tcPr>
          <w:p w14:paraId="496FBE07" w14:textId="031484E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SE Manager selects appropriate PO reviewers in </w:t>
            </w:r>
            <w:r w:rsidR="009F78CB">
              <w:rPr>
                <w:rFonts w:ascii="Times New Roman" w:hAnsi="Times New Roman" w:cs="Times New Roman"/>
                <w:bCs/>
                <w:sz w:val="24"/>
                <w:szCs w:val="24"/>
              </w:rPr>
              <w:t xml:space="preserve">the “Form 603 Approvals” tab of </w:t>
            </w:r>
            <w:r w:rsidRPr="00843B2C">
              <w:rPr>
                <w:rFonts w:ascii="Times New Roman" w:hAnsi="Times New Roman" w:cs="Times New Roman"/>
                <w:bCs/>
                <w:sz w:val="24"/>
                <w:szCs w:val="24"/>
              </w:rPr>
              <w:t xml:space="preserve">LMDS to conduct internal SERD Review and pushes </w:t>
            </w:r>
            <w:r w:rsidR="00DB0A92" w:rsidRPr="00843B2C">
              <w:rPr>
                <w:rFonts w:ascii="Times New Roman" w:hAnsi="Times New Roman" w:cs="Times New Roman"/>
                <w:bCs/>
                <w:sz w:val="24"/>
                <w:szCs w:val="24"/>
              </w:rPr>
              <w:t>SERD.</w:t>
            </w:r>
          </w:p>
          <w:p w14:paraId="5EDA0149" w14:textId="77777777" w:rsidR="00F611B3" w:rsidRPr="00843B2C" w:rsidRDefault="00F611B3" w:rsidP="00F611B3">
            <w:pPr>
              <w:rPr>
                <w:rFonts w:ascii="Times New Roman" w:hAnsi="Times New Roman" w:cs="Times New Roman"/>
                <w:bCs/>
                <w:sz w:val="24"/>
                <w:szCs w:val="24"/>
              </w:rPr>
            </w:pPr>
          </w:p>
          <w:p w14:paraId="6C703930" w14:textId="1625D83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 Manager must select appropriate PO</w:t>
            </w:r>
            <w:r w:rsidR="000A7406">
              <w:rPr>
                <w:rFonts w:ascii="Times New Roman" w:hAnsi="Times New Roman" w:cs="Times New Roman"/>
                <w:bCs/>
                <w:sz w:val="24"/>
                <w:szCs w:val="24"/>
              </w:rPr>
              <w:t xml:space="preserve"> reviewers</w:t>
            </w:r>
            <w:r w:rsidRPr="00843B2C">
              <w:rPr>
                <w:rFonts w:ascii="Times New Roman" w:hAnsi="Times New Roman" w:cs="Times New Roman"/>
                <w:bCs/>
                <w:sz w:val="24"/>
                <w:szCs w:val="24"/>
              </w:rPr>
              <w:t xml:space="preserve"> </w:t>
            </w:r>
            <w:r w:rsidR="000A7406">
              <w:rPr>
                <w:rFonts w:ascii="Times New Roman" w:hAnsi="Times New Roman" w:cs="Times New Roman"/>
                <w:bCs/>
                <w:sz w:val="24"/>
                <w:szCs w:val="24"/>
              </w:rPr>
              <w:t xml:space="preserve">(i.e., </w:t>
            </w:r>
            <w:r w:rsidRPr="00843B2C">
              <w:rPr>
                <w:rFonts w:ascii="Times New Roman" w:hAnsi="Times New Roman" w:cs="Times New Roman"/>
                <w:bCs/>
                <w:sz w:val="24"/>
                <w:szCs w:val="24"/>
              </w:rPr>
              <w:t>Equipment Specialist</w:t>
            </w:r>
            <w:r w:rsidR="000A7406">
              <w:rPr>
                <w:rFonts w:ascii="Times New Roman" w:hAnsi="Times New Roman" w:cs="Times New Roman"/>
                <w:bCs/>
                <w:sz w:val="24"/>
                <w:szCs w:val="24"/>
              </w:rPr>
              <w:t>(s)</w:t>
            </w:r>
            <w:r w:rsidR="006514A2" w:rsidRPr="00843B2C">
              <w:rPr>
                <w:rFonts w:ascii="Times New Roman" w:hAnsi="Times New Roman" w:cs="Times New Roman"/>
                <w:bCs/>
                <w:sz w:val="24"/>
                <w:szCs w:val="24"/>
              </w:rPr>
              <w:t xml:space="preserve"> (ES)</w:t>
            </w:r>
            <w:r w:rsidRPr="00843B2C">
              <w:rPr>
                <w:rFonts w:ascii="Times New Roman" w:hAnsi="Times New Roman" w:cs="Times New Roman"/>
                <w:bCs/>
                <w:sz w:val="24"/>
                <w:szCs w:val="24"/>
              </w:rPr>
              <w:t>, PO Engineer</w:t>
            </w:r>
            <w:r w:rsidR="000A7406">
              <w:rPr>
                <w:rFonts w:ascii="Times New Roman" w:hAnsi="Times New Roman" w:cs="Times New Roman"/>
                <w:bCs/>
                <w:sz w:val="24"/>
                <w:szCs w:val="24"/>
              </w:rPr>
              <w:t>(s)</w:t>
            </w:r>
            <w:r w:rsidRPr="00843B2C">
              <w:rPr>
                <w:rFonts w:ascii="Times New Roman" w:hAnsi="Times New Roman" w:cs="Times New Roman"/>
                <w:bCs/>
                <w:sz w:val="24"/>
                <w:szCs w:val="24"/>
              </w:rPr>
              <w:t>, and PO Logistician</w:t>
            </w:r>
            <w:r w:rsidR="000A7406">
              <w:rPr>
                <w:rFonts w:ascii="Times New Roman" w:hAnsi="Times New Roman" w:cs="Times New Roman"/>
                <w:bCs/>
                <w:sz w:val="24"/>
                <w:szCs w:val="24"/>
              </w:rPr>
              <w:t>(s))</w:t>
            </w:r>
            <w:r w:rsidRPr="00843B2C">
              <w:rPr>
                <w:rFonts w:ascii="Times New Roman" w:hAnsi="Times New Roman" w:cs="Times New Roman"/>
                <w:bCs/>
                <w:sz w:val="24"/>
                <w:szCs w:val="24"/>
              </w:rPr>
              <w:t xml:space="preserve"> to review the </w:t>
            </w:r>
            <w:r w:rsidR="00DB0A92" w:rsidRPr="00843B2C">
              <w:rPr>
                <w:rFonts w:ascii="Times New Roman" w:hAnsi="Times New Roman" w:cs="Times New Roman"/>
                <w:bCs/>
                <w:sz w:val="24"/>
                <w:szCs w:val="24"/>
              </w:rPr>
              <w:t>SERD.</w:t>
            </w:r>
          </w:p>
          <w:p w14:paraId="284EE751" w14:textId="77777777" w:rsidR="00F611B3" w:rsidRPr="00843B2C" w:rsidRDefault="00F611B3" w:rsidP="00F611B3">
            <w:pPr>
              <w:rPr>
                <w:rFonts w:ascii="Times New Roman" w:hAnsi="Times New Roman" w:cs="Times New Roman"/>
                <w:bCs/>
                <w:sz w:val="24"/>
                <w:szCs w:val="24"/>
              </w:rPr>
            </w:pPr>
          </w:p>
          <w:p w14:paraId="5ACBF6A5" w14:textId="012F5E45" w:rsidR="00F611B3" w:rsidRDefault="00F611B3" w:rsidP="007E452B">
            <w:pPr>
              <w:rPr>
                <w:rFonts w:ascii="Times New Roman" w:hAnsi="Times New Roman" w:cs="Times New Roman"/>
                <w:bCs/>
                <w:sz w:val="24"/>
                <w:szCs w:val="24"/>
              </w:rPr>
            </w:pPr>
            <w:r w:rsidRPr="00843B2C">
              <w:rPr>
                <w:rFonts w:ascii="Times New Roman" w:hAnsi="Times New Roman" w:cs="Times New Roman"/>
                <w:bCs/>
                <w:sz w:val="24"/>
                <w:szCs w:val="24"/>
              </w:rPr>
              <w:t>For SERDs with a Maintenance Level Function (MLF) of D, the SE Manager must select appropriate Depot Maintenance Activation Working Group (DMAWG) representatives to review the SERD</w:t>
            </w:r>
            <w:r w:rsidR="00673765">
              <w:rPr>
                <w:rFonts w:ascii="Times New Roman" w:hAnsi="Times New Roman" w:cs="Times New Roman"/>
                <w:bCs/>
                <w:sz w:val="24"/>
                <w:szCs w:val="24"/>
              </w:rPr>
              <w:t xml:space="preserve"> if applicable based on existence of relevant program </w:t>
            </w:r>
            <w:r w:rsidR="00DB0A92">
              <w:rPr>
                <w:rFonts w:ascii="Times New Roman" w:hAnsi="Times New Roman" w:cs="Times New Roman"/>
                <w:bCs/>
                <w:sz w:val="24"/>
                <w:szCs w:val="24"/>
              </w:rPr>
              <w:t>DMAWG.</w:t>
            </w:r>
          </w:p>
          <w:p w14:paraId="79D58AA1" w14:textId="77777777" w:rsidR="009F78CB" w:rsidRDefault="009F78CB" w:rsidP="007E452B">
            <w:pPr>
              <w:rPr>
                <w:rFonts w:ascii="Times New Roman" w:hAnsi="Times New Roman" w:cs="Times New Roman"/>
                <w:bCs/>
                <w:sz w:val="24"/>
                <w:szCs w:val="24"/>
              </w:rPr>
            </w:pPr>
          </w:p>
          <w:p w14:paraId="760CD215" w14:textId="13711EEF" w:rsidR="009F78CB" w:rsidRPr="00843B2C" w:rsidRDefault="009F78CB" w:rsidP="007E452B">
            <w:pPr>
              <w:rPr>
                <w:rFonts w:ascii="Times New Roman" w:hAnsi="Times New Roman" w:cs="Times New Roman"/>
                <w:bCs/>
                <w:sz w:val="24"/>
                <w:szCs w:val="24"/>
              </w:rPr>
            </w:pPr>
            <w:r>
              <w:rPr>
                <w:rFonts w:ascii="Times New Roman" w:hAnsi="Times New Roman" w:cs="Times New Roman"/>
                <w:bCs/>
                <w:sz w:val="24"/>
                <w:szCs w:val="24"/>
              </w:rPr>
              <w:t>Once appropriate PO reviewers have been selected, the SE Manager approves the SERD and saves changes to initiate the review</w:t>
            </w:r>
            <w:r w:rsidR="00483EA6">
              <w:rPr>
                <w:rFonts w:ascii="Times New Roman" w:hAnsi="Times New Roman" w:cs="Times New Roman"/>
                <w:bCs/>
                <w:sz w:val="24"/>
                <w:szCs w:val="24"/>
              </w:rPr>
              <w:t>.</w:t>
            </w:r>
          </w:p>
        </w:tc>
        <w:tc>
          <w:tcPr>
            <w:tcW w:w="0" w:type="auto"/>
          </w:tcPr>
          <w:p w14:paraId="64E470A7"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 PO SERD Reviewers</w:t>
            </w:r>
          </w:p>
        </w:tc>
      </w:tr>
      <w:tr w:rsidR="00F611B3" w:rsidRPr="00843B2C" w14:paraId="79F96846" w14:textId="77777777" w:rsidTr="7DC65CE9">
        <w:trPr>
          <w:trHeight w:val="620"/>
        </w:trPr>
        <w:tc>
          <w:tcPr>
            <w:tcW w:w="0" w:type="auto"/>
          </w:tcPr>
          <w:p w14:paraId="09B7E8A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5.1</w:t>
            </w:r>
          </w:p>
        </w:tc>
        <w:tc>
          <w:tcPr>
            <w:tcW w:w="0" w:type="auto"/>
          </w:tcPr>
          <w:p w14:paraId="6F6518C5" w14:textId="4AE90A9B" w:rsidR="00F611B3" w:rsidRPr="00843B2C" w:rsidRDefault="00F611B3" w:rsidP="006514A2">
            <w:pPr>
              <w:rPr>
                <w:rFonts w:ascii="Times New Roman" w:hAnsi="Times New Roman" w:cs="Times New Roman"/>
                <w:bCs/>
                <w:sz w:val="24"/>
                <w:szCs w:val="24"/>
              </w:rPr>
            </w:pPr>
            <w:r w:rsidRPr="00843B2C">
              <w:rPr>
                <w:rFonts w:ascii="Times New Roman" w:hAnsi="Times New Roman" w:cs="Times New Roman"/>
                <w:bCs/>
                <w:sz w:val="24"/>
                <w:szCs w:val="24"/>
              </w:rPr>
              <w:t>PO ES SERD Review</w:t>
            </w:r>
          </w:p>
        </w:tc>
        <w:tc>
          <w:tcPr>
            <w:tcW w:w="0" w:type="auto"/>
          </w:tcPr>
          <w:p w14:paraId="1474300F" w14:textId="046D5B7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DB0A92" w:rsidRPr="00843B2C">
              <w:rPr>
                <w:rFonts w:ascii="Times New Roman" w:hAnsi="Times New Roman" w:cs="Times New Roman"/>
                <w:bCs/>
                <w:sz w:val="24"/>
                <w:szCs w:val="24"/>
              </w:rPr>
              <w:t>LMDS.</w:t>
            </w:r>
          </w:p>
          <w:p w14:paraId="486477E8" w14:textId="77777777" w:rsidR="00F611B3" w:rsidRPr="00843B2C" w:rsidRDefault="00F611B3" w:rsidP="00F611B3">
            <w:pPr>
              <w:rPr>
                <w:rFonts w:ascii="Times New Roman" w:hAnsi="Times New Roman" w:cs="Times New Roman"/>
                <w:bCs/>
                <w:sz w:val="24"/>
                <w:szCs w:val="24"/>
              </w:rPr>
            </w:pPr>
          </w:p>
          <w:p w14:paraId="5158CB8F" w14:textId="36AE4B8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Confirm accurate assignment of Item Category Code (ICC) and adjust if necessary; ICC values are defined in </w:t>
            </w:r>
            <w:r w:rsidR="00F13D6C" w:rsidRPr="00843B2C">
              <w:rPr>
                <w:rFonts w:ascii="Times New Roman" w:hAnsi="Times New Roman" w:cs="Times New Roman"/>
                <w:bCs/>
                <w:sz w:val="24"/>
                <w:szCs w:val="24"/>
              </w:rPr>
              <w:t>SAE-</w:t>
            </w:r>
            <w:r w:rsidRPr="00843B2C">
              <w:rPr>
                <w:rFonts w:ascii="Times New Roman" w:hAnsi="Times New Roman" w:cs="Times New Roman"/>
                <w:bCs/>
                <w:sz w:val="24"/>
                <w:szCs w:val="24"/>
              </w:rPr>
              <w:t>GEIA</w:t>
            </w:r>
            <w:r w:rsidR="00AF7353" w:rsidRPr="00843B2C">
              <w:rPr>
                <w:rFonts w:ascii="Times New Roman" w:hAnsi="Times New Roman" w:cs="Times New Roman"/>
                <w:bCs/>
                <w:sz w:val="24"/>
                <w:szCs w:val="24"/>
              </w:rPr>
              <w:t>-STD-0007, and SE</w:t>
            </w:r>
            <w:r w:rsidRPr="00843B2C">
              <w:rPr>
                <w:rFonts w:ascii="Times New Roman" w:hAnsi="Times New Roman" w:cs="Times New Roman"/>
                <w:bCs/>
                <w:sz w:val="24"/>
                <w:szCs w:val="24"/>
              </w:rPr>
              <w:t xml:space="preserve"> and </w:t>
            </w:r>
            <w:r w:rsidR="00AF7353" w:rsidRPr="00843B2C">
              <w:rPr>
                <w:rFonts w:ascii="Times New Roman" w:hAnsi="Times New Roman" w:cs="Times New Roman"/>
                <w:bCs/>
                <w:sz w:val="24"/>
                <w:szCs w:val="24"/>
              </w:rPr>
              <w:t>ATE</w:t>
            </w:r>
            <w:r w:rsidRPr="00843B2C">
              <w:rPr>
                <w:rFonts w:ascii="Times New Roman" w:hAnsi="Times New Roman" w:cs="Times New Roman"/>
                <w:bCs/>
                <w:sz w:val="24"/>
                <w:szCs w:val="24"/>
              </w:rPr>
              <w:t xml:space="preserve"> definitions are included in </w:t>
            </w:r>
            <w:r w:rsidR="00434870" w:rsidRPr="00843B2C">
              <w:rPr>
                <w:rFonts w:ascii="Times New Roman" w:hAnsi="Times New Roman" w:cs="Times New Roman"/>
                <w:bCs/>
                <w:sz w:val="24"/>
                <w:szCs w:val="24"/>
              </w:rPr>
              <w:t>Section 9.1</w:t>
            </w:r>
            <w:r w:rsidRPr="00843B2C">
              <w:rPr>
                <w:rFonts w:ascii="Times New Roman" w:hAnsi="Times New Roman" w:cs="Times New Roman"/>
                <w:bCs/>
                <w:sz w:val="24"/>
                <w:szCs w:val="24"/>
              </w:rPr>
              <w:t xml:space="preserve"> of this </w:t>
            </w:r>
            <w:r w:rsidR="00DB0A92" w:rsidRPr="00843B2C">
              <w:rPr>
                <w:rFonts w:ascii="Times New Roman" w:hAnsi="Times New Roman" w:cs="Times New Roman"/>
                <w:bCs/>
                <w:sz w:val="24"/>
                <w:szCs w:val="24"/>
              </w:rPr>
              <w:t>process.</w:t>
            </w:r>
          </w:p>
          <w:p w14:paraId="56860357" w14:textId="77777777" w:rsidR="00F611B3" w:rsidRPr="00843B2C" w:rsidRDefault="00F611B3" w:rsidP="00F611B3">
            <w:pPr>
              <w:rPr>
                <w:rFonts w:ascii="Times New Roman" w:hAnsi="Times New Roman" w:cs="Times New Roman"/>
                <w:bCs/>
                <w:sz w:val="24"/>
                <w:szCs w:val="24"/>
              </w:rPr>
            </w:pPr>
          </w:p>
          <w:p w14:paraId="6E3B0B00" w14:textId="7AD387E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 confirm requirement is accurate, complete, and valid for the </w:t>
            </w:r>
            <w:r w:rsidR="00DB0A92" w:rsidRPr="00843B2C">
              <w:rPr>
                <w:rFonts w:ascii="Times New Roman" w:hAnsi="Times New Roman" w:cs="Times New Roman"/>
                <w:bCs/>
                <w:sz w:val="24"/>
                <w:szCs w:val="24"/>
              </w:rPr>
              <w:t>system.</w:t>
            </w:r>
          </w:p>
          <w:p w14:paraId="00B96076" w14:textId="70D7A649" w:rsidR="00C82261" w:rsidRPr="00843B2C" w:rsidRDefault="00C82261" w:rsidP="00F611B3">
            <w:pPr>
              <w:rPr>
                <w:rFonts w:ascii="Times New Roman" w:hAnsi="Times New Roman" w:cs="Times New Roman"/>
                <w:bCs/>
                <w:sz w:val="24"/>
                <w:szCs w:val="24"/>
              </w:rPr>
            </w:pPr>
          </w:p>
          <w:p w14:paraId="1C1334C2" w14:textId="75BC83FF" w:rsidR="00C82261" w:rsidRPr="00843B2C" w:rsidRDefault="00C82261" w:rsidP="00F611B3">
            <w:pPr>
              <w:rPr>
                <w:rFonts w:ascii="Times New Roman" w:hAnsi="Times New Roman" w:cs="Times New Roman"/>
                <w:bCs/>
                <w:sz w:val="24"/>
                <w:szCs w:val="24"/>
              </w:rPr>
            </w:pPr>
            <w:r w:rsidRPr="00843B2C">
              <w:rPr>
                <w:rFonts w:ascii="Times New Roman" w:hAnsi="Times New Roman" w:cs="Times New Roman"/>
                <w:sz w:val="24"/>
                <w:szCs w:val="24"/>
              </w:rPr>
              <w:t>Ensures SERDs are allocated to the appropriate level of maintenance (as shown via the MLF field)</w:t>
            </w:r>
            <w:r w:rsidR="00483EA6">
              <w:rPr>
                <w:rFonts w:ascii="Times New Roman" w:hAnsi="Times New Roman" w:cs="Times New Roman"/>
                <w:sz w:val="24"/>
                <w:szCs w:val="24"/>
              </w:rPr>
              <w:t>.</w:t>
            </w:r>
          </w:p>
          <w:p w14:paraId="6A21FC81" w14:textId="77777777" w:rsidR="00F611B3" w:rsidRPr="00843B2C" w:rsidRDefault="00F611B3" w:rsidP="00F611B3">
            <w:pPr>
              <w:rPr>
                <w:rFonts w:ascii="Times New Roman" w:hAnsi="Times New Roman" w:cs="Times New Roman"/>
                <w:bCs/>
                <w:sz w:val="24"/>
                <w:szCs w:val="24"/>
              </w:rPr>
            </w:pPr>
          </w:p>
          <w:p w14:paraId="34E0C44B" w14:textId="5C20D149"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Evaluates and updates (if necessary) recommended Source, Maintenance, and Recoverability (SMR) Code from SERD</w:t>
            </w:r>
            <w:r w:rsidR="00483EA6">
              <w:rPr>
                <w:rFonts w:ascii="Times New Roman" w:hAnsi="Times New Roman" w:cs="Times New Roman"/>
                <w:bCs/>
                <w:sz w:val="24"/>
                <w:szCs w:val="24"/>
              </w:rPr>
              <w:t>.</w:t>
            </w:r>
          </w:p>
          <w:p w14:paraId="2DD74C83" w14:textId="77777777" w:rsidR="00F611B3" w:rsidRPr="00843B2C" w:rsidRDefault="00F611B3" w:rsidP="00F611B3">
            <w:pPr>
              <w:rPr>
                <w:rFonts w:ascii="Times New Roman" w:hAnsi="Times New Roman" w:cs="Times New Roman"/>
                <w:bCs/>
                <w:sz w:val="24"/>
                <w:szCs w:val="24"/>
              </w:rPr>
            </w:pPr>
          </w:p>
          <w:p w14:paraId="379EFA35" w14:textId="4FEC5F25" w:rsidR="00F611B3" w:rsidRPr="00843B2C" w:rsidRDefault="005D4F05" w:rsidP="00F611B3">
            <w:pPr>
              <w:rPr>
                <w:rFonts w:ascii="Times New Roman" w:hAnsi="Times New Roman" w:cs="Times New Roman"/>
                <w:bCs/>
                <w:sz w:val="24"/>
                <w:szCs w:val="24"/>
              </w:rPr>
            </w:pPr>
            <w:r w:rsidRPr="00843B2C">
              <w:rPr>
                <w:rFonts w:ascii="Times New Roman" w:hAnsi="Times New Roman" w:cs="Times New Roman"/>
                <w:bCs/>
                <w:sz w:val="24"/>
                <w:szCs w:val="24"/>
              </w:rPr>
              <w:t>Assesses</w:t>
            </w:r>
            <w:r w:rsidR="00F611B3" w:rsidRPr="00843B2C">
              <w:rPr>
                <w:rFonts w:ascii="Times New Roman" w:hAnsi="Times New Roman" w:cs="Times New Roman"/>
                <w:bCs/>
                <w:sz w:val="24"/>
                <w:szCs w:val="24"/>
              </w:rPr>
              <w:t xml:space="preserve"> if the recommended item is an appropriate solution to the operational, maintenance, </w:t>
            </w:r>
            <w:r w:rsidR="00493058" w:rsidRPr="00843B2C">
              <w:rPr>
                <w:rFonts w:ascii="Times New Roman" w:hAnsi="Times New Roman" w:cs="Times New Roman"/>
                <w:bCs/>
                <w:sz w:val="24"/>
                <w:szCs w:val="24"/>
              </w:rPr>
              <w:t>test,</w:t>
            </w:r>
            <w:r w:rsidR="00F611B3" w:rsidRPr="00843B2C">
              <w:rPr>
                <w:rFonts w:ascii="Times New Roman" w:hAnsi="Times New Roman" w:cs="Times New Roman"/>
                <w:bCs/>
                <w:sz w:val="24"/>
                <w:szCs w:val="24"/>
              </w:rPr>
              <w:t xml:space="preserve"> or repair </w:t>
            </w:r>
            <w:r w:rsidR="00DB0A92" w:rsidRPr="00843B2C">
              <w:rPr>
                <w:rFonts w:ascii="Times New Roman" w:hAnsi="Times New Roman" w:cs="Times New Roman"/>
                <w:bCs/>
                <w:sz w:val="24"/>
                <w:szCs w:val="24"/>
              </w:rPr>
              <w:t>requirements.</w:t>
            </w:r>
          </w:p>
          <w:p w14:paraId="68F19B11" w14:textId="77777777" w:rsidR="00F611B3" w:rsidRPr="00843B2C" w:rsidRDefault="00F611B3" w:rsidP="00F611B3">
            <w:pPr>
              <w:rPr>
                <w:rFonts w:ascii="Times New Roman" w:hAnsi="Times New Roman" w:cs="Times New Roman"/>
                <w:bCs/>
                <w:sz w:val="24"/>
                <w:szCs w:val="24"/>
              </w:rPr>
            </w:pPr>
          </w:p>
          <w:p w14:paraId="17D6D6E3" w14:textId="7209BCE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When reviewing SERDs for peculiar equipment, determines if a similar item exists in the government inventory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SE</w:t>
            </w:r>
            <w:r w:rsidR="006646FA" w:rsidRPr="00843B2C">
              <w:rPr>
                <w:rFonts w:ascii="Times New Roman" w:hAnsi="Times New Roman" w:cs="Times New Roman"/>
                <w:bCs/>
                <w:sz w:val="24"/>
                <w:szCs w:val="24"/>
              </w:rPr>
              <w:t xml:space="preserve"> (for commonality research methodology, reference MIL-HDBK-300)</w:t>
            </w:r>
            <w:r w:rsidR="00483EA6">
              <w:rPr>
                <w:rFonts w:ascii="Times New Roman" w:hAnsi="Times New Roman" w:cs="Times New Roman"/>
                <w:bCs/>
                <w:sz w:val="24"/>
                <w:szCs w:val="24"/>
              </w:rPr>
              <w:t>.</w:t>
            </w:r>
          </w:p>
          <w:p w14:paraId="27FE71AC" w14:textId="77777777" w:rsidR="00F611B3" w:rsidRPr="00843B2C" w:rsidRDefault="00F611B3" w:rsidP="00F611B3">
            <w:pPr>
              <w:rPr>
                <w:rFonts w:ascii="Times New Roman" w:hAnsi="Times New Roman" w:cs="Times New Roman"/>
                <w:bCs/>
                <w:sz w:val="24"/>
                <w:szCs w:val="24"/>
              </w:rPr>
            </w:pPr>
          </w:p>
          <w:p w14:paraId="675B9798" w14:textId="61B70A5A" w:rsidR="00F611B3" w:rsidRPr="00843B2C" w:rsidRDefault="00D17DDC" w:rsidP="00F611B3">
            <w:pPr>
              <w:rPr>
                <w:rFonts w:ascii="Times New Roman" w:hAnsi="Times New Roman" w:cs="Times New Roman"/>
                <w:sz w:val="24"/>
                <w:szCs w:val="24"/>
              </w:rPr>
            </w:pPr>
            <w:r w:rsidRPr="00843B2C">
              <w:rPr>
                <w:rFonts w:ascii="Times New Roman" w:hAnsi="Times New Roman" w:cs="Times New Roman"/>
                <w:bCs/>
                <w:sz w:val="24"/>
                <w:szCs w:val="24"/>
              </w:rPr>
              <w:t xml:space="preserve">Determine </w:t>
            </w:r>
            <w:r w:rsidR="00F611B3" w:rsidRPr="00843B2C">
              <w:rPr>
                <w:rFonts w:ascii="Times New Roman" w:hAnsi="Times New Roman" w:cs="Times New Roman"/>
                <w:bCs/>
                <w:sz w:val="24"/>
                <w:szCs w:val="24"/>
              </w:rPr>
              <w:t xml:space="preserve">requirement for nuclear certification IAW AFI </w:t>
            </w:r>
            <w:r w:rsidR="000C1DAE" w:rsidRPr="00843B2C">
              <w:rPr>
                <w:rFonts w:ascii="Times New Roman" w:hAnsi="Times New Roman" w:cs="Times New Roman"/>
                <w:bCs/>
                <w:sz w:val="24"/>
                <w:szCs w:val="24"/>
              </w:rPr>
              <w:t>63-125</w:t>
            </w:r>
            <w:r w:rsidR="00F611B3" w:rsidRPr="00843B2C">
              <w:rPr>
                <w:rFonts w:ascii="Times New Roman" w:hAnsi="Times New Roman" w:cs="Times New Roman"/>
                <w:bCs/>
                <w:sz w:val="24"/>
                <w:szCs w:val="24"/>
              </w:rPr>
              <w:t xml:space="preserve">, </w:t>
            </w:r>
            <w:r w:rsidR="000C1DAE" w:rsidRPr="00843B2C">
              <w:rPr>
                <w:rFonts w:ascii="Times New Roman" w:hAnsi="Times New Roman" w:cs="Times New Roman"/>
                <w:bCs/>
                <w:i/>
                <w:sz w:val="24"/>
                <w:szCs w:val="24"/>
              </w:rPr>
              <w:t>Nuclear Certification Program</w:t>
            </w:r>
            <w:r w:rsidR="000C1DAE" w:rsidRPr="00AB3F19">
              <w:rPr>
                <w:rFonts w:ascii="Times New Roman" w:hAnsi="Times New Roman" w:cs="Times New Roman"/>
                <w:bCs/>
                <w:sz w:val="24"/>
                <w:szCs w:val="24"/>
              </w:rPr>
              <w:t>,</w:t>
            </w:r>
            <w:r w:rsidR="00F611B3" w:rsidRPr="00843B2C">
              <w:rPr>
                <w:rFonts w:ascii="Times New Roman" w:hAnsi="Times New Roman" w:cs="Times New Roman"/>
                <w:bCs/>
                <w:sz w:val="24"/>
                <w:szCs w:val="24"/>
              </w:rPr>
              <w:t xml:space="preserve"> </w:t>
            </w:r>
            <w:r w:rsidR="00F611B3" w:rsidRPr="00843B2C">
              <w:rPr>
                <w:rFonts w:ascii="Times New Roman" w:hAnsi="Times New Roman" w:cs="Times New Roman"/>
                <w:sz w:val="24"/>
                <w:szCs w:val="24"/>
              </w:rPr>
              <w:t xml:space="preserve">and populate on </w:t>
            </w:r>
            <w:r w:rsidR="00F611B3" w:rsidRPr="00843B2C">
              <w:rPr>
                <w:rFonts w:ascii="Times New Roman" w:hAnsi="Times New Roman" w:cs="Times New Roman"/>
                <w:bCs/>
                <w:sz w:val="24"/>
                <w:szCs w:val="24"/>
              </w:rPr>
              <w:t xml:space="preserve">SE Form 603 block </w:t>
            </w:r>
            <w:r w:rsidR="00DB0A92" w:rsidRPr="00843B2C">
              <w:rPr>
                <w:rFonts w:ascii="Times New Roman" w:hAnsi="Times New Roman" w:cs="Times New Roman"/>
                <w:bCs/>
                <w:sz w:val="24"/>
                <w:szCs w:val="24"/>
              </w:rPr>
              <w:t>11.</w:t>
            </w:r>
          </w:p>
          <w:p w14:paraId="3FD38054" w14:textId="77777777" w:rsidR="00F611B3" w:rsidRPr="00843B2C" w:rsidRDefault="00F611B3" w:rsidP="00F611B3">
            <w:pPr>
              <w:rPr>
                <w:rFonts w:ascii="Times New Roman" w:hAnsi="Times New Roman" w:cs="Times New Roman"/>
                <w:bCs/>
                <w:sz w:val="24"/>
                <w:szCs w:val="24"/>
              </w:rPr>
            </w:pPr>
          </w:p>
          <w:p w14:paraId="2FEEF5C0" w14:textId="7AA0CC8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ES interrogates D043</w:t>
            </w:r>
            <w:r w:rsidR="005B5148">
              <w:rPr>
                <w:rFonts w:ascii="Times New Roman" w:hAnsi="Times New Roman" w:cs="Times New Roman"/>
                <w:bCs/>
                <w:sz w:val="24"/>
                <w:szCs w:val="24"/>
              </w:rPr>
              <w:t xml:space="preserve"> or FED LOG / PUB LOG (see MIL-HDBK-300 for more details)</w:t>
            </w:r>
            <w:r w:rsidRPr="00843B2C">
              <w:rPr>
                <w:rFonts w:ascii="Times New Roman" w:hAnsi="Times New Roman" w:cs="Times New Roman"/>
                <w:bCs/>
                <w:sz w:val="24"/>
                <w:szCs w:val="24"/>
              </w:rPr>
              <w:t xml:space="preserve"> to locate any initial data on the equipment and uploads a screenshot of the D043 screen</w:t>
            </w:r>
            <w:r w:rsidR="00126F02">
              <w:rPr>
                <w:rFonts w:ascii="Times New Roman" w:hAnsi="Times New Roman" w:cs="Times New Roman"/>
                <w:bCs/>
                <w:sz w:val="24"/>
                <w:szCs w:val="24"/>
              </w:rPr>
              <w:t xml:space="preserve"> (or </w:t>
            </w:r>
            <w:r w:rsidR="00126F02">
              <w:rPr>
                <w:rFonts w:ascii="Times New Roman" w:hAnsi="Times New Roman" w:cs="Times New Roman"/>
                <w:bCs/>
                <w:sz w:val="24"/>
                <w:szCs w:val="24"/>
              </w:rPr>
              <w:lastRenderedPageBreak/>
              <w:t>other relevant supply data system)</w:t>
            </w:r>
            <w:r w:rsidRPr="00843B2C">
              <w:rPr>
                <w:rFonts w:ascii="Times New Roman" w:hAnsi="Times New Roman" w:cs="Times New Roman"/>
                <w:bCs/>
                <w:sz w:val="24"/>
                <w:szCs w:val="24"/>
              </w:rPr>
              <w:t xml:space="preserve"> to the SERD in LMDS IAW instructions in Attachment </w:t>
            </w:r>
            <w:r w:rsidR="00F7596A" w:rsidRPr="00843B2C">
              <w:rPr>
                <w:rFonts w:ascii="Times New Roman" w:hAnsi="Times New Roman" w:cs="Times New Roman"/>
                <w:bCs/>
                <w:sz w:val="24"/>
                <w:szCs w:val="24"/>
              </w:rPr>
              <w:t>4</w:t>
            </w:r>
            <w:r w:rsidR="00483EA6">
              <w:rPr>
                <w:rFonts w:ascii="Times New Roman" w:hAnsi="Times New Roman" w:cs="Times New Roman"/>
                <w:bCs/>
                <w:sz w:val="24"/>
                <w:szCs w:val="24"/>
              </w:rPr>
              <w:t>.</w:t>
            </w:r>
          </w:p>
          <w:p w14:paraId="2C59AD2E" w14:textId="2317897E" w:rsidR="00D54986" w:rsidRPr="00843B2C" w:rsidRDefault="00D54986" w:rsidP="00F611B3">
            <w:pPr>
              <w:rPr>
                <w:rFonts w:ascii="Times New Roman" w:hAnsi="Times New Roman" w:cs="Times New Roman"/>
                <w:bCs/>
                <w:sz w:val="24"/>
                <w:szCs w:val="24"/>
              </w:rPr>
            </w:pPr>
          </w:p>
          <w:p w14:paraId="59025F45" w14:textId="54A5C3E1" w:rsidR="00D54986" w:rsidRPr="00843B2C" w:rsidRDefault="00D54986"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For SERDs that reference existing technical manuals, review to determine accuracy and consistency between the SERD and referenced </w:t>
            </w:r>
            <w:r w:rsidR="00DB0A92" w:rsidRPr="00843B2C">
              <w:rPr>
                <w:rFonts w:ascii="Times New Roman" w:hAnsi="Times New Roman" w:cs="Times New Roman"/>
                <w:bCs/>
                <w:sz w:val="24"/>
                <w:szCs w:val="24"/>
              </w:rPr>
              <w:t>manual.</w:t>
            </w:r>
          </w:p>
          <w:p w14:paraId="48F44EC6" w14:textId="3A58F9D5" w:rsidR="00C82261" w:rsidRPr="00843B2C" w:rsidRDefault="00C82261" w:rsidP="00F611B3">
            <w:pPr>
              <w:rPr>
                <w:rFonts w:ascii="Times New Roman" w:hAnsi="Times New Roman" w:cs="Times New Roman"/>
                <w:bCs/>
                <w:sz w:val="24"/>
                <w:szCs w:val="24"/>
              </w:rPr>
            </w:pPr>
          </w:p>
          <w:p w14:paraId="02753520" w14:textId="612C5849" w:rsidR="00C82261" w:rsidRPr="00843B2C" w:rsidRDefault="00C82261" w:rsidP="00F611B3">
            <w:pPr>
              <w:rPr>
                <w:rFonts w:ascii="Times New Roman" w:hAnsi="Times New Roman" w:cs="Times New Roman"/>
                <w:bCs/>
                <w:sz w:val="24"/>
                <w:szCs w:val="24"/>
              </w:rPr>
            </w:pPr>
            <w:r w:rsidRPr="00843B2C">
              <w:rPr>
                <w:rFonts w:ascii="Times New Roman" w:hAnsi="Times New Roman" w:cs="Times New Roman"/>
                <w:sz w:val="24"/>
                <w:szCs w:val="24"/>
              </w:rPr>
              <w:t xml:space="preserve">Identifies potential proprietary issues that may impact fielding / sustainment of the proposed </w:t>
            </w:r>
            <w:r w:rsidR="00DB0A92" w:rsidRPr="00843B2C">
              <w:rPr>
                <w:rFonts w:ascii="Times New Roman" w:hAnsi="Times New Roman" w:cs="Times New Roman"/>
                <w:sz w:val="24"/>
                <w:szCs w:val="24"/>
              </w:rPr>
              <w:t>SE.</w:t>
            </w:r>
          </w:p>
          <w:p w14:paraId="7D569B6A" w14:textId="77777777" w:rsidR="00F611B3" w:rsidRPr="00843B2C" w:rsidRDefault="00F611B3" w:rsidP="00F611B3">
            <w:pPr>
              <w:rPr>
                <w:rFonts w:ascii="Times New Roman" w:hAnsi="Times New Roman" w:cs="Times New Roman"/>
                <w:bCs/>
                <w:sz w:val="24"/>
                <w:szCs w:val="24"/>
              </w:rPr>
            </w:pPr>
          </w:p>
          <w:p w14:paraId="7E953B73" w14:textId="1E02C51F" w:rsidR="00F611B3"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Reviews recommended </w:t>
            </w:r>
            <w:r w:rsidR="00AF7353" w:rsidRPr="00843B2C">
              <w:rPr>
                <w:rFonts w:ascii="Times New Roman" w:hAnsi="Times New Roman" w:cs="Times New Roman"/>
                <w:sz w:val="24"/>
                <w:szCs w:val="24"/>
              </w:rPr>
              <w:t>SE</w:t>
            </w:r>
            <w:r w:rsidR="00BC1634" w:rsidRPr="00843B2C">
              <w:rPr>
                <w:rFonts w:ascii="Times New Roman" w:hAnsi="Times New Roman" w:cs="Times New Roman"/>
                <w:sz w:val="24"/>
                <w:szCs w:val="24"/>
              </w:rPr>
              <w:t xml:space="preserve"> quantities</w:t>
            </w:r>
            <w:r w:rsidRPr="00843B2C">
              <w:rPr>
                <w:rFonts w:ascii="Times New Roman" w:hAnsi="Times New Roman" w:cs="Times New Roman"/>
                <w:sz w:val="24"/>
                <w:szCs w:val="24"/>
              </w:rPr>
              <w:t xml:space="preserve"> </w:t>
            </w:r>
            <w:r w:rsidR="00BC1634" w:rsidRPr="00843B2C">
              <w:rPr>
                <w:rFonts w:ascii="Times New Roman" w:hAnsi="Times New Roman" w:cs="Times New Roman"/>
                <w:sz w:val="24"/>
                <w:szCs w:val="24"/>
              </w:rPr>
              <w:t xml:space="preserve">and production lead times (if applicable depending on SE acquisition strategy) </w:t>
            </w:r>
            <w:r w:rsidRPr="00843B2C">
              <w:rPr>
                <w:rFonts w:ascii="Times New Roman" w:hAnsi="Times New Roman" w:cs="Times New Roman"/>
                <w:sz w:val="24"/>
                <w:szCs w:val="24"/>
              </w:rPr>
              <w:t>for sufficiency and provides assessment in “Comments” box on “</w:t>
            </w:r>
            <w:r w:rsidR="001A4AAB">
              <w:rPr>
                <w:rFonts w:ascii="Times New Roman" w:hAnsi="Times New Roman" w:cs="Times New Roman"/>
                <w:sz w:val="24"/>
                <w:szCs w:val="24"/>
              </w:rPr>
              <w:t xml:space="preserve">Form 603 </w:t>
            </w:r>
            <w:r w:rsidRPr="00843B2C">
              <w:rPr>
                <w:rFonts w:ascii="Times New Roman" w:hAnsi="Times New Roman" w:cs="Times New Roman"/>
                <w:sz w:val="24"/>
                <w:szCs w:val="24"/>
              </w:rPr>
              <w:t xml:space="preserve">Approvals” </w:t>
            </w:r>
            <w:r w:rsidR="00DB0A92" w:rsidRPr="00843B2C">
              <w:rPr>
                <w:rFonts w:ascii="Times New Roman" w:hAnsi="Times New Roman" w:cs="Times New Roman"/>
                <w:sz w:val="24"/>
                <w:szCs w:val="24"/>
              </w:rPr>
              <w:t>tab.</w:t>
            </w:r>
          </w:p>
          <w:p w14:paraId="4360227E" w14:textId="5653EB26" w:rsidR="00810684" w:rsidRDefault="00810684" w:rsidP="7DC65CE9">
            <w:pPr>
              <w:rPr>
                <w:rFonts w:ascii="Times New Roman" w:hAnsi="Times New Roman" w:cs="Times New Roman"/>
                <w:sz w:val="24"/>
                <w:szCs w:val="24"/>
              </w:rPr>
            </w:pPr>
          </w:p>
          <w:p w14:paraId="6C70E5D9" w14:textId="0AA217C1" w:rsidR="00810684" w:rsidRPr="00843B2C" w:rsidRDefault="00810684" w:rsidP="7DC65CE9">
            <w:pPr>
              <w:rPr>
                <w:rFonts w:ascii="Times New Roman" w:hAnsi="Times New Roman" w:cs="Times New Roman"/>
                <w:sz w:val="24"/>
                <w:szCs w:val="24"/>
              </w:rPr>
            </w:pPr>
            <w:r>
              <w:rPr>
                <w:rFonts w:ascii="Times New Roman" w:hAnsi="Times New Roman" w:cs="Times New Roman"/>
                <w:sz w:val="24"/>
                <w:szCs w:val="24"/>
              </w:rPr>
              <w:t xml:space="preserve">Assesses whether </w:t>
            </w:r>
            <w:r w:rsidR="00F970D1">
              <w:rPr>
                <w:rFonts w:ascii="Times New Roman" w:hAnsi="Times New Roman" w:cs="Times New Roman"/>
                <w:sz w:val="24"/>
                <w:szCs w:val="24"/>
              </w:rPr>
              <w:t xml:space="preserve">the SERD should be sent to the ATS PG or SE&amp;V PG (based on the type of item recommended) and selects the appropriate option in the “Form 603 Approvals” </w:t>
            </w:r>
            <w:r w:rsidR="00DB0A92">
              <w:rPr>
                <w:rFonts w:ascii="Times New Roman" w:hAnsi="Times New Roman" w:cs="Times New Roman"/>
                <w:sz w:val="24"/>
                <w:szCs w:val="24"/>
              </w:rPr>
              <w:t>tab.</w:t>
            </w:r>
          </w:p>
          <w:p w14:paraId="3E16940D" w14:textId="05D30C0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br/>
              <w:t>Completes “</w:t>
            </w:r>
            <w:r w:rsidR="00810684">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483EA6">
              <w:rPr>
                <w:rFonts w:ascii="Times New Roman" w:hAnsi="Times New Roman" w:cs="Times New Roman"/>
                <w:bCs/>
                <w:sz w:val="24"/>
                <w:szCs w:val="24"/>
              </w:rPr>
              <w:t>.</w:t>
            </w:r>
          </w:p>
        </w:tc>
        <w:tc>
          <w:tcPr>
            <w:tcW w:w="0" w:type="auto"/>
          </w:tcPr>
          <w:p w14:paraId="033A9882"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ES</w:t>
            </w:r>
          </w:p>
        </w:tc>
      </w:tr>
      <w:tr w:rsidR="00F611B3" w:rsidRPr="00843B2C" w14:paraId="195904FC" w14:textId="77777777" w:rsidTr="7DC65CE9">
        <w:trPr>
          <w:trHeight w:val="800"/>
        </w:trPr>
        <w:tc>
          <w:tcPr>
            <w:tcW w:w="0" w:type="auto"/>
          </w:tcPr>
          <w:p w14:paraId="7022365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5.2</w:t>
            </w:r>
          </w:p>
        </w:tc>
        <w:tc>
          <w:tcPr>
            <w:tcW w:w="0" w:type="auto"/>
          </w:tcPr>
          <w:p w14:paraId="6B8BDAE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Engineer SERD Review</w:t>
            </w:r>
          </w:p>
        </w:tc>
        <w:tc>
          <w:tcPr>
            <w:tcW w:w="0" w:type="auto"/>
          </w:tcPr>
          <w:p w14:paraId="6F59E9BE" w14:textId="7040712A"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DB0A92" w:rsidRPr="00843B2C">
              <w:rPr>
                <w:rFonts w:ascii="Times New Roman" w:hAnsi="Times New Roman" w:cs="Times New Roman"/>
                <w:bCs/>
                <w:sz w:val="24"/>
                <w:szCs w:val="24"/>
              </w:rPr>
              <w:t>LMDS.</w:t>
            </w:r>
          </w:p>
          <w:p w14:paraId="67691AC7" w14:textId="77777777" w:rsidR="00F611B3" w:rsidRPr="00843B2C" w:rsidRDefault="00F611B3" w:rsidP="00F611B3">
            <w:pPr>
              <w:rPr>
                <w:rFonts w:ascii="Times New Roman" w:hAnsi="Times New Roman" w:cs="Times New Roman"/>
                <w:bCs/>
                <w:sz w:val="24"/>
                <w:szCs w:val="24"/>
              </w:rPr>
            </w:pPr>
          </w:p>
          <w:p w14:paraId="46352EC4" w14:textId="01442E16"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 confirm requirement is accurate, complete, and valid for the </w:t>
            </w:r>
            <w:r w:rsidR="00DB0A92" w:rsidRPr="00843B2C">
              <w:rPr>
                <w:rFonts w:ascii="Times New Roman" w:hAnsi="Times New Roman" w:cs="Times New Roman"/>
                <w:bCs/>
                <w:sz w:val="24"/>
                <w:szCs w:val="24"/>
              </w:rPr>
              <w:t>system.</w:t>
            </w:r>
          </w:p>
          <w:p w14:paraId="014FF351" w14:textId="77777777" w:rsidR="00F611B3" w:rsidRPr="00843B2C" w:rsidRDefault="00F611B3" w:rsidP="00F611B3">
            <w:pPr>
              <w:rPr>
                <w:rFonts w:ascii="Times New Roman" w:hAnsi="Times New Roman" w:cs="Times New Roman"/>
                <w:bCs/>
                <w:sz w:val="24"/>
                <w:szCs w:val="24"/>
              </w:rPr>
            </w:pPr>
          </w:p>
          <w:p w14:paraId="7336234B" w14:textId="0C80DF7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Ensure proposed SE meets contract and specification requirements to perform its intended maintenance or operational task on relevant system(s)</w:t>
            </w:r>
            <w:r w:rsidR="00483EA6">
              <w:rPr>
                <w:rFonts w:ascii="Times New Roman" w:hAnsi="Times New Roman" w:cs="Times New Roman"/>
                <w:bCs/>
                <w:sz w:val="24"/>
                <w:szCs w:val="24"/>
              </w:rPr>
              <w:t>.</w:t>
            </w:r>
          </w:p>
          <w:p w14:paraId="7EF4EF47" w14:textId="77777777" w:rsidR="00F611B3" w:rsidRPr="00843B2C" w:rsidRDefault="00F611B3" w:rsidP="00F611B3">
            <w:pPr>
              <w:rPr>
                <w:rFonts w:ascii="Times New Roman" w:hAnsi="Times New Roman" w:cs="Times New Roman"/>
                <w:bCs/>
                <w:sz w:val="24"/>
                <w:szCs w:val="24"/>
              </w:rPr>
            </w:pPr>
          </w:p>
          <w:p w14:paraId="158C65EA" w14:textId="3B068784"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Ensures environmental and physical constraints, such as size, weight, power, temperature and </w:t>
            </w:r>
            <w:r w:rsidRPr="00843B2C">
              <w:rPr>
                <w:rFonts w:ascii="Times New Roman" w:hAnsi="Times New Roman" w:cs="Times New Roman"/>
                <w:bCs/>
                <w:sz w:val="24"/>
                <w:szCs w:val="24"/>
              </w:rPr>
              <w:lastRenderedPageBreak/>
              <w:t xml:space="preserve">humidity, and interfaces, have been factored into </w:t>
            </w:r>
            <w:r w:rsidR="00AF7353"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criteria and selection as </w:t>
            </w:r>
            <w:r w:rsidR="00DB0A92" w:rsidRPr="00843B2C">
              <w:rPr>
                <w:rFonts w:ascii="Times New Roman" w:hAnsi="Times New Roman" w:cs="Times New Roman"/>
                <w:bCs/>
                <w:sz w:val="24"/>
                <w:szCs w:val="24"/>
              </w:rPr>
              <w:t>required.</w:t>
            </w:r>
          </w:p>
          <w:p w14:paraId="462E83DF" w14:textId="77777777" w:rsidR="00F611B3" w:rsidRPr="00843B2C" w:rsidRDefault="00F611B3" w:rsidP="00F611B3">
            <w:pPr>
              <w:rPr>
                <w:rFonts w:ascii="Times New Roman" w:hAnsi="Times New Roman" w:cs="Times New Roman"/>
                <w:bCs/>
                <w:sz w:val="24"/>
                <w:szCs w:val="24"/>
              </w:rPr>
            </w:pPr>
          </w:p>
          <w:p w14:paraId="0185CEE4" w14:textId="39FFA136" w:rsidR="00F611B3" w:rsidRPr="00E81117" w:rsidRDefault="00F611B3" w:rsidP="00F611B3">
            <w:pPr>
              <w:rPr>
                <w:rFonts w:ascii="Times New Roman" w:hAnsi="Times New Roman" w:cs="Times New Roman"/>
                <w:bCs/>
                <w:color w:val="000000" w:themeColor="text1"/>
                <w:sz w:val="24"/>
                <w:szCs w:val="24"/>
              </w:rPr>
            </w:pPr>
            <w:r w:rsidRPr="00843B2C">
              <w:rPr>
                <w:rFonts w:ascii="Times New Roman" w:hAnsi="Times New Roman" w:cs="Times New Roman"/>
                <w:bCs/>
                <w:sz w:val="24"/>
                <w:szCs w:val="24"/>
              </w:rPr>
              <w:t>Works with Center-level or PO System Safety</w:t>
            </w:r>
            <w:r w:rsidR="004106A7" w:rsidRPr="00843B2C">
              <w:rPr>
                <w:rFonts w:ascii="Times New Roman" w:hAnsi="Times New Roman" w:cs="Times New Roman"/>
                <w:bCs/>
                <w:sz w:val="24"/>
                <w:szCs w:val="24"/>
              </w:rPr>
              <w:t xml:space="preserve"> functional</w:t>
            </w:r>
            <w:r w:rsidRPr="00843B2C">
              <w:rPr>
                <w:rFonts w:ascii="Times New Roman" w:hAnsi="Times New Roman" w:cs="Times New Roman"/>
                <w:bCs/>
                <w:sz w:val="24"/>
                <w:szCs w:val="24"/>
              </w:rPr>
              <w:t xml:space="preserve"> </w:t>
            </w:r>
            <w:r w:rsidR="004106A7" w:rsidRPr="00843B2C">
              <w:rPr>
                <w:rFonts w:ascii="Times New Roman" w:hAnsi="Times New Roman" w:cs="Times New Roman"/>
                <w:bCs/>
                <w:sz w:val="24"/>
                <w:szCs w:val="24"/>
              </w:rPr>
              <w:t xml:space="preserve">and Acquisition Environmental office </w:t>
            </w:r>
            <w:r w:rsidRPr="00843B2C">
              <w:rPr>
                <w:rFonts w:ascii="Times New Roman" w:hAnsi="Times New Roman" w:cs="Times New Roman"/>
                <w:bCs/>
                <w:sz w:val="24"/>
                <w:szCs w:val="24"/>
              </w:rPr>
              <w:t>to determine if equipment is safe to operate by complying with all Environmental, Health, and Safety regulations and guidance</w:t>
            </w:r>
            <w:r w:rsidR="00F12658" w:rsidRPr="00843B2C">
              <w:rPr>
                <w:rFonts w:ascii="Times New Roman" w:hAnsi="Times New Roman" w:cs="Times New Roman"/>
                <w:bCs/>
                <w:sz w:val="24"/>
                <w:szCs w:val="24"/>
              </w:rPr>
              <w:t xml:space="preserve">; for assistance, contact the Environment, Safety, and Occupational Health (ESOH) Support Workflow at </w:t>
            </w:r>
            <w:hyperlink r:id="rId17" w:history="1">
              <w:r w:rsidR="00F12658" w:rsidRPr="00843B2C">
                <w:rPr>
                  <w:rStyle w:val="Hyperlink"/>
                  <w:rFonts w:ascii="Times New Roman" w:hAnsi="Times New Roman" w:cs="Times New Roman"/>
                  <w:sz w:val="24"/>
                  <w:szCs w:val="24"/>
                </w:rPr>
                <w:t>AFLCMC.WNVV.PESHEESOHP2@us.af.mil</w:t>
              </w:r>
            </w:hyperlink>
            <w:r w:rsidR="00E81117">
              <w:rPr>
                <w:rStyle w:val="Hyperlink"/>
                <w:rFonts w:ascii="Times New Roman" w:hAnsi="Times New Roman" w:cs="Times New Roman"/>
                <w:color w:val="000000" w:themeColor="text1"/>
                <w:sz w:val="24"/>
                <w:szCs w:val="24"/>
                <w:u w:val="none"/>
              </w:rPr>
              <w:t>.</w:t>
            </w:r>
          </w:p>
          <w:p w14:paraId="055EC23F" w14:textId="77777777" w:rsidR="00F611B3" w:rsidRPr="00843B2C" w:rsidRDefault="00F611B3" w:rsidP="00F611B3">
            <w:pPr>
              <w:rPr>
                <w:rFonts w:ascii="Times New Roman" w:hAnsi="Times New Roman" w:cs="Times New Roman"/>
                <w:bCs/>
                <w:sz w:val="24"/>
                <w:szCs w:val="24"/>
              </w:rPr>
            </w:pPr>
          </w:p>
          <w:p w14:paraId="1F4E8DF5" w14:textId="1ED8713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E81117">
              <w:rPr>
                <w:rFonts w:ascii="Times New Roman" w:hAnsi="Times New Roman" w:cs="Times New Roman"/>
                <w:bCs/>
                <w:sz w:val="24"/>
                <w:szCs w:val="24"/>
              </w:rPr>
              <w:t>.</w:t>
            </w:r>
          </w:p>
        </w:tc>
        <w:tc>
          <w:tcPr>
            <w:tcW w:w="0" w:type="auto"/>
          </w:tcPr>
          <w:p w14:paraId="23A8AF47"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Engineer</w:t>
            </w:r>
          </w:p>
        </w:tc>
      </w:tr>
      <w:tr w:rsidR="00F611B3" w:rsidRPr="00843B2C" w14:paraId="770D74D8" w14:textId="77777777" w:rsidTr="7DC65CE9">
        <w:trPr>
          <w:trHeight w:val="6120"/>
        </w:trPr>
        <w:tc>
          <w:tcPr>
            <w:tcW w:w="0" w:type="auto"/>
          </w:tcPr>
          <w:p w14:paraId="0720ECA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5.3</w:t>
            </w:r>
          </w:p>
        </w:tc>
        <w:tc>
          <w:tcPr>
            <w:tcW w:w="0" w:type="auto"/>
          </w:tcPr>
          <w:p w14:paraId="1522E41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Logistics SERD Review</w:t>
            </w:r>
          </w:p>
        </w:tc>
        <w:tc>
          <w:tcPr>
            <w:tcW w:w="0" w:type="auto"/>
          </w:tcPr>
          <w:p w14:paraId="7694673B" w14:textId="025C586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DB0A92" w:rsidRPr="00843B2C">
              <w:rPr>
                <w:rFonts w:ascii="Times New Roman" w:hAnsi="Times New Roman" w:cs="Times New Roman"/>
                <w:bCs/>
                <w:sz w:val="24"/>
                <w:szCs w:val="24"/>
              </w:rPr>
              <w:t>LMDS.</w:t>
            </w:r>
          </w:p>
          <w:p w14:paraId="36493F14" w14:textId="77777777" w:rsidR="00F611B3" w:rsidRPr="00843B2C" w:rsidRDefault="00F611B3" w:rsidP="00F611B3">
            <w:pPr>
              <w:rPr>
                <w:rFonts w:ascii="Times New Roman" w:hAnsi="Times New Roman" w:cs="Times New Roman"/>
                <w:bCs/>
                <w:sz w:val="24"/>
                <w:szCs w:val="24"/>
              </w:rPr>
            </w:pPr>
          </w:p>
          <w:p w14:paraId="3305AF11" w14:textId="1F03A33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Logistics review can be conducted by any combination of logisticians within the PO, including the SE Manager, as </w:t>
            </w:r>
            <w:r w:rsidR="00DB0A92" w:rsidRPr="00843B2C">
              <w:rPr>
                <w:rFonts w:ascii="Times New Roman" w:hAnsi="Times New Roman" w:cs="Times New Roman"/>
                <w:bCs/>
                <w:sz w:val="24"/>
                <w:szCs w:val="24"/>
              </w:rPr>
              <w:t>appropriate.</w:t>
            </w:r>
          </w:p>
          <w:p w14:paraId="7C19FFFB" w14:textId="77777777" w:rsidR="00F611B3" w:rsidRPr="00843B2C" w:rsidRDefault="00F611B3" w:rsidP="00F611B3">
            <w:pPr>
              <w:rPr>
                <w:rFonts w:ascii="Times New Roman" w:hAnsi="Times New Roman" w:cs="Times New Roman"/>
                <w:bCs/>
                <w:sz w:val="24"/>
                <w:szCs w:val="24"/>
              </w:rPr>
            </w:pPr>
          </w:p>
          <w:p w14:paraId="69710C35" w14:textId="7FDCFAD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Assesses the proposed SE for compliance with the program’s overall Product Support Strategy and any logistics-related requirements tied to the 12 Product Support </w:t>
            </w:r>
            <w:r w:rsidR="00DB0A92" w:rsidRPr="00843B2C">
              <w:rPr>
                <w:rFonts w:ascii="Times New Roman" w:hAnsi="Times New Roman" w:cs="Times New Roman"/>
                <w:bCs/>
                <w:sz w:val="24"/>
                <w:szCs w:val="24"/>
              </w:rPr>
              <w:t>elements.</w:t>
            </w:r>
          </w:p>
          <w:p w14:paraId="30EE3F5F" w14:textId="4AF91C44" w:rsidR="00F611B3" w:rsidRPr="00843B2C" w:rsidRDefault="00F611B3" w:rsidP="00F611B3">
            <w:pPr>
              <w:rPr>
                <w:rFonts w:ascii="Times New Roman" w:hAnsi="Times New Roman" w:cs="Times New Roman"/>
                <w:bCs/>
                <w:sz w:val="24"/>
                <w:szCs w:val="24"/>
              </w:rPr>
            </w:pPr>
          </w:p>
          <w:p w14:paraId="51BE4CA5" w14:textId="3B27B021" w:rsidR="00C82261" w:rsidRPr="00843B2C" w:rsidRDefault="00C82261" w:rsidP="00F611B3">
            <w:pPr>
              <w:rPr>
                <w:rFonts w:ascii="Times New Roman" w:hAnsi="Times New Roman" w:cs="Times New Roman"/>
                <w:bCs/>
                <w:sz w:val="24"/>
                <w:szCs w:val="24"/>
              </w:rPr>
            </w:pPr>
            <w:r w:rsidRPr="00843B2C">
              <w:rPr>
                <w:rFonts w:ascii="Times New Roman" w:hAnsi="Times New Roman" w:cs="Times New Roman"/>
                <w:sz w:val="24"/>
                <w:szCs w:val="24"/>
              </w:rPr>
              <w:t xml:space="preserve">Identifies potential proprietary issues that may impact fielding / sustainment of the proposed </w:t>
            </w:r>
            <w:r w:rsidR="00DB0A92" w:rsidRPr="00843B2C">
              <w:rPr>
                <w:rFonts w:ascii="Times New Roman" w:hAnsi="Times New Roman" w:cs="Times New Roman"/>
                <w:sz w:val="24"/>
                <w:szCs w:val="24"/>
              </w:rPr>
              <w:t>SE.</w:t>
            </w:r>
          </w:p>
          <w:p w14:paraId="55D0FEF3" w14:textId="77777777" w:rsidR="00C82261" w:rsidRPr="00843B2C" w:rsidRDefault="00C82261" w:rsidP="00F611B3">
            <w:pPr>
              <w:rPr>
                <w:rFonts w:ascii="Times New Roman" w:hAnsi="Times New Roman" w:cs="Times New Roman"/>
                <w:bCs/>
                <w:sz w:val="24"/>
                <w:szCs w:val="24"/>
              </w:rPr>
            </w:pPr>
          </w:p>
          <w:p w14:paraId="47B3FB4B" w14:textId="707CAB63"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E81117">
              <w:rPr>
                <w:rFonts w:ascii="Times New Roman" w:hAnsi="Times New Roman" w:cs="Times New Roman"/>
                <w:bCs/>
                <w:sz w:val="24"/>
                <w:szCs w:val="24"/>
              </w:rPr>
              <w:t>.</w:t>
            </w:r>
          </w:p>
        </w:tc>
        <w:tc>
          <w:tcPr>
            <w:tcW w:w="0" w:type="auto"/>
          </w:tcPr>
          <w:p w14:paraId="5EBC40C3" w14:textId="1F2FBD9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PO Logistics </w:t>
            </w:r>
            <w:r w:rsidR="00D07225">
              <w:rPr>
                <w:rFonts w:ascii="Times New Roman" w:hAnsi="Times New Roman" w:cs="Times New Roman"/>
                <w:bCs/>
                <w:sz w:val="24"/>
                <w:szCs w:val="24"/>
              </w:rPr>
              <w:t>Reviewer</w:t>
            </w:r>
            <w:r w:rsidRPr="00843B2C">
              <w:rPr>
                <w:rFonts w:ascii="Times New Roman" w:hAnsi="Times New Roman" w:cs="Times New Roman"/>
                <w:bCs/>
                <w:sz w:val="24"/>
                <w:szCs w:val="24"/>
              </w:rPr>
              <w:t>(s)</w:t>
            </w:r>
          </w:p>
        </w:tc>
      </w:tr>
      <w:tr w:rsidR="00F611B3" w:rsidRPr="00843B2C" w14:paraId="0B73B25B" w14:textId="77777777" w:rsidTr="00A105AD">
        <w:trPr>
          <w:trHeight w:val="2150"/>
        </w:trPr>
        <w:tc>
          <w:tcPr>
            <w:tcW w:w="0" w:type="auto"/>
            <w:hideMark/>
          </w:tcPr>
          <w:p w14:paraId="5A4873E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5.4</w:t>
            </w:r>
          </w:p>
        </w:tc>
        <w:tc>
          <w:tcPr>
            <w:tcW w:w="0" w:type="auto"/>
            <w:hideMark/>
          </w:tcPr>
          <w:p w14:paraId="28938BC9" w14:textId="173BB235" w:rsidR="00F611B3" w:rsidRPr="00843B2C" w:rsidRDefault="00416FC2" w:rsidP="00416FC2">
            <w:pPr>
              <w:rPr>
                <w:rFonts w:ascii="Times New Roman" w:hAnsi="Times New Roman" w:cs="Times New Roman"/>
                <w:bCs/>
                <w:sz w:val="24"/>
                <w:szCs w:val="24"/>
              </w:rPr>
            </w:pPr>
            <w:r w:rsidRPr="00843B2C">
              <w:rPr>
                <w:rFonts w:ascii="Times New Roman" w:hAnsi="Times New Roman" w:cs="Times New Roman"/>
                <w:bCs/>
                <w:sz w:val="24"/>
                <w:szCs w:val="24"/>
              </w:rPr>
              <w:t>DMAWG</w:t>
            </w:r>
            <w:r w:rsidR="00F611B3" w:rsidRPr="00843B2C">
              <w:rPr>
                <w:rFonts w:ascii="Times New Roman" w:hAnsi="Times New Roman" w:cs="Times New Roman"/>
                <w:bCs/>
                <w:sz w:val="24"/>
                <w:szCs w:val="24"/>
              </w:rPr>
              <w:t xml:space="preserve"> SERD Review</w:t>
            </w:r>
          </w:p>
        </w:tc>
        <w:tc>
          <w:tcPr>
            <w:tcW w:w="0" w:type="auto"/>
            <w:hideMark/>
          </w:tcPr>
          <w:p w14:paraId="5B38B5B6" w14:textId="32D38F29" w:rsidR="00223C4C" w:rsidRPr="00843B2C" w:rsidRDefault="00223C4C" w:rsidP="00F611B3">
            <w:pPr>
              <w:rPr>
                <w:rFonts w:ascii="Times New Roman" w:hAnsi="Times New Roman" w:cs="Times New Roman"/>
                <w:bCs/>
                <w:sz w:val="24"/>
                <w:szCs w:val="24"/>
              </w:rPr>
            </w:pPr>
            <w:r w:rsidRPr="00843B2C">
              <w:rPr>
                <w:rFonts w:ascii="Times New Roman" w:hAnsi="Times New Roman" w:cs="Times New Roman"/>
                <w:bCs/>
                <w:sz w:val="24"/>
                <w:szCs w:val="24"/>
              </w:rPr>
              <w:t>Reviews SERDs with a MLF of D (which indicates that the SERD is for depot SE)</w:t>
            </w:r>
            <w:r w:rsidR="00673765">
              <w:rPr>
                <w:rFonts w:ascii="Times New Roman" w:hAnsi="Times New Roman" w:cs="Times New Roman"/>
                <w:bCs/>
                <w:sz w:val="24"/>
                <w:szCs w:val="24"/>
              </w:rPr>
              <w:t xml:space="preserve"> and for which a relevant program DMAWG </w:t>
            </w:r>
            <w:r w:rsidR="00DB0A92">
              <w:rPr>
                <w:rFonts w:ascii="Times New Roman" w:hAnsi="Times New Roman" w:cs="Times New Roman"/>
                <w:bCs/>
                <w:sz w:val="24"/>
                <w:szCs w:val="24"/>
              </w:rPr>
              <w:t>exists.</w:t>
            </w:r>
          </w:p>
          <w:p w14:paraId="11F99B0D" w14:textId="77777777" w:rsidR="00223C4C" w:rsidRPr="00843B2C" w:rsidRDefault="00223C4C" w:rsidP="00F611B3">
            <w:pPr>
              <w:rPr>
                <w:rFonts w:ascii="Times New Roman" w:hAnsi="Times New Roman" w:cs="Times New Roman"/>
                <w:bCs/>
                <w:sz w:val="24"/>
                <w:szCs w:val="24"/>
              </w:rPr>
            </w:pPr>
          </w:p>
          <w:p w14:paraId="3F666534" w14:textId="0ABFD79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DB0A92" w:rsidRPr="00843B2C">
              <w:rPr>
                <w:rFonts w:ascii="Times New Roman" w:hAnsi="Times New Roman" w:cs="Times New Roman"/>
                <w:bCs/>
                <w:sz w:val="24"/>
                <w:szCs w:val="24"/>
              </w:rPr>
              <w:t>LMDS.</w:t>
            </w:r>
          </w:p>
          <w:p w14:paraId="564544CB" w14:textId="77777777" w:rsidR="00F611B3" w:rsidRPr="00843B2C" w:rsidRDefault="00F611B3" w:rsidP="00F611B3">
            <w:pPr>
              <w:rPr>
                <w:rFonts w:ascii="Times New Roman" w:hAnsi="Times New Roman" w:cs="Times New Roman"/>
                <w:bCs/>
                <w:sz w:val="24"/>
                <w:szCs w:val="24"/>
              </w:rPr>
            </w:pPr>
          </w:p>
          <w:p w14:paraId="3A6D15D5" w14:textId="732974CA"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Validate SE requirements described in SERD Part I (Functional Analysis)</w:t>
            </w:r>
            <w:r w:rsidR="008C26A1" w:rsidRPr="00843B2C">
              <w:rPr>
                <w:rFonts w:ascii="Times New Roman" w:hAnsi="Times New Roman" w:cs="Times New Roman"/>
                <w:bCs/>
                <w:sz w:val="24"/>
                <w:szCs w:val="24"/>
              </w:rPr>
              <w:t xml:space="preserve">; confirm requirement is accurate, complete, and valid for the </w:t>
            </w:r>
            <w:r w:rsidR="00DB0A92" w:rsidRPr="00843B2C">
              <w:rPr>
                <w:rFonts w:ascii="Times New Roman" w:hAnsi="Times New Roman" w:cs="Times New Roman"/>
                <w:bCs/>
                <w:sz w:val="24"/>
                <w:szCs w:val="24"/>
              </w:rPr>
              <w:t>system.</w:t>
            </w:r>
          </w:p>
          <w:p w14:paraId="05EB7069" w14:textId="77777777" w:rsidR="00F611B3" w:rsidRPr="00843B2C" w:rsidRDefault="00F611B3" w:rsidP="00F611B3">
            <w:pPr>
              <w:rPr>
                <w:rFonts w:ascii="Times New Roman" w:hAnsi="Times New Roman" w:cs="Times New Roman"/>
                <w:bCs/>
                <w:sz w:val="24"/>
                <w:szCs w:val="24"/>
              </w:rPr>
            </w:pPr>
          </w:p>
          <w:p w14:paraId="3444326E" w14:textId="79C7F5B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Reviews Depot Level SERDs (as designated by MLF) &amp; determines/identifies if a similar item already exists in the government inventory (or may be modified) that will satisfy the requirement in lieu of acquiring the recommended SE</w:t>
            </w:r>
            <w:r w:rsidR="006646FA" w:rsidRPr="00843B2C">
              <w:rPr>
                <w:rFonts w:ascii="Times New Roman" w:hAnsi="Times New Roman" w:cs="Times New Roman"/>
                <w:bCs/>
                <w:sz w:val="24"/>
                <w:szCs w:val="24"/>
              </w:rPr>
              <w:t xml:space="preserve"> (for commonality research methodology, reference MIL-HDBK-300)</w:t>
            </w:r>
            <w:r w:rsidR="00E81117">
              <w:rPr>
                <w:rFonts w:ascii="Times New Roman" w:hAnsi="Times New Roman" w:cs="Times New Roman"/>
                <w:bCs/>
                <w:sz w:val="24"/>
                <w:szCs w:val="24"/>
              </w:rPr>
              <w:t>.</w:t>
            </w:r>
          </w:p>
          <w:p w14:paraId="374F67F9" w14:textId="77777777" w:rsidR="00F611B3" w:rsidRPr="00843B2C" w:rsidRDefault="00F611B3" w:rsidP="00F611B3">
            <w:pPr>
              <w:rPr>
                <w:rFonts w:ascii="Times New Roman" w:hAnsi="Times New Roman" w:cs="Times New Roman"/>
                <w:bCs/>
                <w:sz w:val="24"/>
                <w:szCs w:val="24"/>
              </w:rPr>
            </w:pPr>
          </w:p>
          <w:p w14:paraId="6817C343" w14:textId="0729638B" w:rsidR="007E452B"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Ensures SERDs are allocated to the appropriate level of maintenance (as shown via the MLF field)</w:t>
            </w:r>
            <w:r w:rsidR="00E81117">
              <w:rPr>
                <w:rFonts w:ascii="Times New Roman" w:hAnsi="Times New Roman" w:cs="Times New Roman"/>
                <w:sz w:val="24"/>
                <w:szCs w:val="24"/>
              </w:rPr>
              <w:t>.</w:t>
            </w:r>
          </w:p>
          <w:p w14:paraId="6459B4F7" w14:textId="77777777" w:rsidR="007E452B" w:rsidRPr="00843B2C" w:rsidRDefault="007E452B" w:rsidP="00F611B3">
            <w:pPr>
              <w:rPr>
                <w:rFonts w:ascii="Times New Roman" w:hAnsi="Times New Roman" w:cs="Times New Roman"/>
                <w:bCs/>
                <w:sz w:val="24"/>
                <w:szCs w:val="24"/>
              </w:rPr>
            </w:pPr>
          </w:p>
          <w:p w14:paraId="7C549644" w14:textId="59DC6FAF" w:rsidR="00F611B3" w:rsidRPr="00843B2C" w:rsidRDefault="001F06CF" w:rsidP="00F611B3">
            <w:pPr>
              <w:rPr>
                <w:rFonts w:ascii="Times New Roman" w:hAnsi="Times New Roman" w:cs="Times New Roman"/>
                <w:bCs/>
                <w:sz w:val="24"/>
                <w:szCs w:val="24"/>
              </w:rPr>
            </w:pPr>
            <w:r w:rsidRPr="00843B2C">
              <w:rPr>
                <w:rFonts w:ascii="Times New Roman" w:hAnsi="Times New Roman" w:cs="Times New Roman"/>
                <w:bCs/>
                <w:sz w:val="24"/>
                <w:szCs w:val="24"/>
              </w:rPr>
              <w:t>Coordinates SERD review through the applicable Maintenance Activation Planning Team (MAPT)</w:t>
            </w:r>
            <w:r w:rsidR="00E81117">
              <w:rPr>
                <w:rFonts w:ascii="Times New Roman" w:hAnsi="Times New Roman" w:cs="Times New Roman"/>
                <w:bCs/>
                <w:sz w:val="24"/>
                <w:szCs w:val="24"/>
              </w:rPr>
              <w:t>.</w:t>
            </w:r>
          </w:p>
          <w:p w14:paraId="3F44EB52" w14:textId="77777777" w:rsidR="001F06CF" w:rsidRPr="00843B2C" w:rsidRDefault="001F06CF" w:rsidP="00F611B3">
            <w:pPr>
              <w:rPr>
                <w:rFonts w:ascii="Times New Roman" w:hAnsi="Times New Roman" w:cs="Times New Roman"/>
                <w:bCs/>
                <w:sz w:val="24"/>
                <w:szCs w:val="24"/>
              </w:rPr>
            </w:pPr>
          </w:p>
          <w:p w14:paraId="5415B499" w14:textId="78B5828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Determines if quantities and production lead times </w:t>
            </w:r>
            <w:r w:rsidR="00BC1634" w:rsidRPr="00843B2C">
              <w:rPr>
                <w:rFonts w:ascii="Times New Roman" w:hAnsi="Times New Roman" w:cs="Times New Roman"/>
                <w:bCs/>
                <w:sz w:val="24"/>
                <w:szCs w:val="24"/>
              </w:rPr>
              <w:t xml:space="preserve">(if applicable depending on SE acquisition strategy) </w:t>
            </w:r>
            <w:r w:rsidRPr="00843B2C">
              <w:rPr>
                <w:rFonts w:ascii="Times New Roman" w:hAnsi="Times New Roman" w:cs="Times New Roman"/>
                <w:bCs/>
                <w:sz w:val="24"/>
                <w:szCs w:val="24"/>
              </w:rPr>
              <w:t>are compatible with present and planned depot workloads</w:t>
            </w:r>
            <w:r w:rsidR="00E81117">
              <w:rPr>
                <w:rFonts w:ascii="Times New Roman" w:hAnsi="Times New Roman" w:cs="Times New Roman"/>
                <w:bCs/>
                <w:sz w:val="24"/>
                <w:szCs w:val="24"/>
              </w:rPr>
              <w:t>.</w:t>
            </w:r>
            <w:r w:rsidRPr="00843B2C">
              <w:rPr>
                <w:rFonts w:ascii="Times New Roman" w:hAnsi="Times New Roman" w:cs="Times New Roman"/>
                <w:bCs/>
                <w:sz w:val="24"/>
                <w:szCs w:val="24"/>
              </w:rPr>
              <w:br/>
            </w:r>
            <w:r w:rsidRPr="00843B2C">
              <w:rPr>
                <w:rFonts w:ascii="Times New Roman" w:hAnsi="Times New Roman" w:cs="Times New Roman"/>
                <w:bCs/>
                <w:sz w:val="24"/>
                <w:szCs w:val="24"/>
              </w:rPr>
              <w:br/>
              <w:t xml:space="preserve">Provides quantity and justification when increasing or decreasing the quantity recommended by the </w:t>
            </w:r>
            <w:r w:rsidR="00E23490">
              <w:rPr>
                <w:rFonts w:ascii="Times New Roman" w:hAnsi="Times New Roman" w:cs="Times New Roman"/>
                <w:bCs/>
                <w:sz w:val="24"/>
                <w:szCs w:val="24"/>
              </w:rPr>
              <w:t>c</w:t>
            </w:r>
            <w:r w:rsidR="007438AC" w:rsidRPr="00843B2C">
              <w:rPr>
                <w:rFonts w:ascii="Times New Roman" w:hAnsi="Times New Roman" w:cs="Times New Roman"/>
                <w:bCs/>
                <w:sz w:val="24"/>
                <w:szCs w:val="24"/>
              </w:rPr>
              <w:t>ontractor.</w:t>
            </w:r>
          </w:p>
          <w:p w14:paraId="54D70E5B" w14:textId="13017470" w:rsidR="00F7596A" w:rsidRPr="00843B2C" w:rsidRDefault="00F7596A" w:rsidP="00F611B3">
            <w:pPr>
              <w:rPr>
                <w:rFonts w:ascii="Times New Roman" w:hAnsi="Times New Roman" w:cs="Times New Roman"/>
                <w:bCs/>
                <w:sz w:val="24"/>
                <w:szCs w:val="24"/>
              </w:rPr>
            </w:pPr>
          </w:p>
          <w:p w14:paraId="39DC9BAB" w14:textId="0740CA36" w:rsidR="00F7596A" w:rsidRPr="00843B2C" w:rsidRDefault="00F7596A" w:rsidP="00F611B3">
            <w:pPr>
              <w:rPr>
                <w:rFonts w:ascii="Times New Roman" w:hAnsi="Times New Roman" w:cs="Times New Roman"/>
                <w:bCs/>
                <w:sz w:val="24"/>
                <w:szCs w:val="24"/>
              </w:rPr>
            </w:pPr>
            <w:r w:rsidRPr="00843B2C">
              <w:rPr>
                <w:rFonts w:ascii="Times New Roman" w:hAnsi="Times New Roman" w:cs="Times New Roman"/>
                <w:bCs/>
                <w:sz w:val="24"/>
                <w:szCs w:val="24"/>
              </w:rPr>
              <w:t>Completes relevant Authorizations Planning Table in LMDS</w:t>
            </w:r>
            <w:r w:rsidR="00C65851">
              <w:rPr>
                <w:rFonts w:ascii="Times New Roman" w:hAnsi="Times New Roman" w:cs="Times New Roman"/>
                <w:bCs/>
                <w:sz w:val="24"/>
                <w:szCs w:val="24"/>
              </w:rPr>
              <w:t xml:space="preserve"> via the “Required Quantities” </w:t>
            </w:r>
            <w:r w:rsidR="007438AC">
              <w:rPr>
                <w:rFonts w:ascii="Times New Roman" w:hAnsi="Times New Roman" w:cs="Times New Roman"/>
                <w:bCs/>
                <w:sz w:val="24"/>
                <w:szCs w:val="24"/>
              </w:rPr>
              <w:t>tab.</w:t>
            </w:r>
          </w:p>
          <w:p w14:paraId="5FBE4233" w14:textId="77777777" w:rsidR="00F611B3" w:rsidRPr="00843B2C" w:rsidRDefault="00F611B3" w:rsidP="00F611B3">
            <w:pPr>
              <w:rPr>
                <w:rFonts w:ascii="Times New Roman" w:hAnsi="Times New Roman" w:cs="Times New Roman"/>
                <w:bCs/>
                <w:sz w:val="24"/>
                <w:szCs w:val="24"/>
              </w:rPr>
            </w:pPr>
          </w:p>
          <w:p w14:paraId="20FE7898" w14:textId="665CB1AE"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 xml:space="preserve">Approvals” tab in LMDS to indicate concurrence, non-concurrence with </w:t>
            </w:r>
            <w:r w:rsidRPr="00843B2C">
              <w:rPr>
                <w:rFonts w:ascii="Times New Roman" w:hAnsi="Times New Roman" w:cs="Times New Roman"/>
                <w:bCs/>
                <w:sz w:val="24"/>
                <w:szCs w:val="24"/>
              </w:rPr>
              <w:lastRenderedPageBreak/>
              <w:t>appropriate justification, and/or other standard DoD recommendation to satisfy requirement identified on SERD</w:t>
            </w:r>
            <w:r w:rsidR="00E81117">
              <w:rPr>
                <w:rFonts w:ascii="Times New Roman" w:hAnsi="Times New Roman" w:cs="Times New Roman"/>
                <w:bCs/>
                <w:sz w:val="24"/>
                <w:szCs w:val="24"/>
              </w:rPr>
              <w:t>.</w:t>
            </w:r>
          </w:p>
        </w:tc>
        <w:tc>
          <w:tcPr>
            <w:tcW w:w="0" w:type="auto"/>
            <w:hideMark/>
          </w:tcPr>
          <w:p w14:paraId="5D651F6E"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DMAWG Representative</w:t>
            </w:r>
          </w:p>
        </w:tc>
      </w:tr>
      <w:tr w:rsidR="00F611B3" w:rsidRPr="00843B2C" w14:paraId="434102C4" w14:textId="77777777" w:rsidTr="7DC65CE9">
        <w:trPr>
          <w:trHeight w:val="720"/>
        </w:trPr>
        <w:tc>
          <w:tcPr>
            <w:tcW w:w="0" w:type="auto"/>
          </w:tcPr>
          <w:p w14:paraId="326A1F6E"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6.0</w:t>
            </w:r>
          </w:p>
        </w:tc>
        <w:tc>
          <w:tcPr>
            <w:tcW w:w="0" w:type="auto"/>
          </w:tcPr>
          <w:p w14:paraId="2C44950E"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SERD for SE or ATS?</w:t>
            </w:r>
          </w:p>
        </w:tc>
        <w:tc>
          <w:tcPr>
            <w:tcW w:w="0" w:type="auto"/>
          </w:tcPr>
          <w:p w14:paraId="5E17089C" w14:textId="7E8F10B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Distribution of SERD varies depending upon the SERD’s ICC, which is validated by the PO ES in Step 5.1</w:t>
            </w:r>
            <w:r w:rsidR="001C4D4E">
              <w:rPr>
                <w:rFonts w:ascii="Times New Roman" w:hAnsi="Times New Roman" w:cs="Times New Roman"/>
                <w:bCs/>
                <w:sz w:val="24"/>
                <w:szCs w:val="24"/>
              </w:rPr>
              <w:t>.</w:t>
            </w:r>
          </w:p>
          <w:p w14:paraId="34B2304C" w14:textId="77777777" w:rsidR="00F611B3" w:rsidRPr="00843B2C" w:rsidRDefault="00F611B3" w:rsidP="00F611B3">
            <w:pPr>
              <w:rPr>
                <w:rFonts w:ascii="Times New Roman" w:hAnsi="Times New Roman" w:cs="Times New Roman"/>
                <w:bCs/>
                <w:sz w:val="24"/>
                <w:szCs w:val="24"/>
              </w:rPr>
            </w:pPr>
          </w:p>
          <w:p w14:paraId="32F3B578" w14:textId="5181DA5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SERDs with ICC of 1, 2, or 3 are for common or peculiar ATE, and therefore are distributed to the ATS PG</w:t>
            </w:r>
            <w:r w:rsidR="001C4D4E">
              <w:rPr>
                <w:rFonts w:ascii="Times New Roman" w:hAnsi="Times New Roman" w:cs="Times New Roman"/>
                <w:bCs/>
                <w:sz w:val="24"/>
                <w:szCs w:val="24"/>
              </w:rPr>
              <w:t>.</w:t>
            </w:r>
          </w:p>
          <w:p w14:paraId="4A85789C" w14:textId="77777777" w:rsidR="00F611B3" w:rsidRPr="00843B2C" w:rsidRDefault="00F611B3" w:rsidP="00F611B3">
            <w:pPr>
              <w:rPr>
                <w:rFonts w:ascii="Times New Roman" w:hAnsi="Times New Roman" w:cs="Times New Roman"/>
                <w:bCs/>
                <w:sz w:val="24"/>
                <w:szCs w:val="24"/>
              </w:rPr>
            </w:pPr>
          </w:p>
          <w:p w14:paraId="7D70E577" w14:textId="1AC5878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SERDs with ICC of 8, 4, or N are for common or peculiar tools; tools are not </w:t>
            </w:r>
            <w:r w:rsidR="00AF7353"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and thus fall outside requirements of the SERD Process. Therefore, SERDs for tools move directly to Step </w:t>
            </w:r>
            <w:r w:rsidR="00386D8C" w:rsidRPr="00843B2C">
              <w:rPr>
                <w:rFonts w:ascii="Times New Roman" w:hAnsi="Times New Roman" w:cs="Times New Roman"/>
                <w:bCs/>
                <w:sz w:val="24"/>
                <w:szCs w:val="24"/>
              </w:rPr>
              <w:t>10</w:t>
            </w:r>
            <w:r w:rsidRPr="00843B2C">
              <w:rPr>
                <w:rFonts w:ascii="Times New Roman" w:hAnsi="Times New Roman" w:cs="Times New Roman"/>
                <w:bCs/>
                <w:sz w:val="24"/>
                <w:szCs w:val="24"/>
              </w:rPr>
              <w:t xml:space="preserve">.0 unless the PO determines additional reviews are </w:t>
            </w:r>
            <w:r w:rsidR="007438AC" w:rsidRPr="00843B2C">
              <w:rPr>
                <w:rFonts w:ascii="Times New Roman" w:hAnsi="Times New Roman" w:cs="Times New Roman"/>
                <w:bCs/>
                <w:sz w:val="24"/>
                <w:szCs w:val="24"/>
              </w:rPr>
              <w:t>required.</w:t>
            </w:r>
          </w:p>
          <w:p w14:paraId="6F1FFC8A" w14:textId="77777777" w:rsidR="00F611B3" w:rsidRPr="00843B2C" w:rsidRDefault="00F611B3" w:rsidP="00F611B3">
            <w:pPr>
              <w:rPr>
                <w:rFonts w:ascii="Times New Roman" w:hAnsi="Times New Roman" w:cs="Times New Roman"/>
                <w:bCs/>
                <w:sz w:val="24"/>
                <w:szCs w:val="24"/>
              </w:rPr>
            </w:pPr>
          </w:p>
          <w:p w14:paraId="67903BEC" w14:textId="7DA1C737" w:rsidR="00F611B3" w:rsidRDefault="00F611B3" w:rsidP="00AF7353">
            <w:pPr>
              <w:rPr>
                <w:rFonts w:ascii="Times New Roman" w:hAnsi="Times New Roman" w:cs="Times New Roman"/>
                <w:bCs/>
                <w:sz w:val="24"/>
                <w:szCs w:val="24"/>
              </w:rPr>
            </w:pPr>
            <w:r w:rsidRPr="00843B2C">
              <w:rPr>
                <w:rFonts w:ascii="Times New Roman" w:hAnsi="Times New Roman" w:cs="Times New Roman"/>
                <w:bCs/>
                <w:sz w:val="24"/>
                <w:szCs w:val="24"/>
              </w:rPr>
              <w:t>SERDs with ICC of 7, M, D, H, 5, 6, G, P, or R</w:t>
            </w:r>
            <w:r w:rsidR="00A559B5">
              <w:rPr>
                <w:rFonts w:ascii="Times New Roman" w:hAnsi="Times New Roman" w:cs="Times New Roman"/>
                <w:bCs/>
                <w:sz w:val="24"/>
                <w:szCs w:val="24"/>
              </w:rPr>
              <w:t>,</w:t>
            </w:r>
            <w:r w:rsidRPr="00843B2C">
              <w:rPr>
                <w:rFonts w:ascii="Times New Roman" w:hAnsi="Times New Roman" w:cs="Times New Roman"/>
                <w:bCs/>
                <w:sz w:val="24"/>
                <w:szCs w:val="24"/>
              </w:rPr>
              <w:t xml:space="preserve"> are for common or </w:t>
            </w:r>
            <w:r w:rsidR="005377D1">
              <w:rPr>
                <w:rFonts w:ascii="Times New Roman" w:hAnsi="Times New Roman" w:cs="Times New Roman"/>
                <w:bCs/>
                <w:sz w:val="24"/>
                <w:szCs w:val="24"/>
              </w:rPr>
              <w:t>P</w:t>
            </w:r>
            <w:r w:rsidR="00AF7353"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(other), test equipment, or handling equipment, and therefore are distributed to the SE&amp;V PG</w:t>
            </w:r>
            <w:r w:rsidR="001C4D4E">
              <w:rPr>
                <w:rFonts w:ascii="Times New Roman" w:hAnsi="Times New Roman" w:cs="Times New Roman"/>
                <w:bCs/>
                <w:sz w:val="24"/>
                <w:szCs w:val="24"/>
              </w:rPr>
              <w:t>.</w:t>
            </w:r>
          </w:p>
          <w:p w14:paraId="0923C0E9" w14:textId="518D1EB4" w:rsidR="00270A5D" w:rsidRDefault="00270A5D" w:rsidP="00AF7353">
            <w:pPr>
              <w:rPr>
                <w:rFonts w:ascii="Times New Roman" w:hAnsi="Times New Roman" w:cs="Times New Roman"/>
                <w:bCs/>
                <w:sz w:val="24"/>
                <w:szCs w:val="24"/>
              </w:rPr>
            </w:pPr>
          </w:p>
          <w:p w14:paraId="2DDFB7BC" w14:textId="42648F1A" w:rsidR="00270A5D" w:rsidRDefault="00270A5D" w:rsidP="00AF7353">
            <w:pPr>
              <w:rPr>
                <w:rFonts w:ascii="Times New Roman" w:hAnsi="Times New Roman" w:cs="Times New Roman"/>
                <w:bCs/>
                <w:sz w:val="24"/>
                <w:szCs w:val="24"/>
              </w:rPr>
            </w:pPr>
            <w:r>
              <w:rPr>
                <w:rFonts w:ascii="Times New Roman" w:hAnsi="Times New Roman" w:cs="Times New Roman"/>
                <w:bCs/>
                <w:sz w:val="24"/>
                <w:szCs w:val="24"/>
              </w:rPr>
              <w:t>PO ES makes final selection for PO for which PG the SERD should be routed to</w:t>
            </w:r>
            <w:r w:rsidR="001C4D4E">
              <w:rPr>
                <w:rFonts w:ascii="Times New Roman" w:hAnsi="Times New Roman" w:cs="Times New Roman"/>
                <w:bCs/>
                <w:sz w:val="24"/>
                <w:szCs w:val="24"/>
              </w:rPr>
              <w:t>.</w:t>
            </w:r>
          </w:p>
          <w:p w14:paraId="015F24A5" w14:textId="77777777" w:rsidR="006078F4" w:rsidRDefault="006078F4" w:rsidP="00AF7353">
            <w:pPr>
              <w:rPr>
                <w:rFonts w:ascii="Times New Roman" w:hAnsi="Times New Roman" w:cs="Times New Roman"/>
                <w:bCs/>
                <w:sz w:val="24"/>
                <w:szCs w:val="24"/>
              </w:rPr>
            </w:pPr>
          </w:p>
          <w:p w14:paraId="39283325" w14:textId="26D2B7AE" w:rsidR="006078F4" w:rsidRPr="00843B2C" w:rsidRDefault="006078F4" w:rsidP="00AF7353">
            <w:pPr>
              <w:rPr>
                <w:rFonts w:ascii="Times New Roman" w:hAnsi="Times New Roman" w:cs="Times New Roman"/>
                <w:bCs/>
                <w:sz w:val="24"/>
                <w:szCs w:val="24"/>
              </w:rPr>
            </w:pPr>
            <w:r>
              <w:rPr>
                <w:rFonts w:ascii="Times New Roman" w:hAnsi="Times New Roman" w:cs="Times New Roman"/>
                <w:bCs/>
                <w:sz w:val="24"/>
                <w:szCs w:val="24"/>
              </w:rPr>
              <w:t xml:space="preserve">When PO review is complete, SE Manager clicks the appropriate ‘Route Forward’ button on the ‘Form 603 Approvals’ tab to assign the SERD to the </w:t>
            </w:r>
            <w:r w:rsidR="00270A5D">
              <w:rPr>
                <w:rFonts w:ascii="Times New Roman" w:hAnsi="Times New Roman" w:cs="Times New Roman"/>
                <w:bCs/>
                <w:sz w:val="24"/>
                <w:szCs w:val="24"/>
              </w:rPr>
              <w:t xml:space="preserve">PG </w:t>
            </w:r>
            <w:r>
              <w:rPr>
                <w:rFonts w:ascii="Times New Roman" w:hAnsi="Times New Roman" w:cs="Times New Roman"/>
                <w:bCs/>
                <w:sz w:val="24"/>
                <w:szCs w:val="24"/>
              </w:rPr>
              <w:t xml:space="preserve">designated </w:t>
            </w:r>
            <w:r w:rsidR="00270A5D">
              <w:rPr>
                <w:rFonts w:ascii="Times New Roman" w:hAnsi="Times New Roman" w:cs="Times New Roman"/>
                <w:bCs/>
                <w:sz w:val="24"/>
                <w:szCs w:val="24"/>
              </w:rPr>
              <w:t>by the PO ES</w:t>
            </w:r>
            <w:r w:rsidR="001C4D4E">
              <w:rPr>
                <w:rFonts w:ascii="Times New Roman" w:hAnsi="Times New Roman" w:cs="Times New Roman"/>
                <w:bCs/>
                <w:sz w:val="24"/>
                <w:szCs w:val="24"/>
              </w:rPr>
              <w:t>.</w:t>
            </w:r>
          </w:p>
        </w:tc>
        <w:tc>
          <w:tcPr>
            <w:tcW w:w="0" w:type="auto"/>
          </w:tcPr>
          <w:p w14:paraId="563ED367" w14:textId="3A45B02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r w:rsidR="00F970D1">
              <w:rPr>
                <w:rFonts w:ascii="Times New Roman" w:hAnsi="Times New Roman" w:cs="Times New Roman"/>
                <w:bCs/>
                <w:sz w:val="24"/>
                <w:szCs w:val="24"/>
              </w:rPr>
              <w:t>, PO ES</w:t>
            </w:r>
          </w:p>
        </w:tc>
      </w:tr>
      <w:tr w:rsidR="00F611B3" w:rsidRPr="00843B2C" w14:paraId="26BE9A54" w14:textId="77777777" w:rsidTr="7DC65CE9">
        <w:trPr>
          <w:trHeight w:val="720"/>
        </w:trPr>
        <w:tc>
          <w:tcPr>
            <w:tcW w:w="0" w:type="auto"/>
          </w:tcPr>
          <w:p w14:paraId="3013E5B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6.1</w:t>
            </w:r>
          </w:p>
        </w:tc>
        <w:tc>
          <w:tcPr>
            <w:tcW w:w="0" w:type="auto"/>
          </w:tcPr>
          <w:p w14:paraId="066015B1" w14:textId="074A4E9A" w:rsidR="00F611B3" w:rsidRPr="00843B2C" w:rsidRDefault="00854749" w:rsidP="00F611B3">
            <w:pPr>
              <w:rPr>
                <w:rFonts w:ascii="Times New Roman" w:hAnsi="Times New Roman" w:cs="Times New Roman"/>
                <w:bCs/>
                <w:sz w:val="24"/>
                <w:szCs w:val="24"/>
              </w:rPr>
            </w:pPr>
            <w:r w:rsidRPr="00843B2C">
              <w:rPr>
                <w:rFonts w:ascii="Times New Roman" w:hAnsi="Times New Roman" w:cs="Times New Roman"/>
                <w:bCs/>
                <w:sz w:val="24"/>
                <w:szCs w:val="24"/>
              </w:rPr>
              <w:t>SE&amp;V PG</w:t>
            </w:r>
            <w:r w:rsidR="00F611B3" w:rsidRPr="00843B2C">
              <w:rPr>
                <w:rFonts w:ascii="Times New Roman" w:hAnsi="Times New Roman" w:cs="Times New Roman"/>
                <w:bCs/>
                <w:sz w:val="24"/>
                <w:szCs w:val="24"/>
              </w:rPr>
              <w:t xml:space="preserve"> SERD Review</w:t>
            </w:r>
          </w:p>
        </w:tc>
        <w:tc>
          <w:tcPr>
            <w:tcW w:w="0" w:type="auto"/>
          </w:tcPr>
          <w:p w14:paraId="2F2CDEF9" w14:textId="7DD0605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7438AC" w:rsidRPr="00843B2C">
              <w:rPr>
                <w:rFonts w:ascii="Times New Roman" w:hAnsi="Times New Roman" w:cs="Times New Roman"/>
                <w:bCs/>
                <w:sz w:val="24"/>
                <w:szCs w:val="24"/>
              </w:rPr>
              <w:t>LMDS.</w:t>
            </w:r>
          </w:p>
          <w:p w14:paraId="6772CEB8" w14:textId="77777777" w:rsidR="00F611B3" w:rsidRPr="00843B2C" w:rsidRDefault="00F611B3" w:rsidP="00F611B3">
            <w:pPr>
              <w:rPr>
                <w:rFonts w:ascii="Times New Roman" w:hAnsi="Times New Roman" w:cs="Times New Roman"/>
                <w:bCs/>
                <w:sz w:val="24"/>
                <w:szCs w:val="24"/>
              </w:rPr>
            </w:pPr>
          </w:p>
          <w:p w14:paraId="3A7167FF" w14:textId="7CDD62E0" w:rsidR="00F611B3"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When reviewing SERDs that recommend SE</w:t>
            </w:r>
            <w:r w:rsidR="00324D87">
              <w:rPr>
                <w:rFonts w:ascii="Times New Roman" w:hAnsi="Times New Roman" w:cs="Times New Roman"/>
                <w:bCs/>
                <w:sz w:val="24"/>
                <w:szCs w:val="24"/>
              </w:rPr>
              <w:t xml:space="preserve"> not currently used within the DoD</w:t>
            </w:r>
            <w:r w:rsidRPr="00843B2C">
              <w:rPr>
                <w:rFonts w:ascii="Times New Roman" w:hAnsi="Times New Roman" w:cs="Times New Roman"/>
                <w:bCs/>
                <w:sz w:val="24"/>
                <w:szCs w:val="24"/>
              </w:rPr>
              <w:t xml:space="preserve">, determines if similar SE already exists in </w:t>
            </w:r>
            <w:r w:rsidR="00324D87">
              <w:rPr>
                <w:rFonts w:ascii="Times New Roman" w:hAnsi="Times New Roman" w:cs="Times New Roman"/>
                <w:bCs/>
                <w:sz w:val="24"/>
                <w:szCs w:val="24"/>
              </w:rPr>
              <w:t>USAF or DoD</w:t>
            </w:r>
            <w:r w:rsidRPr="00843B2C">
              <w:rPr>
                <w:rFonts w:ascii="Times New Roman" w:hAnsi="Times New Roman" w:cs="Times New Roman"/>
                <w:bCs/>
                <w:sz w:val="24"/>
                <w:szCs w:val="24"/>
              </w:rPr>
              <w:t xml:space="preserve">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 xml:space="preserve">SE </w:t>
            </w:r>
            <w:r w:rsidRPr="00843B2C">
              <w:rPr>
                <w:rFonts w:ascii="Times New Roman" w:hAnsi="Times New Roman" w:cs="Times New Roman"/>
                <w:bCs/>
                <w:sz w:val="24"/>
                <w:szCs w:val="24"/>
              </w:rPr>
              <w:lastRenderedPageBreak/>
              <w:t xml:space="preserve">based on the underlying SE </w:t>
            </w:r>
            <w:r w:rsidR="00F07213" w:rsidRPr="00843B2C">
              <w:rPr>
                <w:rFonts w:ascii="Times New Roman" w:hAnsi="Times New Roman" w:cs="Times New Roman"/>
                <w:bCs/>
                <w:sz w:val="24"/>
                <w:szCs w:val="24"/>
              </w:rPr>
              <w:t>requirement (typically described in the Functional Analysis)</w:t>
            </w:r>
            <w:r w:rsidR="001C4D4E">
              <w:rPr>
                <w:rFonts w:ascii="Times New Roman" w:hAnsi="Times New Roman" w:cs="Times New Roman"/>
                <w:bCs/>
                <w:sz w:val="24"/>
                <w:szCs w:val="24"/>
              </w:rPr>
              <w:t>.</w:t>
            </w:r>
          </w:p>
          <w:p w14:paraId="1383502F" w14:textId="42FC4A7E" w:rsidR="00324D87" w:rsidRDefault="00324D87" w:rsidP="00F611B3">
            <w:pPr>
              <w:rPr>
                <w:rFonts w:ascii="Times New Roman" w:hAnsi="Times New Roman" w:cs="Times New Roman"/>
                <w:bCs/>
                <w:sz w:val="24"/>
                <w:szCs w:val="24"/>
              </w:rPr>
            </w:pPr>
          </w:p>
          <w:p w14:paraId="63C29E82" w14:textId="54273551" w:rsidR="00324D87" w:rsidRPr="00843B2C" w:rsidRDefault="00324D87" w:rsidP="00F611B3">
            <w:pPr>
              <w:rPr>
                <w:rFonts w:ascii="Times New Roman" w:hAnsi="Times New Roman" w:cs="Times New Roman"/>
                <w:bCs/>
                <w:sz w:val="24"/>
                <w:szCs w:val="24"/>
              </w:rPr>
            </w:pPr>
            <w:r>
              <w:rPr>
                <w:rFonts w:ascii="Times New Roman" w:hAnsi="Times New Roman" w:cs="Times New Roman"/>
                <w:bCs/>
                <w:sz w:val="24"/>
                <w:szCs w:val="24"/>
              </w:rPr>
              <w:t>When SERD recommends SE tied to human systems, the SE&amp;V PG coordinates the SERD review with subject matter experts in Human Systems Division (AFLCMC/WNU)</w:t>
            </w:r>
            <w:r w:rsidR="001C4D4E">
              <w:rPr>
                <w:rFonts w:ascii="Times New Roman" w:hAnsi="Times New Roman" w:cs="Times New Roman"/>
                <w:bCs/>
                <w:sz w:val="24"/>
                <w:szCs w:val="24"/>
              </w:rPr>
              <w:t>.</w:t>
            </w:r>
          </w:p>
          <w:p w14:paraId="2BAF84D8" w14:textId="77777777" w:rsidR="00F611B3" w:rsidRPr="00843B2C" w:rsidRDefault="00F611B3" w:rsidP="00F611B3">
            <w:pPr>
              <w:rPr>
                <w:rFonts w:ascii="Times New Roman" w:hAnsi="Times New Roman" w:cs="Times New Roman"/>
                <w:bCs/>
                <w:sz w:val="24"/>
                <w:szCs w:val="24"/>
              </w:rPr>
            </w:pPr>
          </w:p>
          <w:p w14:paraId="078818D5" w14:textId="338AAEF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When reviewing SERDs that recommend items managed by SE&amp;V PG, advises on supportability of proposed </w:t>
            </w:r>
            <w:r w:rsidR="007438AC" w:rsidRPr="00843B2C">
              <w:rPr>
                <w:rFonts w:ascii="Times New Roman" w:hAnsi="Times New Roman" w:cs="Times New Roman"/>
                <w:bCs/>
                <w:sz w:val="24"/>
                <w:szCs w:val="24"/>
              </w:rPr>
              <w:t>equipment.</w:t>
            </w:r>
          </w:p>
          <w:p w14:paraId="45C8E850" w14:textId="2DF30BC6" w:rsidR="00410A4C" w:rsidRPr="00843B2C" w:rsidRDefault="00410A4C" w:rsidP="00F611B3">
            <w:pPr>
              <w:rPr>
                <w:rFonts w:ascii="Times New Roman" w:hAnsi="Times New Roman" w:cs="Times New Roman"/>
                <w:bCs/>
                <w:sz w:val="24"/>
                <w:szCs w:val="24"/>
              </w:rPr>
            </w:pPr>
          </w:p>
          <w:p w14:paraId="60177841" w14:textId="288A5A6F" w:rsidR="00410A4C" w:rsidRPr="00843B2C" w:rsidRDefault="7DC65CE9" w:rsidP="00F611B3">
            <w:pPr>
              <w:rPr>
                <w:rFonts w:ascii="Times New Roman" w:hAnsi="Times New Roman" w:cs="Times New Roman"/>
                <w:sz w:val="24"/>
                <w:szCs w:val="24"/>
              </w:rPr>
            </w:pPr>
            <w:r w:rsidRPr="00843B2C">
              <w:rPr>
                <w:rFonts w:ascii="Times New Roman" w:hAnsi="Times New Roman" w:cs="Times New Roman"/>
                <w:sz w:val="24"/>
                <w:szCs w:val="24"/>
              </w:rPr>
              <w:t xml:space="preserve">When reviewing SERDs that recommend items managed by SE&amp;V PG, identify assigned </w:t>
            </w:r>
            <w:r w:rsidR="00C82261" w:rsidRPr="00843B2C">
              <w:rPr>
                <w:rFonts w:ascii="Times New Roman" w:hAnsi="Times New Roman" w:cs="Times New Roman"/>
                <w:sz w:val="24"/>
                <w:szCs w:val="24"/>
              </w:rPr>
              <w:t xml:space="preserve">SE&amp;V </w:t>
            </w:r>
            <w:r w:rsidR="006514A2" w:rsidRPr="00843B2C">
              <w:rPr>
                <w:rFonts w:ascii="Times New Roman" w:hAnsi="Times New Roman" w:cs="Times New Roman"/>
                <w:sz w:val="24"/>
                <w:szCs w:val="24"/>
              </w:rPr>
              <w:t>ES</w:t>
            </w:r>
            <w:r w:rsidRPr="00843B2C">
              <w:rPr>
                <w:rFonts w:ascii="Times New Roman" w:hAnsi="Times New Roman" w:cs="Times New Roman"/>
                <w:sz w:val="24"/>
                <w:szCs w:val="24"/>
              </w:rPr>
              <w:t xml:space="preserve"> in “Comments” </w:t>
            </w:r>
            <w:r w:rsidR="00C65851">
              <w:rPr>
                <w:rFonts w:ascii="Times New Roman" w:hAnsi="Times New Roman" w:cs="Times New Roman"/>
                <w:sz w:val="24"/>
                <w:szCs w:val="24"/>
              </w:rPr>
              <w:t xml:space="preserve">box of “Form 603 Approvals” tab in </w:t>
            </w:r>
            <w:r w:rsidR="007438AC">
              <w:rPr>
                <w:rFonts w:ascii="Times New Roman" w:hAnsi="Times New Roman" w:cs="Times New Roman"/>
                <w:sz w:val="24"/>
                <w:szCs w:val="24"/>
              </w:rPr>
              <w:t>LMDS.</w:t>
            </w:r>
          </w:p>
          <w:p w14:paraId="0B2D4600" w14:textId="77777777" w:rsidR="00F611B3" w:rsidRPr="00843B2C" w:rsidRDefault="00F611B3" w:rsidP="00F611B3">
            <w:pPr>
              <w:rPr>
                <w:rFonts w:ascii="Times New Roman" w:hAnsi="Times New Roman" w:cs="Times New Roman"/>
                <w:bCs/>
                <w:sz w:val="24"/>
                <w:szCs w:val="24"/>
              </w:rPr>
            </w:pPr>
          </w:p>
          <w:p w14:paraId="62E31E54" w14:textId="10FB70D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When reviewing SERDs that recommend items managed by SE&amp;V PG</w:t>
            </w:r>
            <w:r w:rsidR="00534C81">
              <w:rPr>
                <w:rFonts w:ascii="Times New Roman" w:hAnsi="Times New Roman" w:cs="Times New Roman"/>
                <w:bCs/>
                <w:sz w:val="24"/>
                <w:szCs w:val="24"/>
              </w:rPr>
              <w:t xml:space="preserve"> and the 404</w:t>
            </w:r>
            <w:r w:rsidR="00534C81" w:rsidRPr="00A105AD">
              <w:rPr>
                <w:rFonts w:ascii="Times New Roman" w:hAnsi="Times New Roman" w:cs="Times New Roman"/>
                <w:bCs/>
                <w:sz w:val="24"/>
                <w:szCs w:val="24"/>
                <w:vertAlign w:val="superscript"/>
              </w:rPr>
              <w:t>th</w:t>
            </w:r>
            <w:r w:rsidR="00534C81">
              <w:rPr>
                <w:rFonts w:ascii="Times New Roman" w:hAnsi="Times New Roman" w:cs="Times New Roman"/>
                <w:bCs/>
                <w:sz w:val="24"/>
                <w:szCs w:val="24"/>
              </w:rPr>
              <w:t xml:space="preserve"> Supply Chain Management Squadron</w:t>
            </w:r>
            <w:r w:rsidRPr="00843B2C">
              <w:rPr>
                <w:rFonts w:ascii="Times New Roman" w:hAnsi="Times New Roman" w:cs="Times New Roman"/>
                <w:bCs/>
                <w:sz w:val="24"/>
                <w:szCs w:val="24"/>
              </w:rPr>
              <w:t xml:space="preserve">, distribute SERD Review Package to assigned Item Manager (IM) </w:t>
            </w:r>
            <w:r w:rsidR="00534C81">
              <w:rPr>
                <w:rFonts w:ascii="Times New Roman" w:hAnsi="Times New Roman" w:cs="Times New Roman"/>
                <w:bCs/>
                <w:sz w:val="24"/>
                <w:szCs w:val="24"/>
              </w:rPr>
              <w:t xml:space="preserve">(or IM </w:t>
            </w:r>
            <w:r w:rsidR="00673FC6">
              <w:rPr>
                <w:rFonts w:ascii="Times New Roman" w:hAnsi="Times New Roman" w:cs="Times New Roman"/>
                <w:bCs/>
                <w:sz w:val="24"/>
                <w:szCs w:val="24"/>
              </w:rPr>
              <w:t>lead</w:t>
            </w:r>
            <w:r w:rsidR="00534C81">
              <w:rPr>
                <w:rFonts w:ascii="Times New Roman" w:hAnsi="Times New Roman" w:cs="Times New Roman"/>
                <w:bCs/>
                <w:sz w:val="24"/>
                <w:szCs w:val="24"/>
              </w:rPr>
              <w:t xml:space="preserve">) </w:t>
            </w:r>
            <w:r w:rsidRPr="00843B2C">
              <w:rPr>
                <w:rFonts w:ascii="Times New Roman" w:hAnsi="Times New Roman" w:cs="Times New Roman"/>
                <w:bCs/>
                <w:sz w:val="24"/>
                <w:szCs w:val="24"/>
              </w:rPr>
              <w:t xml:space="preserve">to complete Section 13 of the </w:t>
            </w:r>
            <w:r w:rsidR="00C65851">
              <w:rPr>
                <w:rFonts w:ascii="Times New Roman" w:hAnsi="Times New Roman" w:cs="Times New Roman"/>
                <w:bCs/>
                <w:sz w:val="24"/>
                <w:szCs w:val="24"/>
              </w:rPr>
              <w:t>“</w:t>
            </w:r>
            <w:r w:rsidRPr="00843B2C">
              <w:rPr>
                <w:rFonts w:ascii="Times New Roman" w:hAnsi="Times New Roman" w:cs="Times New Roman"/>
                <w:bCs/>
                <w:sz w:val="24"/>
                <w:szCs w:val="24"/>
              </w:rPr>
              <w:t>Form 603</w:t>
            </w:r>
            <w:r w:rsidR="00C65851">
              <w:rPr>
                <w:rFonts w:ascii="Times New Roman" w:hAnsi="Times New Roman" w:cs="Times New Roman"/>
                <w:bCs/>
                <w:sz w:val="24"/>
                <w:szCs w:val="24"/>
              </w:rPr>
              <w:t>” tab</w:t>
            </w:r>
            <w:r w:rsidRPr="00843B2C">
              <w:rPr>
                <w:rFonts w:ascii="Times New Roman" w:hAnsi="Times New Roman" w:cs="Times New Roman"/>
                <w:bCs/>
                <w:sz w:val="24"/>
                <w:szCs w:val="24"/>
              </w:rPr>
              <w:t xml:space="preserve"> in </w:t>
            </w:r>
            <w:r w:rsidR="007438AC" w:rsidRPr="00843B2C">
              <w:rPr>
                <w:rFonts w:ascii="Times New Roman" w:hAnsi="Times New Roman" w:cs="Times New Roman"/>
                <w:bCs/>
                <w:sz w:val="24"/>
                <w:szCs w:val="24"/>
              </w:rPr>
              <w:t>LMDS.</w:t>
            </w:r>
          </w:p>
          <w:p w14:paraId="3E0F5C6D" w14:textId="77777777" w:rsidR="00F611B3" w:rsidRPr="00843B2C" w:rsidRDefault="00F611B3" w:rsidP="00F611B3">
            <w:pPr>
              <w:rPr>
                <w:rFonts w:ascii="Times New Roman" w:hAnsi="Times New Roman" w:cs="Times New Roman"/>
                <w:bCs/>
                <w:sz w:val="24"/>
                <w:szCs w:val="24"/>
              </w:rPr>
            </w:pPr>
          </w:p>
          <w:p w14:paraId="6E598841" w14:textId="3C7851B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 xml:space="preserve">Approvals” tab in LMDS to indicate concurrence, non-concurrence with appropriate justification, and/or other standard DoD recommendation to satisfy requirement identified on </w:t>
            </w:r>
            <w:r w:rsidR="007438AC" w:rsidRPr="00843B2C">
              <w:rPr>
                <w:rFonts w:ascii="Times New Roman" w:hAnsi="Times New Roman" w:cs="Times New Roman"/>
                <w:bCs/>
                <w:sz w:val="24"/>
                <w:szCs w:val="24"/>
              </w:rPr>
              <w:t>SERD.</w:t>
            </w:r>
            <w:r w:rsidRPr="00843B2C">
              <w:rPr>
                <w:rFonts w:ascii="Times New Roman" w:hAnsi="Times New Roman" w:cs="Times New Roman"/>
                <w:bCs/>
                <w:sz w:val="24"/>
                <w:szCs w:val="24"/>
              </w:rPr>
              <w:t xml:space="preserve"> </w:t>
            </w:r>
          </w:p>
          <w:p w14:paraId="7BCD0A77" w14:textId="77777777" w:rsidR="00F611B3" w:rsidRPr="00843B2C" w:rsidRDefault="00F611B3" w:rsidP="00F611B3">
            <w:pPr>
              <w:rPr>
                <w:rFonts w:ascii="Times New Roman" w:hAnsi="Times New Roman" w:cs="Times New Roman"/>
                <w:bCs/>
                <w:sz w:val="24"/>
                <w:szCs w:val="24"/>
              </w:rPr>
            </w:pPr>
          </w:p>
          <w:p w14:paraId="041763F5" w14:textId="7F354DB2" w:rsidR="00F611B3" w:rsidRPr="00843B2C" w:rsidRDefault="00F611B3" w:rsidP="00C65851">
            <w:pPr>
              <w:rPr>
                <w:rFonts w:ascii="Times New Roman" w:hAnsi="Times New Roman" w:cs="Times New Roman"/>
                <w:bCs/>
                <w:sz w:val="24"/>
                <w:szCs w:val="24"/>
              </w:rPr>
            </w:pPr>
            <w:r w:rsidRPr="00843B2C">
              <w:rPr>
                <w:rFonts w:ascii="Times New Roman" w:hAnsi="Times New Roman" w:cs="Times New Roman"/>
                <w:bCs/>
                <w:sz w:val="24"/>
                <w:szCs w:val="24"/>
              </w:rPr>
              <w:t xml:space="preserve">If SE&amp;V PG concurs with a SERD proposing an item that is not in the SE&amp;V PG portfolio, then SE&amp;V PG generates a Peculiar Waiver </w:t>
            </w:r>
            <w:r w:rsidR="00596335" w:rsidRPr="00843B2C">
              <w:rPr>
                <w:rFonts w:ascii="Times New Roman" w:hAnsi="Times New Roman" w:cs="Times New Roman"/>
                <w:bCs/>
                <w:sz w:val="24"/>
                <w:szCs w:val="24"/>
              </w:rPr>
              <w:t xml:space="preserve">signed by SE&amp;V PG Director </w:t>
            </w:r>
            <w:r w:rsidR="00960714" w:rsidRPr="00843B2C">
              <w:rPr>
                <w:rFonts w:ascii="Times New Roman" w:hAnsi="Times New Roman" w:cs="Times New Roman"/>
                <w:bCs/>
                <w:sz w:val="24"/>
                <w:szCs w:val="24"/>
              </w:rPr>
              <w:t xml:space="preserve">or Senior Materiel Leader </w:t>
            </w:r>
            <w:r w:rsidRPr="00843B2C">
              <w:rPr>
                <w:rFonts w:ascii="Times New Roman" w:hAnsi="Times New Roman" w:cs="Times New Roman"/>
                <w:bCs/>
                <w:sz w:val="24"/>
                <w:szCs w:val="24"/>
              </w:rPr>
              <w:t>through LMDS to add to the SERD package</w:t>
            </w:r>
            <w:r w:rsidR="001C4D4E">
              <w:rPr>
                <w:rFonts w:ascii="Times New Roman" w:hAnsi="Times New Roman" w:cs="Times New Roman"/>
                <w:bCs/>
                <w:sz w:val="24"/>
                <w:szCs w:val="24"/>
              </w:rPr>
              <w:t>.</w:t>
            </w:r>
          </w:p>
        </w:tc>
        <w:tc>
          <w:tcPr>
            <w:tcW w:w="0" w:type="auto"/>
          </w:tcPr>
          <w:p w14:paraId="106250B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SE&amp;V PG</w:t>
            </w:r>
          </w:p>
        </w:tc>
      </w:tr>
      <w:tr w:rsidR="00F611B3" w:rsidRPr="00843B2C" w14:paraId="2B615AA9" w14:textId="77777777" w:rsidTr="7DC65CE9">
        <w:trPr>
          <w:trHeight w:val="720"/>
        </w:trPr>
        <w:tc>
          <w:tcPr>
            <w:tcW w:w="0" w:type="auto"/>
          </w:tcPr>
          <w:p w14:paraId="79333DF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w:t>
            </w:r>
          </w:p>
        </w:tc>
        <w:tc>
          <w:tcPr>
            <w:tcW w:w="0" w:type="auto"/>
          </w:tcPr>
          <w:p w14:paraId="3DDC0D9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Selection Analysis</w:t>
            </w:r>
          </w:p>
        </w:tc>
        <w:tc>
          <w:tcPr>
            <w:tcW w:w="0" w:type="auto"/>
          </w:tcPr>
          <w:p w14:paraId="3E01EE76" w14:textId="3AF2ADB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Begin sub-process for ATS Selection Analysis</w:t>
            </w:r>
            <w:r w:rsidR="001C4D4E">
              <w:rPr>
                <w:rFonts w:ascii="Times New Roman" w:hAnsi="Times New Roman" w:cs="Times New Roman"/>
                <w:bCs/>
                <w:sz w:val="24"/>
                <w:szCs w:val="24"/>
              </w:rPr>
              <w:t>.</w:t>
            </w:r>
          </w:p>
        </w:tc>
        <w:tc>
          <w:tcPr>
            <w:tcW w:w="0" w:type="auto"/>
          </w:tcPr>
          <w:p w14:paraId="6B25FCD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ATS PG</w:t>
            </w:r>
          </w:p>
        </w:tc>
      </w:tr>
      <w:tr w:rsidR="00F611B3" w:rsidRPr="00843B2C" w14:paraId="131F0B6F" w14:textId="77777777" w:rsidTr="7DC65CE9">
        <w:trPr>
          <w:trHeight w:val="720"/>
        </w:trPr>
        <w:tc>
          <w:tcPr>
            <w:tcW w:w="0" w:type="auto"/>
          </w:tcPr>
          <w:p w14:paraId="50DFD2CB"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6.2.1</w:t>
            </w:r>
          </w:p>
        </w:tc>
        <w:tc>
          <w:tcPr>
            <w:tcW w:w="0" w:type="auto"/>
          </w:tcPr>
          <w:p w14:paraId="35A6A7F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Provides Data to ATS PG</w:t>
            </w:r>
          </w:p>
        </w:tc>
        <w:tc>
          <w:tcPr>
            <w:tcW w:w="0" w:type="auto"/>
          </w:tcPr>
          <w:p w14:paraId="55857522" w14:textId="0AFFD9BF"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SERD Package, including UUT Requirements Data, is provided to the ATS Standardization IPT for sufficiency review via LMDS</w:t>
            </w:r>
            <w:r w:rsidR="001C4D4E">
              <w:rPr>
                <w:rFonts w:ascii="Times New Roman" w:hAnsi="Times New Roman" w:cs="Times New Roman"/>
                <w:bCs/>
                <w:sz w:val="24"/>
                <w:szCs w:val="24"/>
              </w:rPr>
              <w:t>.</w:t>
            </w:r>
          </w:p>
        </w:tc>
        <w:tc>
          <w:tcPr>
            <w:tcW w:w="0" w:type="auto"/>
          </w:tcPr>
          <w:p w14:paraId="7BEB761C"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35E0A0B7" w14:textId="77777777" w:rsidTr="7DC65CE9">
        <w:trPr>
          <w:trHeight w:val="720"/>
        </w:trPr>
        <w:tc>
          <w:tcPr>
            <w:tcW w:w="0" w:type="auto"/>
          </w:tcPr>
          <w:p w14:paraId="29064D2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6.2.1.1</w:t>
            </w:r>
          </w:p>
        </w:tc>
        <w:tc>
          <w:tcPr>
            <w:tcW w:w="0" w:type="auto"/>
          </w:tcPr>
          <w:p w14:paraId="71CADB5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Is Data Sufficient?</w:t>
            </w:r>
          </w:p>
        </w:tc>
        <w:tc>
          <w:tcPr>
            <w:tcW w:w="0" w:type="auto"/>
          </w:tcPr>
          <w:p w14:paraId="0E4D49FD" w14:textId="40384084"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to complete ATS Selection Analysis; missing information needed to complete analysis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7438AC" w:rsidRPr="00843B2C">
              <w:rPr>
                <w:rFonts w:ascii="Times New Roman" w:hAnsi="Times New Roman" w:cs="Times New Roman"/>
                <w:bCs/>
                <w:sz w:val="24"/>
                <w:szCs w:val="24"/>
              </w:rPr>
              <w:t>LMDS.</w:t>
            </w:r>
          </w:p>
          <w:p w14:paraId="461C16FF" w14:textId="77777777" w:rsidR="00F611B3" w:rsidRPr="00843B2C" w:rsidRDefault="00F611B3" w:rsidP="00F611B3">
            <w:pPr>
              <w:rPr>
                <w:rFonts w:ascii="Times New Roman" w:hAnsi="Times New Roman" w:cs="Times New Roman"/>
                <w:bCs/>
                <w:sz w:val="24"/>
                <w:szCs w:val="24"/>
              </w:rPr>
            </w:pPr>
          </w:p>
          <w:p w14:paraId="3EAB154B" w14:textId="14511CB3" w:rsidR="00F611B3" w:rsidRPr="00843B2C" w:rsidRDefault="00F611B3" w:rsidP="0092327B">
            <w:pPr>
              <w:rPr>
                <w:rFonts w:ascii="Times New Roman" w:hAnsi="Times New Roman" w:cs="Times New Roman"/>
                <w:bCs/>
                <w:sz w:val="24"/>
                <w:szCs w:val="24"/>
              </w:rPr>
            </w:pPr>
            <w:r w:rsidRPr="00843B2C">
              <w:rPr>
                <w:rFonts w:ascii="Times New Roman" w:hAnsi="Times New Roman" w:cs="Times New Roman"/>
                <w:bCs/>
                <w:sz w:val="24"/>
                <w:szCs w:val="24"/>
              </w:rPr>
              <w:t>If data is deemed insufficient, ATS PG 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 xml:space="preserve">Approvals” tab in LMDS to indicate non-concurrence with appropriate justification and process is halted until sufficient requirements </w:t>
            </w:r>
            <w:r w:rsidR="0092327B" w:rsidRPr="00843B2C">
              <w:rPr>
                <w:rFonts w:ascii="Times New Roman" w:hAnsi="Times New Roman" w:cs="Times New Roman"/>
                <w:bCs/>
                <w:sz w:val="24"/>
                <w:szCs w:val="24"/>
              </w:rPr>
              <w:t>are</w:t>
            </w:r>
            <w:r w:rsidRPr="00843B2C">
              <w:rPr>
                <w:rFonts w:ascii="Times New Roman" w:hAnsi="Times New Roman" w:cs="Times New Roman"/>
                <w:bCs/>
                <w:sz w:val="24"/>
                <w:szCs w:val="24"/>
              </w:rPr>
              <w:t xml:space="preserve"> obtained and resubmitted by the PO</w:t>
            </w:r>
            <w:r w:rsidR="001C4D4E">
              <w:rPr>
                <w:rFonts w:ascii="Times New Roman" w:hAnsi="Times New Roman" w:cs="Times New Roman"/>
                <w:bCs/>
                <w:sz w:val="24"/>
                <w:szCs w:val="24"/>
              </w:rPr>
              <w:t>.</w:t>
            </w:r>
          </w:p>
        </w:tc>
        <w:tc>
          <w:tcPr>
            <w:tcW w:w="0" w:type="auto"/>
          </w:tcPr>
          <w:p w14:paraId="445CC43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ATS PG Standardization IPT Engineers</w:t>
            </w:r>
          </w:p>
        </w:tc>
      </w:tr>
      <w:tr w:rsidR="00F611B3" w:rsidRPr="00843B2C" w14:paraId="3D055B4A" w14:textId="77777777" w:rsidTr="7DC65CE9">
        <w:trPr>
          <w:trHeight w:val="720"/>
        </w:trPr>
        <w:tc>
          <w:tcPr>
            <w:tcW w:w="0" w:type="auto"/>
          </w:tcPr>
          <w:p w14:paraId="0582567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6.2.2</w:t>
            </w:r>
          </w:p>
        </w:tc>
        <w:tc>
          <w:tcPr>
            <w:tcW w:w="0" w:type="auto"/>
          </w:tcPr>
          <w:p w14:paraId="743AC4E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Provides Request Letter to ATS</w:t>
            </w:r>
          </w:p>
        </w:tc>
        <w:tc>
          <w:tcPr>
            <w:tcW w:w="0" w:type="auto"/>
          </w:tcPr>
          <w:p w14:paraId="0D9FBC71" w14:textId="06C6CE3B" w:rsidR="00F611B3" w:rsidRPr="00843B2C" w:rsidRDefault="7DC65CE9" w:rsidP="00F611B3">
            <w:pPr>
              <w:rPr>
                <w:rFonts w:ascii="Times New Roman" w:hAnsi="Times New Roman" w:cs="Times New Roman"/>
                <w:sz w:val="24"/>
                <w:szCs w:val="24"/>
              </w:rPr>
            </w:pPr>
            <w:r w:rsidRPr="00843B2C">
              <w:rPr>
                <w:rFonts w:ascii="Times New Roman" w:hAnsi="Times New Roman" w:cs="Times New Roman"/>
                <w:sz w:val="24"/>
                <w:szCs w:val="24"/>
              </w:rPr>
              <w:t>If the data is sufficient, the PO completes an ATS selection analysis request memo in LMDS and sends it to the ATS PG</w:t>
            </w:r>
            <w:r w:rsidR="001C4D4E">
              <w:rPr>
                <w:rFonts w:ascii="Times New Roman" w:hAnsi="Times New Roman" w:cs="Times New Roman"/>
                <w:sz w:val="24"/>
                <w:szCs w:val="24"/>
              </w:rPr>
              <w:t>.</w:t>
            </w:r>
          </w:p>
        </w:tc>
        <w:tc>
          <w:tcPr>
            <w:tcW w:w="0" w:type="auto"/>
          </w:tcPr>
          <w:p w14:paraId="440CE04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79A06614" w14:textId="77777777" w:rsidTr="7DC65CE9">
        <w:trPr>
          <w:trHeight w:val="720"/>
        </w:trPr>
        <w:tc>
          <w:tcPr>
            <w:tcW w:w="0" w:type="auto"/>
          </w:tcPr>
          <w:p w14:paraId="118BE8A6"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6.2.3</w:t>
            </w:r>
          </w:p>
        </w:tc>
        <w:tc>
          <w:tcPr>
            <w:tcW w:w="0" w:type="auto"/>
          </w:tcPr>
          <w:p w14:paraId="3F68D5B6" w14:textId="482640E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ATS PG Provides Timeline for ATS Selection Analysis Report </w:t>
            </w:r>
            <w:r w:rsidR="006514A2" w:rsidRPr="00843B2C">
              <w:rPr>
                <w:rFonts w:ascii="Times New Roman" w:hAnsi="Times New Roman" w:cs="Times New Roman"/>
                <w:bCs/>
                <w:sz w:val="24"/>
                <w:szCs w:val="24"/>
              </w:rPr>
              <w:t>Estimated Completion Date (</w:t>
            </w:r>
            <w:r w:rsidRPr="00843B2C">
              <w:rPr>
                <w:rFonts w:ascii="Times New Roman" w:hAnsi="Times New Roman" w:cs="Times New Roman"/>
                <w:bCs/>
                <w:sz w:val="24"/>
                <w:szCs w:val="24"/>
              </w:rPr>
              <w:t>ECD</w:t>
            </w:r>
            <w:r w:rsidR="006514A2" w:rsidRPr="00843B2C">
              <w:rPr>
                <w:rFonts w:ascii="Times New Roman" w:hAnsi="Times New Roman" w:cs="Times New Roman"/>
                <w:bCs/>
                <w:sz w:val="24"/>
                <w:szCs w:val="24"/>
              </w:rPr>
              <w:t>)</w:t>
            </w:r>
          </w:p>
        </w:tc>
        <w:tc>
          <w:tcPr>
            <w:tcW w:w="0" w:type="auto"/>
          </w:tcPr>
          <w:p w14:paraId="33DB83CE" w14:textId="13E260B0" w:rsidR="00F611B3" w:rsidRPr="00843B2C" w:rsidRDefault="00F611B3" w:rsidP="006514A2">
            <w:pPr>
              <w:rPr>
                <w:rFonts w:ascii="Times New Roman" w:hAnsi="Times New Roman" w:cs="Times New Roman"/>
                <w:bCs/>
                <w:sz w:val="24"/>
                <w:szCs w:val="24"/>
              </w:rPr>
            </w:pPr>
            <w:r w:rsidRPr="00843B2C">
              <w:rPr>
                <w:rFonts w:ascii="Times New Roman" w:hAnsi="Times New Roman" w:cs="Times New Roman"/>
                <w:bCs/>
                <w:sz w:val="24"/>
                <w:szCs w:val="24"/>
              </w:rPr>
              <w:t>ATS PG delivers official response detailing timeline for determination of analysis</w:t>
            </w:r>
            <w:r w:rsidR="006514A2" w:rsidRPr="00843B2C">
              <w:rPr>
                <w:rFonts w:ascii="Times New Roman" w:hAnsi="Times New Roman" w:cs="Times New Roman"/>
                <w:bCs/>
                <w:sz w:val="24"/>
                <w:szCs w:val="24"/>
              </w:rPr>
              <w:t xml:space="preserve"> ECD</w:t>
            </w:r>
            <w:r w:rsidR="001C4D4E">
              <w:rPr>
                <w:rFonts w:ascii="Times New Roman" w:hAnsi="Times New Roman" w:cs="Times New Roman"/>
                <w:bCs/>
                <w:sz w:val="24"/>
                <w:szCs w:val="24"/>
              </w:rPr>
              <w:t>.</w:t>
            </w:r>
          </w:p>
        </w:tc>
        <w:tc>
          <w:tcPr>
            <w:tcW w:w="0" w:type="auto"/>
          </w:tcPr>
          <w:p w14:paraId="075C43C4"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Standardization IPT</w:t>
            </w:r>
          </w:p>
        </w:tc>
      </w:tr>
      <w:tr w:rsidR="00F611B3" w:rsidRPr="00843B2C" w14:paraId="3A29A7FD" w14:textId="77777777" w:rsidTr="7DC65CE9">
        <w:trPr>
          <w:trHeight w:val="720"/>
        </w:trPr>
        <w:tc>
          <w:tcPr>
            <w:tcW w:w="0" w:type="auto"/>
          </w:tcPr>
          <w:p w14:paraId="1979101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6.2.4</w:t>
            </w:r>
          </w:p>
        </w:tc>
        <w:tc>
          <w:tcPr>
            <w:tcW w:w="0" w:type="auto"/>
          </w:tcPr>
          <w:p w14:paraId="546B21E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Provides ECD for ATS Selection Analysis Report</w:t>
            </w:r>
          </w:p>
        </w:tc>
        <w:tc>
          <w:tcPr>
            <w:tcW w:w="0" w:type="auto"/>
          </w:tcPr>
          <w:p w14:paraId="2CFFF202" w14:textId="6EA3FCB4"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ATS PG provides ECD for report completion</w:t>
            </w:r>
            <w:r w:rsidR="001C4D4E">
              <w:rPr>
                <w:rFonts w:ascii="Times New Roman" w:hAnsi="Times New Roman" w:cs="Times New Roman"/>
                <w:sz w:val="24"/>
                <w:szCs w:val="24"/>
              </w:rPr>
              <w:t>.</w:t>
            </w:r>
          </w:p>
        </w:tc>
        <w:tc>
          <w:tcPr>
            <w:tcW w:w="0" w:type="auto"/>
          </w:tcPr>
          <w:p w14:paraId="71F409D2"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Standardization IPT</w:t>
            </w:r>
          </w:p>
        </w:tc>
      </w:tr>
      <w:tr w:rsidR="00F611B3" w:rsidRPr="00843B2C" w14:paraId="7DED9DCD" w14:textId="77777777" w:rsidTr="7DC65CE9">
        <w:trPr>
          <w:trHeight w:val="720"/>
        </w:trPr>
        <w:tc>
          <w:tcPr>
            <w:tcW w:w="0" w:type="auto"/>
          </w:tcPr>
          <w:p w14:paraId="6B1E618F"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6.2.5</w:t>
            </w:r>
          </w:p>
        </w:tc>
        <w:tc>
          <w:tcPr>
            <w:tcW w:w="0" w:type="auto"/>
          </w:tcPr>
          <w:p w14:paraId="0791A430" w14:textId="0208209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Determines if Waiver is Required</w:t>
            </w:r>
          </w:p>
        </w:tc>
        <w:tc>
          <w:tcPr>
            <w:tcW w:w="0" w:type="auto"/>
          </w:tcPr>
          <w:p w14:paraId="79547504" w14:textId="411F8DE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ATS PG may determine during analysis process that a </w:t>
            </w:r>
            <w:r w:rsidR="00596335" w:rsidRPr="00843B2C">
              <w:rPr>
                <w:rFonts w:ascii="Times New Roman" w:hAnsi="Times New Roman" w:cs="Times New Roman"/>
                <w:bCs/>
                <w:sz w:val="24"/>
                <w:szCs w:val="24"/>
              </w:rPr>
              <w:t xml:space="preserve">Peculiar Waiver </w:t>
            </w:r>
            <w:r w:rsidRPr="00843B2C">
              <w:rPr>
                <w:rFonts w:ascii="Times New Roman" w:hAnsi="Times New Roman" w:cs="Times New Roman"/>
                <w:bCs/>
                <w:sz w:val="24"/>
                <w:szCs w:val="24"/>
              </w:rPr>
              <w:t xml:space="preserve">is </w:t>
            </w:r>
            <w:r w:rsidR="007438AC" w:rsidRPr="00843B2C">
              <w:rPr>
                <w:rFonts w:ascii="Times New Roman" w:hAnsi="Times New Roman" w:cs="Times New Roman"/>
                <w:bCs/>
                <w:sz w:val="24"/>
                <w:szCs w:val="24"/>
              </w:rPr>
              <w:t>appropriate.</w:t>
            </w:r>
          </w:p>
          <w:p w14:paraId="381A0168" w14:textId="77777777" w:rsidR="00F611B3" w:rsidRPr="00843B2C" w:rsidRDefault="00F611B3" w:rsidP="00F611B3">
            <w:pPr>
              <w:rPr>
                <w:rFonts w:ascii="Times New Roman" w:hAnsi="Times New Roman" w:cs="Times New Roman"/>
                <w:bCs/>
                <w:sz w:val="24"/>
                <w:szCs w:val="24"/>
              </w:rPr>
            </w:pPr>
          </w:p>
          <w:p w14:paraId="58B4BC6F" w14:textId="1948864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In this case, ATS PG 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 xml:space="preserve">Approvals” tab in LMDS to indicate </w:t>
            </w:r>
            <w:r w:rsidR="007438AC" w:rsidRPr="00843B2C">
              <w:rPr>
                <w:rFonts w:ascii="Times New Roman" w:hAnsi="Times New Roman" w:cs="Times New Roman"/>
                <w:bCs/>
                <w:sz w:val="24"/>
                <w:szCs w:val="24"/>
              </w:rPr>
              <w:t>concurrence.</w:t>
            </w:r>
          </w:p>
          <w:p w14:paraId="28ADDD5F" w14:textId="77777777" w:rsidR="00F611B3" w:rsidRPr="00843B2C" w:rsidRDefault="00F611B3" w:rsidP="00F611B3">
            <w:pPr>
              <w:rPr>
                <w:rFonts w:ascii="Times New Roman" w:hAnsi="Times New Roman" w:cs="Times New Roman"/>
                <w:bCs/>
                <w:sz w:val="24"/>
                <w:szCs w:val="24"/>
              </w:rPr>
            </w:pPr>
          </w:p>
          <w:p w14:paraId="31124055" w14:textId="24226B25" w:rsidR="00F611B3" w:rsidRPr="00843B2C" w:rsidRDefault="00F611B3" w:rsidP="00C65851">
            <w:pPr>
              <w:rPr>
                <w:rFonts w:ascii="Times New Roman" w:hAnsi="Times New Roman" w:cs="Times New Roman"/>
                <w:bCs/>
                <w:sz w:val="24"/>
                <w:szCs w:val="24"/>
              </w:rPr>
            </w:pPr>
            <w:r w:rsidRPr="00843B2C">
              <w:rPr>
                <w:rFonts w:ascii="Times New Roman" w:hAnsi="Times New Roman" w:cs="Times New Roman"/>
                <w:bCs/>
                <w:sz w:val="24"/>
                <w:szCs w:val="24"/>
              </w:rPr>
              <w:t xml:space="preserve">If ATS PG concurs with a SERD proposing an item that is not a FoT, then ATS PG generates a Peculiar Waiver </w:t>
            </w:r>
            <w:r w:rsidR="00596335" w:rsidRPr="00843B2C">
              <w:rPr>
                <w:rFonts w:ascii="Times New Roman" w:hAnsi="Times New Roman" w:cs="Times New Roman"/>
                <w:bCs/>
                <w:sz w:val="24"/>
                <w:szCs w:val="24"/>
              </w:rPr>
              <w:t xml:space="preserve">signed by ATS PG Director </w:t>
            </w:r>
            <w:r w:rsidRPr="00843B2C">
              <w:rPr>
                <w:rFonts w:ascii="Times New Roman" w:hAnsi="Times New Roman" w:cs="Times New Roman"/>
                <w:bCs/>
                <w:sz w:val="24"/>
                <w:szCs w:val="24"/>
              </w:rPr>
              <w:t>through LMDS to add to the SERD package</w:t>
            </w:r>
            <w:r w:rsidR="001C4D4E">
              <w:rPr>
                <w:rFonts w:ascii="Times New Roman" w:hAnsi="Times New Roman" w:cs="Times New Roman"/>
                <w:bCs/>
                <w:sz w:val="24"/>
                <w:szCs w:val="24"/>
              </w:rPr>
              <w:t>.</w:t>
            </w:r>
          </w:p>
        </w:tc>
        <w:tc>
          <w:tcPr>
            <w:tcW w:w="0" w:type="auto"/>
          </w:tcPr>
          <w:p w14:paraId="243AC6E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Standardization IPT</w:t>
            </w:r>
          </w:p>
        </w:tc>
      </w:tr>
      <w:tr w:rsidR="00F611B3" w:rsidRPr="00843B2C" w14:paraId="723E64AA" w14:textId="77777777" w:rsidTr="7DC65CE9">
        <w:trPr>
          <w:trHeight w:val="720"/>
        </w:trPr>
        <w:tc>
          <w:tcPr>
            <w:tcW w:w="0" w:type="auto"/>
          </w:tcPr>
          <w:p w14:paraId="1FCBB46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6.2.6</w:t>
            </w:r>
          </w:p>
        </w:tc>
        <w:tc>
          <w:tcPr>
            <w:tcW w:w="0" w:type="auto"/>
          </w:tcPr>
          <w:p w14:paraId="64D5128F"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Performs ATS Selection Analysis</w:t>
            </w:r>
          </w:p>
        </w:tc>
        <w:tc>
          <w:tcPr>
            <w:tcW w:w="0" w:type="auto"/>
          </w:tcPr>
          <w:p w14:paraId="5D35DFCC" w14:textId="579ED63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ATS Standardization engineer performs an analysis of the data, gauging gaps between the test requirement and tester families and documenting the results in the </w:t>
            </w:r>
            <w:r w:rsidR="007438AC" w:rsidRPr="00843B2C">
              <w:rPr>
                <w:rFonts w:ascii="Times New Roman" w:hAnsi="Times New Roman" w:cs="Times New Roman"/>
                <w:bCs/>
                <w:sz w:val="24"/>
                <w:szCs w:val="24"/>
              </w:rPr>
              <w:t>report.</w:t>
            </w:r>
          </w:p>
          <w:p w14:paraId="76D78BDE" w14:textId="77777777" w:rsidR="00F611B3" w:rsidRPr="00843B2C" w:rsidRDefault="00F611B3" w:rsidP="00F611B3">
            <w:pPr>
              <w:rPr>
                <w:rFonts w:ascii="Times New Roman" w:hAnsi="Times New Roman" w:cs="Times New Roman"/>
                <w:bCs/>
                <w:sz w:val="24"/>
                <w:szCs w:val="24"/>
              </w:rPr>
            </w:pPr>
          </w:p>
          <w:p w14:paraId="461DC008" w14:textId="577537B1" w:rsidR="00F611B3" w:rsidRPr="00843B2C" w:rsidRDefault="00F611B3" w:rsidP="005377D1">
            <w:pPr>
              <w:rPr>
                <w:rFonts w:ascii="Times New Roman" w:hAnsi="Times New Roman" w:cs="Times New Roman"/>
                <w:bCs/>
                <w:sz w:val="24"/>
                <w:szCs w:val="24"/>
              </w:rPr>
            </w:pPr>
            <w:r w:rsidRPr="00843B2C">
              <w:rPr>
                <w:rFonts w:ascii="Times New Roman" w:hAnsi="Times New Roman" w:cs="Times New Roman"/>
                <w:b/>
                <w:bCs/>
                <w:sz w:val="24"/>
                <w:szCs w:val="24"/>
              </w:rPr>
              <w:t>Note:</w:t>
            </w:r>
            <w:r w:rsidRPr="00843B2C">
              <w:rPr>
                <w:rFonts w:ascii="Times New Roman" w:hAnsi="Times New Roman" w:cs="Times New Roman"/>
                <w:bCs/>
                <w:sz w:val="24"/>
                <w:szCs w:val="24"/>
              </w:rPr>
              <w:t xml:space="preserve"> </w:t>
            </w:r>
            <w:r w:rsidR="005377D1">
              <w:rPr>
                <w:rFonts w:ascii="Times New Roman" w:hAnsi="Times New Roman" w:cs="Times New Roman"/>
                <w:bCs/>
                <w:sz w:val="24"/>
                <w:szCs w:val="24"/>
              </w:rPr>
              <w:t>I</w:t>
            </w:r>
            <w:r w:rsidR="005377D1" w:rsidRPr="00843B2C">
              <w:rPr>
                <w:rFonts w:ascii="Times New Roman" w:hAnsi="Times New Roman" w:cs="Times New Roman"/>
                <w:bCs/>
                <w:sz w:val="24"/>
                <w:szCs w:val="24"/>
              </w:rPr>
              <w:t xml:space="preserve">n </w:t>
            </w:r>
            <w:r w:rsidRPr="00843B2C">
              <w:rPr>
                <w:rFonts w:ascii="Times New Roman" w:hAnsi="Times New Roman" w:cs="Times New Roman"/>
                <w:bCs/>
                <w:sz w:val="24"/>
                <w:szCs w:val="24"/>
              </w:rPr>
              <w:t>some cases, the PO may utilize a contractor to develop the analysis when data cannot be procured; in these cases, the ATS Standardization IPT is still the final coordination authority on any contractor-developed analyses</w:t>
            </w:r>
            <w:r w:rsidR="001C4D4E">
              <w:rPr>
                <w:rFonts w:ascii="Times New Roman" w:hAnsi="Times New Roman" w:cs="Times New Roman"/>
                <w:bCs/>
                <w:sz w:val="24"/>
                <w:szCs w:val="24"/>
              </w:rPr>
              <w:t>.</w:t>
            </w:r>
          </w:p>
        </w:tc>
        <w:tc>
          <w:tcPr>
            <w:tcW w:w="0" w:type="auto"/>
          </w:tcPr>
          <w:p w14:paraId="7E5CBA76"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w:t>
            </w:r>
          </w:p>
          <w:p w14:paraId="466A2C9D"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Standardization Engineer, Commissioned contractor (in some cases)</w:t>
            </w:r>
          </w:p>
        </w:tc>
      </w:tr>
      <w:tr w:rsidR="00F611B3" w:rsidRPr="00843B2C" w14:paraId="5DB03F0E" w14:textId="77777777" w:rsidTr="7DC65CE9">
        <w:trPr>
          <w:trHeight w:val="720"/>
        </w:trPr>
        <w:tc>
          <w:tcPr>
            <w:tcW w:w="0" w:type="auto"/>
          </w:tcPr>
          <w:p w14:paraId="5EA8C19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6.2.7</w:t>
            </w:r>
          </w:p>
        </w:tc>
        <w:tc>
          <w:tcPr>
            <w:tcW w:w="0" w:type="auto"/>
          </w:tcPr>
          <w:p w14:paraId="0B17DD8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Produces ATS Selection Analysis Report</w:t>
            </w:r>
          </w:p>
        </w:tc>
        <w:tc>
          <w:tcPr>
            <w:tcW w:w="0" w:type="auto"/>
          </w:tcPr>
          <w:p w14:paraId="2D9A60CE" w14:textId="46E6658E"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Standardization IPT uploads ATS Selection Analysis Report to LMDS to deliver to PO SE Manager for review</w:t>
            </w:r>
            <w:r w:rsidR="001C4D4E">
              <w:rPr>
                <w:rFonts w:ascii="Times New Roman" w:hAnsi="Times New Roman" w:cs="Times New Roman"/>
                <w:bCs/>
                <w:sz w:val="24"/>
                <w:szCs w:val="24"/>
              </w:rPr>
              <w:t>.</w:t>
            </w:r>
          </w:p>
        </w:tc>
        <w:tc>
          <w:tcPr>
            <w:tcW w:w="0" w:type="auto"/>
          </w:tcPr>
          <w:p w14:paraId="168093BC"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Standardization IPT</w:t>
            </w:r>
          </w:p>
        </w:tc>
      </w:tr>
      <w:tr w:rsidR="00F611B3" w:rsidRPr="00843B2C" w14:paraId="7BE84E36" w14:textId="77777777" w:rsidTr="7DC65CE9">
        <w:trPr>
          <w:trHeight w:val="720"/>
        </w:trPr>
        <w:tc>
          <w:tcPr>
            <w:tcW w:w="0" w:type="auto"/>
          </w:tcPr>
          <w:p w14:paraId="4D6FD8EC"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6.2.8</w:t>
            </w:r>
          </w:p>
        </w:tc>
        <w:tc>
          <w:tcPr>
            <w:tcW w:w="0" w:type="auto"/>
          </w:tcPr>
          <w:p w14:paraId="56E1B198" w14:textId="44909809" w:rsidR="00F611B3" w:rsidRPr="00843B2C" w:rsidRDefault="00F611B3" w:rsidP="007813E6">
            <w:pPr>
              <w:rPr>
                <w:rFonts w:ascii="Times New Roman" w:hAnsi="Times New Roman" w:cs="Times New Roman"/>
                <w:bCs/>
                <w:sz w:val="24"/>
                <w:szCs w:val="24"/>
              </w:rPr>
            </w:pPr>
            <w:r w:rsidRPr="00843B2C">
              <w:rPr>
                <w:rFonts w:ascii="Times New Roman" w:hAnsi="Times New Roman" w:cs="Times New Roman"/>
                <w:bCs/>
                <w:sz w:val="24"/>
                <w:szCs w:val="24"/>
              </w:rPr>
              <w:t>ATS Selection Analysis Report Result: Waiver, FoT, or FoT with Augmentation?</w:t>
            </w:r>
          </w:p>
        </w:tc>
        <w:tc>
          <w:tcPr>
            <w:tcW w:w="0" w:type="auto"/>
          </w:tcPr>
          <w:p w14:paraId="2B670895" w14:textId="5E97109B" w:rsidR="00F611B3" w:rsidRPr="00843B2C" w:rsidRDefault="00F611B3" w:rsidP="00F611B3">
            <w:pPr>
              <w:rPr>
                <w:rFonts w:ascii="Times New Roman" w:hAnsi="Times New Roman" w:cs="Times New Roman"/>
                <w:b/>
                <w:bCs/>
                <w:sz w:val="24"/>
                <w:szCs w:val="24"/>
                <w:u w:val="single"/>
              </w:rPr>
            </w:pPr>
            <w:r w:rsidRPr="00843B2C">
              <w:rPr>
                <w:rFonts w:ascii="Times New Roman" w:hAnsi="Times New Roman" w:cs="Times New Roman"/>
                <w:b/>
                <w:bCs/>
                <w:sz w:val="24"/>
                <w:szCs w:val="24"/>
                <w:u w:val="single"/>
              </w:rPr>
              <w:t>Outcome 1: Peculiar Waiver</w:t>
            </w:r>
          </w:p>
          <w:p w14:paraId="2AC11957" w14:textId="0FD2D3C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Approve SERD and issue Peculiar Waiver</w:t>
            </w:r>
            <w:r w:rsidR="00596335" w:rsidRPr="00843B2C">
              <w:rPr>
                <w:rFonts w:ascii="Times New Roman" w:hAnsi="Times New Roman" w:cs="Times New Roman"/>
                <w:bCs/>
                <w:sz w:val="24"/>
                <w:szCs w:val="24"/>
              </w:rPr>
              <w:t xml:space="preserve"> signed by ATS PG Director</w:t>
            </w:r>
            <w:r w:rsidR="001C4D4E">
              <w:rPr>
                <w:rFonts w:ascii="Times New Roman" w:hAnsi="Times New Roman" w:cs="Times New Roman"/>
                <w:bCs/>
                <w:sz w:val="24"/>
                <w:szCs w:val="24"/>
              </w:rPr>
              <w:t>.</w:t>
            </w:r>
          </w:p>
          <w:p w14:paraId="4CF5F6F2" w14:textId="77777777" w:rsidR="00F611B3" w:rsidRPr="00843B2C" w:rsidRDefault="00F611B3" w:rsidP="00F611B3">
            <w:pPr>
              <w:rPr>
                <w:rFonts w:ascii="Times New Roman" w:hAnsi="Times New Roman" w:cs="Times New Roman"/>
                <w:bCs/>
                <w:sz w:val="24"/>
                <w:szCs w:val="24"/>
              </w:rPr>
            </w:pPr>
          </w:p>
          <w:p w14:paraId="130F81AD" w14:textId="66B0F639"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In this case, ATS PG Standardization IPT completes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 xml:space="preserve">Approvals” tab in LMDS to indicate </w:t>
            </w:r>
            <w:r w:rsidR="007438AC" w:rsidRPr="00843B2C">
              <w:rPr>
                <w:rFonts w:ascii="Times New Roman" w:hAnsi="Times New Roman" w:cs="Times New Roman"/>
                <w:bCs/>
                <w:sz w:val="24"/>
                <w:szCs w:val="24"/>
              </w:rPr>
              <w:t>concurrence.</w:t>
            </w:r>
          </w:p>
          <w:p w14:paraId="54EE8291" w14:textId="77777777" w:rsidR="00F611B3" w:rsidRPr="00843B2C" w:rsidRDefault="00F611B3" w:rsidP="00F611B3">
            <w:pPr>
              <w:rPr>
                <w:rFonts w:ascii="Times New Roman" w:hAnsi="Times New Roman" w:cs="Times New Roman"/>
                <w:bCs/>
                <w:sz w:val="24"/>
                <w:szCs w:val="24"/>
              </w:rPr>
            </w:pPr>
          </w:p>
          <w:p w14:paraId="5D13E1C5" w14:textId="71298849"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If ATS PG concurs with a SERD proposing an item </w:t>
            </w:r>
            <w:r w:rsidR="007813E6" w:rsidRPr="00843B2C">
              <w:rPr>
                <w:rFonts w:ascii="Times New Roman" w:hAnsi="Times New Roman" w:cs="Times New Roman"/>
                <w:bCs/>
                <w:sz w:val="24"/>
                <w:szCs w:val="24"/>
              </w:rPr>
              <w:t xml:space="preserve">that is not a </w:t>
            </w:r>
            <w:r w:rsidRPr="00843B2C">
              <w:rPr>
                <w:rFonts w:ascii="Times New Roman" w:hAnsi="Times New Roman" w:cs="Times New Roman"/>
                <w:bCs/>
                <w:sz w:val="24"/>
                <w:szCs w:val="24"/>
              </w:rPr>
              <w:t xml:space="preserve">FoT, then ATS PG generates a Peculiar Waiver </w:t>
            </w:r>
            <w:r w:rsidR="00596335" w:rsidRPr="00843B2C">
              <w:rPr>
                <w:rFonts w:ascii="Times New Roman" w:hAnsi="Times New Roman" w:cs="Times New Roman"/>
                <w:bCs/>
                <w:sz w:val="24"/>
                <w:szCs w:val="24"/>
              </w:rPr>
              <w:t>signed by the ATS PG Director and</w:t>
            </w:r>
            <w:r w:rsidRPr="00843B2C">
              <w:rPr>
                <w:rFonts w:ascii="Times New Roman" w:hAnsi="Times New Roman" w:cs="Times New Roman"/>
                <w:bCs/>
                <w:sz w:val="24"/>
                <w:szCs w:val="24"/>
              </w:rPr>
              <w:t xml:space="preserve"> add</w:t>
            </w:r>
            <w:r w:rsidR="00596335" w:rsidRPr="00843B2C">
              <w:rPr>
                <w:rFonts w:ascii="Times New Roman" w:hAnsi="Times New Roman" w:cs="Times New Roman"/>
                <w:bCs/>
                <w:sz w:val="24"/>
                <w:szCs w:val="24"/>
              </w:rPr>
              <w:t>s it</w:t>
            </w:r>
            <w:r w:rsidRPr="00843B2C">
              <w:rPr>
                <w:rFonts w:ascii="Times New Roman" w:hAnsi="Times New Roman" w:cs="Times New Roman"/>
                <w:bCs/>
                <w:sz w:val="24"/>
                <w:szCs w:val="24"/>
              </w:rPr>
              <w:t xml:space="preserve"> to the SERD </w:t>
            </w:r>
            <w:r w:rsidR="00133745" w:rsidRPr="00843B2C">
              <w:rPr>
                <w:rFonts w:ascii="Times New Roman" w:hAnsi="Times New Roman" w:cs="Times New Roman"/>
                <w:bCs/>
                <w:sz w:val="24"/>
                <w:szCs w:val="24"/>
              </w:rPr>
              <w:t>package.</w:t>
            </w:r>
          </w:p>
          <w:p w14:paraId="5EC92E63" w14:textId="77777777" w:rsidR="00F611B3" w:rsidRPr="00843B2C" w:rsidRDefault="00F611B3" w:rsidP="00F611B3">
            <w:pPr>
              <w:rPr>
                <w:rFonts w:ascii="Times New Roman" w:hAnsi="Times New Roman" w:cs="Times New Roman"/>
                <w:bCs/>
                <w:sz w:val="24"/>
                <w:szCs w:val="24"/>
              </w:rPr>
            </w:pPr>
          </w:p>
          <w:p w14:paraId="6705746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t>Outcome 2: FoT Solution</w:t>
            </w:r>
          </w:p>
          <w:p w14:paraId="574FE84A" w14:textId="04502266"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Recommend FoT </w:t>
            </w:r>
            <w:r w:rsidR="00133745" w:rsidRPr="00843B2C">
              <w:rPr>
                <w:rFonts w:ascii="Times New Roman" w:hAnsi="Times New Roman" w:cs="Times New Roman"/>
                <w:bCs/>
                <w:sz w:val="24"/>
                <w:szCs w:val="24"/>
              </w:rPr>
              <w:t>solution.</w:t>
            </w:r>
          </w:p>
          <w:p w14:paraId="2F8F3A4C" w14:textId="77777777" w:rsidR="00F611B3" w:rsidRPr="00843B2C" w:rsidRDefault="00F611B3" w:rsidP="00F611B3">
            <w:pPr>
              <w:rPr>
                <w:rFonts w:ascii="Times New Roman" w:hAnsi="Times New Roman" w:cs="Times New Roman"/>
                <w:bCs/>
                <w:sz w:val="24"/>
                <w:szCs w:val="24"/>
              </w:rPr>
            </w:pPr>
          </w:p>
          <w:p w14:paraId="24BC402A" w14:textId="002350B9"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For Outcome 2, move to Step </w:t>
            </w:r>
            <w:r w:rsidR="00133745" w:rsidRPr="00843B2C">
              <w:rPr>
                <w:rFonts w:ascii="Times New Roman" w:hAnsi="Times New Roman" w:cs="Times New Roman"/>
                <w:bCs/>
                <w:sz w:val="24"/>
                <w:szCs w:val="24"/>
              </w:rPr>
              <w:t>6.2.10.</w:t>
            </w:r>
          </w:p>
          <w:p w14:paraId="64F65AD4" w14:textId="77777777" w:rsidR="00F611B3" w:rsidRPr="00843B2C" w:rsidRDefault="00F611B3" w:rsidP="00F611B3">
            <w:pPr>
              <w:rPr>
                <w:rFonts w:ascii="Times New Roman" w:hAnsi="Times New Roman" w:cs="Times New Roman"/>
                <w:bCs/>
                <w:sz w:val="24"/>
                <w:szCs w:val="24"/>
              </w:rPr>
            </w:pPr>
          </w:p>
          <w:p w14:paraId="5A077378"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t>Outcome 3: FoT with Augmentation Solution</w:t>
            </w:r>
          </w:p>
          <w:p w14:paraId="6AE5B77B" w14:textId="766CADEA"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Recommend augmenting a </w:t>
            </w:r>
            <w:r w:rsidR="00854749" w:rsidRPr="00843B2C">
              <w:rPr>
                <w:rFonts w:ascii="Times New Roman" w:hAnsi="Times New Roman" w:cs="Times New Roman"/>
                <w:bCs/>
                <w:sz w:val="24"/>
                <w:szCs w:val="24"/>
              </w:rPr>
              <w:t>FoT</w:t>
            </w:r>
            <w:r w:rsidRPr="00843B2C">
              <w:rPr>
                <w:rFonts w:ascii="Times New Roman" w:hAnsi="Times New Roman" w:cs="Times New Roman"/>
                <w:bCs/>
                <w:sz w:val="24"/>
                <w:szCs w:val="24"/>
              </w:rPr>
              <w:t xml:space="preserve"> solution to achieve compatibility with program’s </w:t>
            </w:r>
            <w:r w:rsidR="00133745" w:rsidRPr="00843B2C">
              <w:rPr>
                <w:rFonts w:ascii="Times New Roman" w:hAnsi="Times New Roman" w:cs="Times New Roman"/>
                <w:bCs/>
                <w:sz w:val="24"/>
                <w:szCs w:val="24"/>
              </w:rPr>
              <w:t>requirements.</w:t>
            </w:r>
          </w:p>
          <w:p w14:paraId="09BCD150" w14:textId="77777777" w:rsidR="00F611B3" w:rsidRPr="00843B2C" w:rsidRDefault="00F611B3" w:rsidP="00F611B3">
            <w:pPr>
              <w:rPr>
                <w:rFonts w:ascii="Times New Roman" w:hAnsi="Times New Roman" w:cs="Times New Roman"/>
                <w:bCs/>
                <w:sz w:val="24"/>
                <w:szCs w:val="24"/>
              </w:rPr>
            </w:pPr>
          </w:p>
          <w:p w14:paraId="2BB6A5A2" w14:textId="4F65D46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In this case, ATS PG Standardization IPT provides ATS Selection Analysis Report to ATS System Integration Lab for a rough order of magnitude (ROM) cost </w:t>
            </w:r>
            <w:r w:rsidR="00133745" w:rsidRPr="00843B2C">
              <w:rPr>
                <w:rFonts w:ascii="Times New Roman" w:hAnsi="Times New Roman" w:cs="Times New Roman"/>
                <w:bCs/>
                <w:sz w:val="24"/>
                <w:szCs w:val="24"/>
              </w:rPr>
              <w:t>estimate.</w:t>
            </w:r>
          </w:p>
          <w:p w14:paraId="18FCFAD7" w14:textId="77777777" w:rsidR="00F611B3" w:rsidRPr="00843B2C" w:rsidRDefault="00F611B3" w:rsidP="00F611B3">
            <w:pPr>
              <w:rPr>
                <w:rFonts w:ascii="Times New Roman" w:hAnsi="Times New Roman" w:cs="Times New Roman"/>
                <w:bCs/>
                <w:sz w:val="24"/>
                <w:szCs w:val="24"/>
              </w:rPr>
            </w:pPr>
          </w:p>
          <w:p w14:paraId="3C2FCC6B" w14:textId="26132EF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For Outcome 3, move to Step 6.2.9</w:t>
            </w:r>
            <w:r w:rsidR="001C4D4E">
              <w:rPr>
                <w:rFonts w:ascii="Times New Roman" w:hAnsi="Times New Roman" w:cs="Times New Roman"/>
                <w:bCs/>
                <w:sz w:val="24"/>
                <w:szCs w:val="24"/>
              </w:rPr>
              <w:t>.</w:t>
            </w:r>
          </w:p>
        </w:tc>
        <w:tc>
          <w:tcPr>
            <w:tcW w:w="0" w:type="auto"/>
          </w:tcPr>
          <w:p w14:paraId="10C1F533"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Standardization IPT</w:t>
            </w:r>
          </w:p>
        </w:tc>
      </w:tr>
      <w:tr w:rsidR="00F611B3" w:rsidRPr="00843B2C" w14:paraId="38F20A60" w14:textId="77777777" w:rsidTr="7DC65CE9">
        <w:trPr>
          <w:trHeight w:val="720"/>
        </w:trPr>
        <w:tc>
          <w:tcPr>
            <w:tcW w:w="0" w:type="auto"/>
          </w:tcPr>
          <w:p w14:paraId="1A0D5FA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6.2.9</w:t>
            </w:r>
          </w:p>
        </w:tc>
        <w:tc>
          <w:tcPr>
            <w:tcW w:w="0" w:type="auto"/>
          </w:tcPr>
          <w:p w14:paraId="0E1B9B8F"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Obtains ROM from ATS SIL</w:t>
            </w:r>
          </w:p>
        </w:tc>
        <w:tc>
          <w:tcPr>
            <w:tcW w:w="0" w:type="auto"/>
          </w:tcPr>
          <w:p w14:paraId="542B6329" w14:textId="53E3FD26"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ATS SIL completes a ROM quote for an augmentation to cover the capabilities gap between the test requirement and the FoT configuration identified in the selection analysis </w:t>
            </w:r>
            <w:r w:rsidR="00133745" w:rsidRPr="00843B2C">
              <w:rPr>
                <w:rFonts w:ascii="Times New Roman" w:hAnsi="Times New Roman" w:cs="Times New Roman"/>
                <w:bCs/>
                <w:sz w:val="24"/>
                <w:szCs w:val="24"/>
              </w:rPr>
              <w:t>report.</w:t>
            </w:r>
          </w:p>
          <w:p w14:paraId="1F880E2A" w14:textId="77777777" w:rsidR="00F611B3" w:rsidRPr="00843B2C" w:rsidRDefault="00F611B3" w:rsidP="00F611B3">
            <w:pPr>
              <w:rPr>
                <w:rFonts w:ascii="Times New Roman" w:hAnsi="Times New Roman" w:cs="Times New Roman"/>
                <w:bCs/>
                <w:sz w:val="24"/>
                <w:szCs w:val="24"/>
              </w:rPr>
            </w:pPr>
          </w:p>
          <w:p w14:paraId="419414CF" w14:textId="3B243C1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SIL delivers quote to the IPT for the selected FoT</w:t>
            </w:r>
            <w:r w:rsidR="008D2DA4">
              <w:rPr>
                <w:rFonts w:ascii="Times New Roman" w:hAnsi="Times New Roman" w:cs="Times New Roman"/>
                <w:bCs/>
                <w:sz w:val="24"/>
                <w:szCs w:val="24"/>
              </w:rPr>
              <w:t>.</w:t>
            </w:r>
          </w:p>
        </w:tc>
        <w:tc>
          <w:tcPr>
            <w:tcW w:w="0" w:type="auto"/>
          </w:tcPr>
          <w:p w14:paraId="68EF21D6"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SIL, Commissioned contractor (in some cases)</w:t>
            </w:r>
          </w:p>
        </w:tc>
      </w:tr>
      <w:tr w:rsidR="00F611B3" w:rsidRPr="00843B2C" w14:paraId="328B91E7" w14:textId="77777777" w:rsidTr="7DC65CE9">
        <w:trPr>
          <w:trHeight w:val="720"/>
        </w:trPr>
        <w:tc>
          <w:tcPr>
            <w:tcW w:w="0" w:type="auto"/>
          </w:tcPr>
          <w:p w14:paraId="3884D37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6.2.10</w:t>
            </w:r>
          </w:p>
        </w:tc>
        <w:tc>
          <w:tcPr>
            <w:tcW w:w="0" w:type="auto"/>
          </w:tcPr>
          <w:p w14:paraId="5AB1B78D"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ATS PG Obtains Updated FoT </w:t>
            </w:r>
            <w:r w:rsidRPr="00843B2C">
              <w:rPr>
                <w:rFonts w:ascii="Times New Roman" w:hAnsi="Times New Roman" w:cs="Times New Roman"/>
                <w:bCs/>
                <w:sz w:val="24"/>
                <w:szCs w:val="24"/>
              </w:rPr>
              <w:lastRenderedPageBreak/>
              <w:t>Quote from FoT IPT</w:t>
            </w:r>
          </w:p>
        </w:tc>
        <w:tc>
          <w:tcPr>
            <w:tcW w:w="0" w:type="auto"/>
          </w:tcPr>
          <w:p w14:paraId="77BC802F" w14:textId="5919C7D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 xml:space="preserve">ATS PG requests and receives a quote </w:t>
            </w:r>
            <w:r w:rsidR="0092327B" w:rsidRPr="00843B2C">
              <w:rPr>
                <w:rFonts w:ascii="Times New Roman" w:hAnsi="Times New Roman" w:cs="Times New Roman"/>
                <w:bCs/>
                <w:sz w:val="24"/>
                <w:szCs w:val="24"/>
              </w:rPr>
              <w:t>for the use of the selected FoT</w:t>
            </w:r>
            <w:r w:rsidRPr="00843B2C">
              <w:rPr>
                <w:rFonts w:ascii="Times New Roman" w:hAnsi="Times New Roman" w:cs="Times New Roman"/>
                <w:bCs/>
                <w:sz w:val="24"/>
                <w:szCs w:val="24"/>
              </w:rPr>
              <w:t xml:space="preserve"> that includes the ATS SIL ROM quote (if applicable), programmatic costs, </w:t>
            </w:r>
            <w:r w:rsidRPr="00843B2C">
              <w:rPr>
                <w:rFonts w:ascii="Times New Roman" w:hAnsi="Times New Roman" w:cs="Times New Roman"/>
                <w:bCs/>
                <w:sz w:val="24"/>
                <w:szCs w:val="24"/>
              </w:rPr>
              <w:lastRenderedPageBreak/>
              <w:t xml:space="preserve">spares, and the required FoT core from the IPT for the selected </w:t>
            </w:r>
            <w:r w:rsidR="007E0133" w:rsidRPr="00843B2C">
              <w:rPr>
                <w:rFonts w:ascii="Times New Roman" w:hAnsi="Times New Roman" w:cs="Times New Roman"/>
                <w:bCs/>
                <w:sz w:val="24"/>
                <w:szCs w:val="24"/>
              </w:rPr>
              <w:t>FoT.</w:t>
            </w:r>
          </w:p>
          <w:p w14:paraId="080C4C7E" w14:textId="77777777" w:rsidR="001B5464" w:rsidRPr="00843B2C" w:rsidRDefault="001B5464" w:rsidP="00F611B3">
            <w:pPr>
              <w:rPr>
                <w:rFonts w:ascii="Times New Roman" w:hAnsi="Times New Roman" w:cs="Times New Roman"/>
                <w:bCs/>
                <w:sz w:val="24"/>
                <w:szCs w:val="24"/>
              </w:rPr>
            </w:pPr>
          </w:p>
          <w:p w14:paraId="6EDB79F5" w14:textId="782201F0" w:rsidR="001B5464" w:rsidRPr="00843B2C" w:rsidRDefault="001B5464" w:rsidP="00F611B3">
            <w:pPr>
              <w:rPr>
                <w:rFonts w:ascii="Times New Roman" w:hAnsi="Times New Roman" w:cs="Times New Roman"/>
                <w:bCs/>
                <w:sz w:val="24"/>
                <w:szCs w:val="24"/>
              </w:rPr>
            </w:pPr>
            <w:r w:rsidRPr="00843B2C">
              <w:rPr>
                <w:rFonts w:ascii="Times New Roman" w:hAnsi="Times New Roman" w:cs="Times New Roman"/>
                <w:b/>
                <w:bCs/>
                <w:sz w:val="24"/>
                <w:szCs w:val="24"/>
              </w:rPr>
              <w:t>NOTE:</w:t>
            </w:r>
            <w:r w:rsidRPr="00843B2C">
              <w:rPr>
                <w:rFonts w:ascii="Times New Roman" w:hAnsi="Times New Roman" w:cs="Times New Roman"/>
                <w:bCs/>
                <w:sz w:val="24"/>
                <w:szCs w:val="24"/>
              </w:rPr>
              <w:t xml:space="preserve"> ATS costs, to include FoT augmentation (if necessary) and related TPS development, will be the requirement of the requiring PO to fund</w:t>
            </w:r>
            <w:r w:rsidR="008D2DA4">
              <w:rPr>
                <w:rFonts w:ascii="Times New Roman" w:hAnsi="Times New Roman" w:cs="Times New Roman"/>
                <w:bCs/>
                <w:sz w:val="24"/>
                <w:szCs w:val="24"/>
              </w:rPr>
              <w:t>.</w:t>
            </w:r>
          </w:p>
        </w:tc>
        <w:tc>
          <w:tcPr>
            <w:tcW w:w="0" w:type="auto"/>
          </w:tcPr>
          <w:p w14:paraId="74E28EC2"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ATS PG, FoT IPT</w:t>
            </w:r>
          </w:p>
        </w:tc>
      </w:tr>
      <w:tr w:rsidR="00F611B3" w:rsidRPr="00843B2C" w14:paraId="19FF29C6" w14:textId="77777777" w:rsidTr="7DC65CE9">
        <w:trPr>
          <w:trHeight w:val="720"/>
        </w:trPr>
        <w:tc>
          <w:tcPr>
            <w:tcW w:w="0" w:type="auto"/>
          </w:tcPr>
          <w:p w14:paraId="2F691446"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6.2.11</w:t>
            </w:r>
          </w:p>
        </w:tc>
        <w:tc>
          <w:tcPr>
            <w:tcW w:w="0" w:type="auto"/>
          </w:tcPr>
          <w:p w14:paraId="6D3B9499" w14:textId="1D2360D8" w:rsidR="00F611B3" w:rsidRPr="00843B2C" w:rsidRDefault="00F611B3" w:rsidP="00174C1F">
            <w:pPr>
              <w:rPr>
                <w:rFonts w:ascii="Times New Roman" w:hAnsi="Times New Roman" w:cs="Times New Roman"/>
                <w:bCs/>
                <w:sz w:val="24"/>
                <w:szCs w:val="24"/>
              </w:rPr>
            </w:pPr>
            <w:r w:rsidRPr="00843B2C">
              <w:rPr>
                <w:rFonts w:ascii="Times New Roman" w:hAnsi="Times New Roman" w:cs="Times New Roman"/>
                <w:bCs/>
                <w:sz w:val="24"/>
                <w:szCs w:val="24"/>
              </w:rPr>
              <w:t xml:space="preserve">ATS PG Performs </w:t>
            </w:r>
            <w:r w:rsidR="00571457">
              <w:rPr>
                <w:rFonts w:ascii="Times New Roman" w:hAnsi="Times New Roman" w:cs="Times New Roman"/>
                <w:bCs/>
                <w:sz w:val="24"/>
                <w:szCs w:val="24"/>
              </w:rPr>
              <w:t>Economic</w:t>
            </w:r>
            <w:r w:rsidR="007813E6" w:rsidRPr="00843B2C">
              <w:rPr>
                <w:rFonts w:ascii="Times New Roman" w:hAnsi="Times New Roman" w:cs="Times New Roman"/>
                <w:bCs/>
                <w:sz w:val="24"/>
                <w:szCs w:val="24"/>
              </w:rPr>
              <w:t xml:space="preserve"> Analysis (</w:t>
            </w:r>
            <w:r w:rsidR="00571457">
              <w:rPr>
                <w:rFonts w:ascii="Times New Roman" w:hAnsi="Times New Roman" w:cs="Times New Roman"/>
                <w:bCs/>
                <w:sz w:val="24"/>
                <w:szCs w:val="24"/>
              </w:rPr>
              <w:t>E</w:t>
            </w:r>
            <w:r w:rsidR="00571457" w:rsidRPr="00843B2C">
              <w:rPr>
                <w:rFonts w:ascii="Times New Roman" w:hAnsi="Times New Roman" w:cs="Times New Roman"/>
                <w:bCs/>
                <w:sz w:val="24"/>
                <w:szCs w:val="24"/>
              </w:rPr>
              <w:t>A</w:t>
            </w:r>
            <w:r w:rsidR="007813E6" w:rsidRPr="00843B2C">
              <w:rPr>
                <w:rFonts w:ascii="Times New Roman" w:hAnsi="Times New Roman" w:cs="Times New Roman"/>
                <w:bCs/>
                <w:sz w:val="24"/>
                <w:szCs w:val="24"/>
              </w:rPr>
              <w:t>)</w:t>
            </w:r>
            <w:r w:rsidRPr="00843B2C">
              <w:rPr>
                <w:rFonts w:ascii="Times New Roman" w:hAnsi="Times New Roman" w:cs="Times New Roman"/>
                <w:bCs/>
                <w:sz w:val="24"/>
                <w:szCs w:val="24"/>
              </w:rPr>
              <w:t xml:space="preserve">, as Needed, to </w:t>
            </w:r>
            <w:r w:rsidR="00571457">
              <w:rPr>
                <w:rFonts w:ascii="Times New Roman" w:hAnsi="Times New Roman" w:cs="Times New Roman"/>
                <w:bCs/>
                <w:sz w:val="24"/>
                <w:szCs w:val="24"/>
              </w:rPr>
              <w:t>Compare Costs of non-Standard ATS to FoT ATS</w:t>
            </w:r>
          </w:p>
        </w:tc>
        <w:tc>
          <w:tcPr>
            <w:tcW w:w="0" w:type="auto"/>
          </w:tcPr>
          <w:p w14:paraId="61613BAA" w14:textId="1316EB17" w:rsidR="00571457" w:rsidRPr="00571457" w:rsidRDefault="00F611B3" w:rsidP="00571457">
            <w:pPr>
              <w:rPr>
                <w:rFonts w:ascii="Times New Roman" w:hAnsi="Times New Roman" w:cs="Times New Roman"/>
                <w:bCs/>
                <w:sz w:val="24"/>
                <w:szCs w:val="24"/>
              </w:rPr>
            </w:pPr>
            <w:r w:rsidRPr="00843B2C">
              <w:rPr>
                <w:rFonts w:ascii="Times New Roman" w:hAnsi="Times New Roman" w:cs="Times New Roman"/>
                <w:bCs/>
                <w:sz w:val="24"/>
                <w:szCs w:val="24"/>
              </w:rPr>
              <w:t>If necessary, ATS PG executes a</w:t>
            </w:r>
            <w:r w:rsidR="00571457">
              <w:rPr>
                <w:rFonts w:ascii="Times New Roman" w:hAnsi="Times New Roman" w:cs="Times New Roman"/>
                <w:bCs/>
                <w:sz w:val="24"/>
                <w:szCs w:val="24"/>
              </w:rPr>
              <w:t>n</w:t>
            </w:r>
            <w:r w:rsidRPr="00843B2C">
              <w:rPr>
                <w:rFonts w:ascii="Times New Roman" w:hAnsi="Times New Roman" w:cs="Times New Roman"/>
                <w:bCs/>
                <w:sz w:val="24"/>
                <w:szCs w:val="24"/>
              </w:rPr>
              <w:t xml:space="preserve"> </w:t>
            </w:r>
            <w:r w:rsidR="00571457">
              <w:rPr>
                <w:rFonts w:ascii="Times New Roman" w:hAnsi="Times New Roman" w:cs="Times New Roman"/>
                <w:bCs/>
                <w:sz w:val="24"/>
                <w:szCs w:val="24"/>
              </w:rPr>
              <w:t>E</w:t>
            </w:r>
            <w:r w:rsidR="00571457" w:rsidRPr="00843B2C">
              <w:rPr>
                <w:rFonts w:ascii="Times New Roman" w:hAnsi="Times New Roman" w:cs="Times New Roman"/>
                <w:bCs/>
                <w:sz w:val="24"/>
                <w:szCs w:val="24"/>
              </w:rPr>
              <w:t>A</w:t>
            </w:r>
            <w:r w:rsidR="00571457">
              <w:rPr>
                <w:rFonts w:ascii="Times New Roman" w:hAnsi="Times New Roman" w:cs="Times New Roman"/>
                <w:bCs/>
                <w:sz w:val="24"/>
                <w:szCs w:val="24"/>
              </w:rPr>
              <w:t xml:space="preserve"> </w:t>
            </w:r>
            <w:r w:rsidR="00D7246C">
              <w:rPr>
                <w:rFonts w:ascii="Times New Roman" w:hAnsi="Times New Roman" w:cs="Times New Roman"/>
                <w:bCs/>
                <w:sz w:val="24"/>
                <w:szCs w:val="24"/>
              </w:rPr>
              <w:t>to</w:t>
            </w:r>
            <w:r w:rsidR="00571457">
              <w:rPr>
                <w:rFonts w:ascii="Times New Roman" w:hAnsi="Times New Roman" w:cs="Times New Roman"/>
                <w:bCs/>
                <w:sz w:val="24"/>
                <w:szCs w:val="24"/>
              </w:rPr>
              <w:t xml:space="preserve"> </w:t>
            </w:r>
            <w:r w:rsidR="00571457" w:rsidRPr="00571457">
              <w:rPr>
                <w:rFonts w:ascii="Times New Roman" w:hAnsi="Times New Roman" w:cs="Times New Roman"/>
                <w:bCs/>
                <w:sz w:val="24"/>
                <w:szCs w:val="24"/>
              </w:rPr>
              <w:t xml:space="preserve">compare costs of the recommended </w:t>
            </w:r>
            <w:r w:rsidR="00571457">
              <w:rPr>
                <w:rFonts w:ascii="Times New Roman" w:hAnsi="Times New Roman" w:cs="Times New Roman"/>
                <w:bCs/>
                <w:sz w:val="24"/>
                <w:szCs w:val="24"/>
              </w:rPr>
              <w:t>solution to a unique solution so that it can be</w:t>
            </w:r>
            <w:r w:rsidR="00571457" w:rsidRPr="00571457">
              <w:rPr>
                <w:rFonts w:ascii="Times New Roman" w:hAnsi="Times New Roman" w:cs="Times New Roman"/>
                <w:bCs/>
                <w:sz w:val="24"/>
                <w:szCs w:val="24"/>
              </w:rPr>
              <w:t xml:space="preserve"> determine</w:t>
            </w:r>
            <w:r w:rsidR="00571457">
              <w:rPr>
                <w:rFonts w:ascii="Times New Roman" w:hAnsi="Times New Roman" w:cs="Times New Roman"/>
                <w:bCs/>
                <w:sz w:val="24"/>
                <w:szCs w:val="24"/>
              </w:rPr>
              <w:t>d</w:t>
            </w:r>
            <w:r w:rsidR="00571457" w:rsidRPr="00571457">
              <w:rPr>
                <w:rFonts w:ascii="Times New Roman" w:hAnsi="Times New Roman" w:cs="Times New Roman"/>
                <w:bCs/>
                <w:sz w:val="24"/>
                <w:szCs w:val="24"/>
              </w:rPr>
              <w:t xml:space="preserve"> whether the recommendation is cost effective.  Cost comparisons can also be completed if a waiver is sought due to significant cost differential between a FoT solution and a non-standard solution.</w:t>
            </w:r>
          </w:p>
          <w:p w14:paraId="6A3AD088" w14:textId="77777777" w:rsidR="00571457" w:rsidRPr="00571457" w:rsidRDefault="00571457" w:rsidP="00571457">
            <w:pPr>
              <w:rPr>
                <w:rFonts w:ascii="Times New Roman" w:hAnsi="Times New Roman" w:cs="Times New Roman"/>
                <w:bCs/>
                <w:sz w:val="24"/>
                <w:szCs w:val="24"/>
              </w:rPr>
            </w:pPr>
          </w:p>
          <w:p w14:paraId="21C0A340" w14:textId="4BB14E3F" w:rsidR="00F611B3" w:rsidRPr="00843B2C" w:rsidRDefault="00571457" w:rsidP="00174C1F">
            <w:pPr>
              <w:rPr>
                <w:rFonts w:ascii="Times New Roman" w:hAnsi="Times New Roman" w:cs="Times New Roman"/>
                <w:bCs/>
                <w:sz w:val="24"/>
                <w:szCs w:val="24"/>
              </w:rPr>
            </w:pPr>
            <w:r w:rsidRPr="000E7FCA">
              <w:rPr>
                <w:rFonts w:ascii="Times New Roman" w:hAnsi="Times New Roman" w:cs="Times New Roman"/>
                <w:b/>
                <w:bCs/>
                <w:sz w:val="24"/>
                <w:szCs w:val="24"/>
              </w:rPr>
              <w:t>Note:</w:t>
            </w:r>
            <w:r w:rsidRPr="00571457">
              <w:rPr>
                <w:rFonts w:ascii="Times New Roman" w:hAnsi="Times New Roman" w:cs="Times New Roman"/>
                <w:bCs/>
                <w:sz w:val="24"/>
                <w:szCs w:val="24"/>
              </w:rPr>
              <w:t xml:space="preserve"> A limited or modified EA may be employed, as appropriate, at the direction of the ATS PG Director and with concurrence of the PO.  At minimum, the EA should cover cost and schedule impacts of the testers in question</w:t>
            </w:r>
            <w:r w:rsidR="008D2DA4">
              <w:rPr>
                <w:rFonts w:ascii="Times New Roman" w:hAnsi="Times New Roman" w:cs="Times New Roman"/>
                <w:bCs/>
                <w:sz w:val="24"/>
                <w:szCs w:val="24"/>
              </w:rPr>
              <w:t>.</w:t>
            </w:r>
          </w:p>
        </w:tc>
        <w:tc>
          <w:tcPr>
            <w:tcW w:w="0" w:type="auto"/>
          </w:tcPr>
          <w:p w14:paraId="764396D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w:t>
            </w:r>
          </w:p>
        </w:tc>
      </w:tr>
      <w:tr w:rsidR="00F611B3" w:rsidRPr="00843B2C" w14:paraId="20DC52C0" w14:textId="77777777" w:rsidTr="7DC65CE9">
        <w:trPr>
          <w:trHeight w:val="720"/>
        </w:trPr>
        <w:tc>
          <w:tcPr>
            <w:tcW w:w="0" w:type="auto"/>
          </w:tcPr>
          <w:p w14:paraId="6CF25F14"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6.2.12</w:t>
            </w:r>
          </w:p>
        </w:tc>
        <w:tc>
          <w:tcPr>
            <w:tcW w:w="0" w:type="auto"/>
          </w:tcPr>
          <w:p w14:paraId="29366D6A"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 Provides Analysis Results Documentation to PO</w:t>
            </w:r>
          </w:p>
        </w:tc>
        <w:tc>
          <w:tcPr>
            <w:tcW w:w="0" w:type="auto"/>
          </w:tcPr>
          <w:p w14:paraId="28104BC2" w14:textId="6C139CA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The Determination Memo and all associated documentation is signed and delivered to the PO via LMDS for further action</w:t>
            </w:r>
            <w:r w:rsidR="008D2DA4">
              <w:rPr>
                <w:rFonts w:ascii="Times New Roman" w:hAnsi="Times New Roman" w:cs="Times New Roman"/>
                <w:bCs/>
                <w:sz w:val="24"/>
                <w:szCs w:val="24"/>
              </w:rPr>
              <w:t>.</w:t>
            </w:r>
          </w:p>
        </w:tc>
        <w:tc>
          <w:tcPr>
            <w:tcW w:w="0" w:type="auto"/>
          </w:tcPr>
          <w:p w14:paraId="1437199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ATS PG</w:t>
            </w:r>
          </w:p>
        </w:tc>
      </w:tr>
      <w:tr w:rsidR="00F611B3" w:rsidRPr="00843B2C" w14:paraId="6F28DB71" w14:textId="77777777" w:rsidTr="7DC65CE9">
        <w:trPr>
          <w:trHeight w:val="720"/>
        </w:trPr>
        <w:tc>
          <w:tcPr>
            <w:tcW w:w="0" w:type="auto"/>
          </w:tcPr>
          <w:p w14:paraId="3F5F5462"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7.0</w:t>
            </w:r>
          </w:p>
        </w:tc>
        <w:tc>
          <w:tcPr>
            <w:tcW w:w="0" w:type="auto"/>
          </w:tcPr>
          <w:p w14:paraId="47351C2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Using / Training Command SERD Review</w:t>
            </w:r>
          </w:p>
        </w:tc>
        <w:tc>
          <w:tcPr>
            <w:tcW w:w="0" w:type="auto"/>
          </w:tcPr>
          <w:p w14:paraId="5B84E060" w14:textId="7633294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C65851">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7E0133" w:rsidRPr="00843B2C">
              <w:rPr>
                <w:rFonts w:ascii="Times New Roman" w:hAnsi="Times New Roman" w:cs="Times New Roman"/>
                <w:bCs/>
                <w:sz w:val="24"/>
                <w:szCs w:val="24"/>
              </w:rPr>
              <w:t>LMDS.</w:t>
            </w:r>
          </w:p>
          <w:p w14:paraId="13A09A2B" w14:textId="77777777" w:rsidR="00F611B3" w:rsidRPr="00843B2C" w:rsidRDefault="00F611B3" w:rsidP="00F611B3">
            <w:pPr>
              <w:rPr>
                <w:rFonts w:ascii="Times New Roman" w:hAnsi="Times New Roman" w:cs="Times New Roman"/>
                <w:bCs/>
                <w:sz w:val="24"/>
                <w:szCs w:val="24"/>
              </w:rPr>
            </w:pPr>
          </w:p>
          <w:p w14:paraId="13472E8D" w14:textId="4E5D2D56"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Validate SE requirements described in SERD Part I (Functional Analysis)</w:t>
            </w:r>
            <w:r w:rsidR="00BF5232" w:rsidRPr="00843B2C">
              <w:rPr>
                <w:rFonts w:ascii="Times New Roman" w:hAnsi="Times New Roman" w:cs="Times New Roman"/>
                <w:bCs/>
                <w:sz w:val="24"/>
                <w:szCs w:val="24"/>
              </w:rPr>
              <w:t xml:space="preserve">; confirm requirement is accurate, complete, and valid for the </w:t>
            </w:r>
            <w:r w:rsidR="007E0133" w:rsidRPr="00843B2C">
              <w:rPr>
                <w:rFonts w:ascii="Times New Roman" w:hAnsi="Times New Roman" w:cs="Times New Roman"/>
                <w:bCs/>
                <w:sz w:val="24"/>
                <w:szCs w:val="24"/>
              </w:rPr>
              <w:t>system.</w:t>
            </w:r>
          </w:p>
          <w:p w14:paraId="2CD1A347" w14:textId="77777777" w:rsidR="00F611B3" w:rsidRPr="00843B2C" w:rsidRDefault="00F611B3" w:rsidP="00F611B3">
            <w:pPr>
              <w:rPr>
                <w:rFonts w:ascii="Times New Roman" w:hAnsi="Times New Roman" w:cs="Times New Roman"/>
                <w:bCs/>
                <w:sz w:val="24"/>
                <w:szCs w:val="24"/>
              </w:rPr>
            </w:pPr>
          </w:p>
          <w:p w14:paraId="01719C49" w14:textId="3E862A34"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Reviews the SERD package to determine if the recommended item is an appropriate solution to the operational, maintenance, test</w:t>
            </w:r>
            <w:r w:rsidR="00980DD3" w:rsidRPr="00843B2C">
              <w:rPr>
                <w:rFonts w:ascii="Times New Roman" w:hAnsi="Times New Roman" w:cs="Times New Roman"/>
                <w:bCs/>
                <w:sz w:val="24"/>
                <w:szCs w:val="24"/>
              </w:rPr>
              <w:t>,</w:t>
            </w:r>
            <w:r w:rsidRPr="00843B2C">
              <w:rPr>
                <w:rFonts w:ascii="Times New Roman" w:hAnsi="Times New Roman" w:cs="Times New Roman"/>
                <w:bCs/>
                <w:sz w:val="24"/>
                <w:szCs w:val="24"/>
              </w:rPr>
              <w:t xml:space="preserve"> or repair </w:t>
            </w:r>
            <w:r w:rsidR="007E0133" w:rsidRPr="00843B2C">
              <w:rPr>
                <w:rFonts w:ascii="Times New Roman" w:hAnsi="Times New Roman" w:cs="Times New Roman"/>
                <w:bCs/>
                <w:sz w:val="24"/>
                <w:szCs w:val="24"/>
              </w:rPr>
              <w:t>requirements.</w:t>
            </w:r>
          </w:p>
          <w:p w14:paraId="7E85468D" w14:textId="77777777" w:rsidR="00F611B3" w:rsidRPr="00843B2C" w:rsidRDefault="00F611B3" w:rsidP="00F611B3">
            <w:pPr>
              <w:rPr>
                <w:rFonts w:ascii="Times New Roman" w:hAnsi="Times New Roman" w:cs="Times New Roman"/>
                <w:bCs/>
                <w:sz w:val="24"/>
                <w:szCs w:val="24"/>
              </w:rPr>
            </w:pPr>
          </w:p>
          <w:p w14:paraId="59F08B9B" w14:textId="476E983A"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When reviewing SERDs that recommend peculiar equipment, determines if a similar item exists in the government inventory (or may be modified) that will satisfy the requirement in lieu </w:t>
            </w:r>
            <w:r w:rsidRPr="00843B2C">
              <w:rPr>
                <w:rFonts w:ascii="Times New Roman" w:hAnsi="Times New Roman" w:cs="Times New Roman"/>
                <w:sz w:val="24"/>
                <w:szCs w:val="24"/>
              </w:rPr>
              <w:lastRenderedPageBreak/>
              <w:t xml:space="preserve">of the recommended </w:t>
            </w:r>
            <w:r w:rsidR="005377D1">
              <w:rPr>
                <w:rFonts w:ascii="Times New Roman" w:hAnsi="Times New Roman" w:cs="Times New Roman"/>
                <w:sz w:val="24"/>
                <w:szCs w:val="24"/>
              </w:rPr>
              <w:t>P</w:t>
            </w:r>
            <w:r w:rsidRPr="00843B2C">
              <w:rPr>
                <w:rFonts w:ascii="Times New Roman" w:hAnsi="Times New Roman" w:cs="Times New Roman"/>
                <w:sz w:val="24"/>
                <w:szCs w:val="24"/>
              </w:rPr>
              <w:t>SE (for commonality research methodology, reference MIL-HDBK-300)</w:t>
            </w:r>
            <w:r w:rsidR="008D2DA4">
              <w:rPr>
                <w:rFonts w:ascii="Times New Roman" w:hAnsi="Times New Roman" w:cs="Times New Roman"/>
                <w:sz w:val="24"/>
                <w:szCs w:val="24"/>
              </w:rPr>
              <w:t>.</w:t>
            </w:r>
          </w:p>
          <w:p w14:paraId="7C288C67" w14:textId="77777777" w:rsidR="00F611B3" w:rsidRPr="00843B2C" w:rsidRDefault="00F611B3" w:rsidP="00F611B3">
            <w:pPr>
              <w:rPr>
                <w:rFonts w:ascii="Times New Roman" w:hAnsi="Times New Roman" w:cs="Times New Roman"/>
                <w:bCs/>
                <w:sz w:val="24"/>
                <w:szCs w:val="24"/>
              </w:rPr>
            </w:pPr>
          </w:p>
          <w:p w14:paraId="3A9F361E" w14:textId="7D074CD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Checks alerts and safety of flight data for applicable </w:t>
            </w:r>
            <w:r w:rsidR="007E0133" w:rsidRPr="00843B2C">
              <w:rPr>
                <w:rFonts w:ascii="Times New Roman" w:hAnsi="Times New Roman" w:cs="Times New Roman"/>
                <w:bCs/>
                <w:sz w:val="24"/>
                <w:szCs w:val="24"/>
              </w:rPr>
              <w:t>SERDs.</w:t>
            </w:r>
          </w:p>
          <w:p w14:paraId="08EBE98E" w14:textId="77777777" w:rsidR="00F611B3" w:rsidRPr="00843B2C" w:rsidRDefault="00F611B3" w:rsidP="00F611B3">
            <w:pPr>
              <w:rPr>
                <w:rFonts w:ascii="Times New Roman" w:hAnsi="Times New Roman" w:cs="Times New Roman"/>
                <w:bCs/>
                <w:sz w:val="24"/>
                <w:szCs w:val="24"/>
              </w:rPr>
            </w:pPr>
          </w:p>
          <w:p w14:paraId="2C10254C" w14:textId="2CA275B3" w:rsidR="00BC1634" w:rsidRPr="00843B2C" w:rsidRDefault="00BC1634" w:rsidP="00F611B3">
            <w:pPr>
              <w:rPr>
                <w:rFonts w:ascii="Times New Roman" w:hAnsi="Times New Roman" w:cs="Times New Roman"/>
                <w:sz w:val="24"/>
                <w:szCs w:val="24"/>
              </w:rPr>
            </w:pPr>
            <w:r w:rsidRPr="00843B2C">
              <w:rPr>
                <w:rFonts w:ascii="Times New Roman" w:hAnsi="Times New Roman" w:cs="Times New Roman"/>
                <w:bCs/>
                <w:sz w:val="24"/>
                <w:szCs w:val="24"/>
              </w:rPr>
              <w:t xml:space="preserve">Determines if quantities and production lead times (if applicable depending on SE acquisition strategy) are compatible with present and/or planned workloads and </w:t>
            </w:r>
            <w:r w:rsidR="007E0133" w:rsidRPr="00843B2C">
              <w:rPr>
                <w:rFonts w:ascii="Times New Roman" w:hAnsi="Times New Roman" w:cs="Times New Roman"/>
                <w:bCs/>
                <w:sz w:val="24"/>
                <w:szCs w:val="24"/>
              </w:rPr>
              <w:t>missions.</w:t>
            </w:r>
          </w:p>
          <w:p w14:paraId="534A0366" w14:textId="77777777" w:rsidR="00BC1634" w:rsidRPr="00843B2C" w:rsidRDefault="00BC1634" w:rsidP="00F611B3">
            <w:pPr>
              <w:rPr>
                <w:rFonts w:ascii="Times New Roman" w:hAnsi="Times New Roman" w:cs="Times New Roman"/>
                <w:sz w:val="24"/>
                <w:szCs w:val="24"/>
              </w:rPr>
            </w:pPr>
          </w:p>
          <w:p w14:paraId="50DC919B" w14:textId="26715F37"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Provides quantity and justification when altering the quantity recommended by the </w:t>
            </w:r>
            <w:r w:rsidR="008E045D">
              <w:rPr>
                <w:rFonts w:ascii="Times New Roman" w:hAnsi="Times New Roman" w:cs="Times New Roman"/>
                <w:sz w:val="24"/>
                <w:szCs w:val="24"/>
              </w:rPr>
              <w:t>c</w:t>
            </w:r>
            <w:r w:rsidR="007E0133" w:rsidRPr="00843B2C">
              <w:rPr>
                <w:rFonts w:ascii="Times New Roman" w:hAnsi="Times New Roman" w:cs="Times New Roman"/>
                <w:sz w:val="24"/>
                <w:szCs w:val="24"/>
              </w:rPr>
              <w:t>ontractor.</w:t>
            </w:r>
          </w:p>
          <w:p w14:paraId="66C160F2" w14:textId="4F11BB05" w:rsidR="00F7596A" w:rsidRPr="00843B2C" w:rsidRDefault="00F7596A" w:rsidP="00F611B3">
            <w:pPr>
              <w:rPr>
                <w:rFonts w:ascii="Times New Roman" w:hAnsi="Times New Roman" w:cs="Times New Roman"/>
                <w:bCs/>
                <w:sz w:val="24"/>
                <w:szCs w:val="24"/>
              </w:rPr>
            </w:pPr>
          </w:p>
          <w:p w14:paraId="764081AF" w14:textId="55CEFF89" w:rsidR="00F7596A" w:rsidRPr="00843B2C" w:rsidRDefault="00F7596A" w:rsidP="00F611B3">
            <w:pPr>
              <w:rPr>
                <w:rFonts w:ascii="Times New Roman" w:hAnsi="Times New Roman" w:cs="Times New Roman"/>
                <w:bCs/>
                <w:sz w:val="24"/>
                <w:szCs w:val="24"/>
              </w:rPr>
            </w:pPr>
            <w:r w:rsidRPr="00843B2C">
              <w:rPr>
                <w:rFonts w:ascii="Times New Roman" w:hAnsi="Times New Roman" w:cs="Times New Roman"/>
                <w:bCs/>
                <w:sz w:val="24"/>
                <w:szCs w:val="24"/>
              </w:rPr>
              <w:t>Completes relevant Authorizations Planning Table in LMDS</w:t>
            </w:r>
            <w:r w:rsidR="00C65851">
              <w:rPr>
                <w:rFonts w:ascii="Times New Roman" w:hAnsi="Times New Roman" w:cs="Times New Roman"/>
                <w:bCs/>
                <w:sz w:val="24"/>
                <w:szCs w:val="24"/>
              </w:rPr>
              <w:t xml:space="preserve"> via the “Required Quantities” </w:t>
            </w:r>
            <w:r w:rsidR="007E0133">
              <w:rPr>
                <w:rFonts w:ascii="Times New Roman" w:hAnsi="Times New Roman" w:cs="Times New Roman"/>
                <w:bCs/>
                <w:sz w:val="24"/>
                <w:szCs w:val="24"/>
              </w:rPr>
              <w:t>tab.</w:t>
            </w:r>
          </w:p>
          <w:p w14:paraId="38CAB90E" w14:textId="77777777" w:rsidR="00F611B3" w:rsidRPr="00843B2C" w:rsidRDefault="00F611B3" w:rsidP="00F611B3">
            <w:pPr>
              <w:rPr>
                <w:rFonts w:ascii="Times New Roman" w:hAnsi="Times New Roman" w:cs="Times New Roman"/>
                <w:bCs/>
                <w:sz w:val="24"/>
                <w:szCs w:val="24"/>
              </w:rPr>
            </w:pPr>
          </w:p>
          <w:p w14:paraId="542A2E71" w14:textId="086FFBFF"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5B4460">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8D2DA4">
              <w:rPr>
                <w:rFonts w:ascii="Times New Roman" w:hAnsi="Times New Roman" w:cs="Times New Roman"/>
                <w:bCs/>
                <w:sz w:val="24"/>
                <w:szCs w:val="24"/>
              </w:rPr>
              <w:t>.</w:t>
            </w:r>
          </w:p>
        </w:tc>
        <w:tc>
          <w:tcPr>
            <w:tcW w:w="0" w:type="auto"/>
          </w:tcPr>
          <w:p w14:paraId="71449584"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Using Command Representative, Training Command Representative</w:t>
            </w:r>
          </w:p>
        </w:tc>
      </w:tr>
      <w:tr w:rsidR="00F611B3" w:rsidRPr="00843B2C" w14:paraId="373B141C" w14:textId="77777777" w:rsidTr="7DC65CE9">
        <w:trPr>
          <w:trHeight w:val="720"/>
        </w:trPr>
        <w:tc>
          <w:tcPr>
            <w:tcW w:w="0" w:type="auto"/>
          </w:tcPr>
          <w:p w14:paraId="0D776CE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8.0</w:t>
            </w:r>
          </w:p>
        </w:tc>
        <w:tc>
          <w:tcPr>
            <w:tcW w:w="0" w:type="auto"/>
          </w:tcPr>
          <w:p w14:paraId="3998735D" w14:textId="6FFF07AF"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AFMETCAL </w:t>
            </w:r>
            <w:r w:rsidR="002D5AE7" w:rsidRPr="00843B2C">
              <w:rPr>
                <w:rFonts w:ascii="Times New Roman" w:hAnsi="Times New Roman" w:cs="Times New Roman"/>
                <w:bCs/>
                <w:sz w:val="24"/>
                <w:szCs w:val="24"/>
              </w:rPr>
              <w:t xml:space="preserve">PG </w:t>
            </w:r>
            <w:r w:rsidRPr="00843B2C">
              <w:rPr>
                <w:rFonts w:ascii="Times New Roman" w:hAnsi="Times New Roman" w:cs="Times New Roman"/>
                <w:bCs/>
                <w:sz w:val="24"/>
                <w:szCs w:val="24"/>
              </w:rPr>
              <w:t>SERD Review</w:t>
            </w:r>
          </w:p>
        </w:tc>
        <w:tc>
          <w:tcPr>
            <w:tcW w:w="0" w:type="auto"/>
          </w:tcPr>
          <w:p w14:paraId="288E9426" w14:textId="65B6F7E5"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0717E8">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w:t>
            </w:r>
            <w:r w:rsidR="00805892" w:rsidRPr="00843B2C">
              <w:rPr>
                <w:rFonts w:ascii="Times New Roman" w:hAnsi="Times New Roman" w:cs="Times New Roman"/>
                <w:bCs/>
                <w:sz w:val="24"/>
                <w:szCs w:val="24"/>
              </w:rPr>
              <w:t xml:space="preserve"> within </w:t>
            </w:r>
            <w:r w:rsidR="007E0133" w:rsidRPr="00843B2C">
              <w:rPr>
                <w:rFonts w:ascii="Times New Roman" w:hAnsi="Times New Roman" w:cs="Times New Roman"/>
                <w:bCs/>
                <w:sz w:val="24"/>
                <w:szCs w:val="24"/>
              </w:rPr>
              <w:t>LMDS.</w:t>
            </w:r>
          </w:p>
          <w:p w14:paraId="00D635B9" w14:textId="77777777" w:rsidR="00F611B3" w:rsidRPr="00843B2C" w:rsidRDefault="00F611B3" w:rsidP="00F611B3">
            <w:pPr>
              <w:rPr>
                <w:rFonts w:ascii="Times New Roman" w:hAnsi="Times New Roman" w:cs="Times New Roman"/>
                <w:bCs/>
                <w:sz w:val="24"/>
                <w:szCs w:val="24"/>
              </w:rPr>
            </w:pPr>
          </w:p>
          <w:p w14:paraId="34D7AB5C" w14:textId="4B2325DA"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When reviewing SERDs for peculiar equipment, determines if a similar item exists in the government inventory (or may be modified) that will satisfy the requirement in lieu of the recommended </w:t>
            </w:r>
            <w:r w:rsidR="005377D1">
              <w:rPr>
                <w:rFonts w:ascii="Times New Roman" w:hAnsi="Times New Roman" w:cs="Times New Roman"/>
                <w:sz w:val="24"/>
                <w:szCs w:val="24"/>
              </w:rPr>
              <w:t>P</w:t>
            </w:r>
            <w:r w:rsidRPr="00843B2C">
              <w:rPr>
                <w:rFonts w:ascii="Times New Roman" w:hAnsi="Times New Roman" w:cs="Times New Roman"/>
                <w:sz w:val="24"/>
                <w:szCs w:val="24"/>
              </w:rPr>
              <w:t>SE (for commonality research methodology, reference MIL-HDBK-300)</w:t>
            </w:r>
            <w:r w:rsidR="008D2DA4">
              <w:rPr>
                <w:rFonts w:ascii="Times New Roman" w:hAnsi="Times New Roman" w:cs="Times New Roman"/>
                <w:sz w:val="24"/>
                <w:szCs w:val="24"/>
              </w:rPr>
              <w:t>.</w:t>
            </w:r>
          </w:p>
          <w:p w14:paraId="50D5C841" w14:textId="77777777" w:rsidR="00F611B3" w:rsidRPr="00843B2C" w:rsidRDefault="00F611B3" w:rsidP="00F611B3">
            <w:pPr>
              <w:rPr>
                <w:rFonts w:ascii="Times New Roman" w:hAnsi="Times New Roman" w:cs="Times New Roman"/>
                <w:bCs/>
                <w:sz w:val="24"/>
                <w:szCs w:val="24"/>
              </w:rPr>
            </w:pPr>
          </w:p>
          <w:p w14:paraId="3470572B" w14:textId="3D90980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Evaluates whether the SERD-recommended item will require </w:t>
            </w:r>
            <w:r w:rsidR="007E0133" w:rsidRPr="00843B2C">
              <w:rPr>
                <w:rFonts w:ascii="Times New Roman" w:hAnsi="Times New Roman" w:cs="Times New Roman"/>
                <w:bCs/>
                <w:sz w:val="24"/>
                <w:szCs w:val="24"/>
              </w:rPr>
              <w:t>calibration.</w:t>
            </w:r>
          </w:p>
          <w:p w14:paraId="54CCDDD8" w14:textId="77777777" w:rsidR="00F611B3" w:rsidRPr="00843B2C" w:rsidRDefault="00F611B3" w:rsidP="00F611B3">
            <w:pPr>
              <w:rPr>
                <w:rFonts w:ascii="Times New Roman" w:hAnsi="Times New Roman" w:cs="Times New Roman"/>
                <w:bCs/>
                <w:sz w:val="24"/>
                <w:szCs w:val="24"/>
              </w:rPr>
            </w:pPr>
          </w:p>
          <w:p w14:paraId="52677D69" w14:textId="66E78270"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Identifies associated data that may need to be purchased (e.g., Calibration Measurement and Requirement Summaries (CMRS))</w:t>
            </w:r>
            <w:r w:rsidR="006624EA">
              <w:rPr>
                <w:rFonts w:ascii="Times New Roman" w:hAnsi="Times New Roman" w:cs="Times New Roman"/>
                <w:bCs/>
                <w:sz w:val="24"/>
                <w:szCs w:val="24"/>
              </w:rPr>
              <w:t>.</w:t>
            </w:r>
          </w:p>
          <w:p w14:paraId="67430C18" w14:textId="77777777" w:rsidR="00F611B3" w:rsidRPr="00843B2C" w:rsidRDefault="00F611B3" w:rsidP="00F611B3">
            <w:pPr>
              <w:rPr>
                <w:rFonts w:ascii="Times New Roman" w:hAnsi="Times New Roman" w:cs="Times New Roman"/>
                <w:bCs/>
                <w:sz w:val="24"/>
                <w:szCs w:val="24"/>
              </w:rPr>
            </w:pPr>
          </w:p>
          <w:p w14:paraId="1233E497" w14:textId="33D10F4F"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 xml:space="preserve">Identifies other SE or test, measurement, and diagnostic equipment (TMDE) that may be required to support the SERD-proposed </w:t>
            </w:r>
            <w:r w:rsidR="007E0133" w:rsidRPr="00843B2C">
              <w:rPr>
                <w:rFonts w:ascii="Times New Roman" w:hAnsi="Times New Roman" w:cs="Times New Roman"/>
                <w:bCs/>
                <w:sz w:val="24"/>
                <w:szCs w:val="24"/>
              </w:rPr>
              <w:t>SE.</w:t>
            </w:r>
          </w:p>
          <w:p w14:paraId="6BD52F99" w14:textId="77777777" w:rsidR="00F611B3" w:rsidRPr="00843B2C" w:rsidRDefault="00F611B3" w:rsidP="00F611B3">
            <w:pPr>
              <w:rPr>
                <w:rFonts w:ascii="Times New Roman" w:hAnsi="Times New Roman" w:cs="Times New Roman"/>
                <w:bCs/>
                <w:sz w:val="24"/>
                <w:szCs w:val="24"/>
              </w:rPr>
            </w:pPr>
          </w:p>
          <w:p w14:paraId="6C8FEA01" w14:textId="368803B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Evaluates whether the SERD-recommended item has sufficient measurement range and accuracy to support SERD functional analysis </w:t>
            </w:r>
            <w:r w:rsidR="007E0133" w:rsidRPr="00843B2C">
              <w:rPr>
                <w:rFonts w:ascii="Times New Roman" w:hAnsi="Times New Roman" w:cs="Times New Roman"/>
                <w:bCs/>
                <w:sz w:val="24"/>
                <w:szCs w:val="24"/>
              </w:rPr>
              <w:t>requirements.</w:t>
            </w:r>
          </w:p>
          <w:p w14:paraId="68111814" w14:textId="77777777" w:rsidR="00F611B3" w:rsidRPr="00843B2C" w:rsidRDefault="00F611B3" w:rsidP="00F611B3">
            <w:pPr>
              <w:rPr>
                <w:rFonts w:ascii="Times New Roman" w:hAnsi="Times New Roman" w:cs="Times New Roman"/>
                <w:bCs/>
                <w:sz w:val="24"/>
                <w:szCs w:val="24"/>
              </w:rPr>
            </w:pPr>
          </w:p>
          <w:p w14:paraId="72D5B0DF" w14:textId="763CAA27"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Identifies potential proprietary issues that may impact fielding / sustainment of the proposed </w:t>
            </w:r>
            <w:r w:rsidR="007E0133" w:rsidRPr="00843B2C">
              <w:rPr>
                <w:rFonts w:ascii="Times New Roman" w:hAnsi="Times New Roman" w:cs="Times New Roman"/>
                <w:sz w:val="24"/>
                <w:szCs w:val="24"/>
              </w:rPr>
              <w:t>SE.</w:t>
            </w:r>
          </w:p>
          <w:p w14:paraId="0AEF53A6" w14:textId="77777777" w:rsidR="00F611B3" w:rsidRPr="00843B2C" w:rsidRDefault="00F611B3" w:rsidP="00F611B3">
            <w:pPr>
              <w:rPr>
                <w:rFonts w:ascii="Times New Roman" w:hAnsi="Times New Roman" w:cs="Times New Roman"/>
                <w:bCs/>
                <w:sz w:val="24"/>
                <w:szCs w:val="24"/>
              </w:rPr>
            </w:pPr>
          </w:p>
          <w:p w14:paraId="1A68CBDE" w14:textId="22F6708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Determines when performance specifications can’t be verified (i.e., specification beyond measurement capability) and the potential </w:t>
            </w:r>
            <w:r w:rsidR="007E0133" w:rsidRPr="00843B2C">
              <w:rPr>
                <w:rFonts w:ascii="Times New Roman" w:hAnsi="Times New Roman" w:cs="Times New Roman"/>
                <w:bCs/>
                <w:sz w:val="24"/>
                <w:szCs w:val="24"/>
              </w:rPr>
              <w:t>impact.</w:t>
            </w:r>
          </w:p>
          <w:p w14:paraId="4161BED8" w14:textId="77777777" w:rsidR="00F611B3" w:rsidRPr="00843B2C" w:rsidRDefault="00F611B3" w:rsidP="00F611B3">
            <w:pPr>
              <w:rPr>
                <w:rFonts w:ascii="Times New Roman" w:hAnsi="Times New Roman" w:cs="Times New Roman"/>
                <w:bCs/>
                <w:sz w:val="24"/>
                <w:szCs w:val="24"/>
              </w:rPr>
            </w:pPr>
          </w:p>
          <w:p w14:paraId="5DE32AFA" w14:textId="5A83EFA2"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0717E8">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6624EA">
              <w:rPr>
                <w:rFonts w:ascii="Times New Roman" w:hAnsi="Times New Roman" w:cs="Times New Roman"/>
                <w:bCs/>
                <w:sz w:val="24"/>
                <w:szCs w:val="24"/>
              </w:rPr>
              <w:t>.</w:t>
            </w:r>
          </w:p>
        </w:tc>
        <w:tc>
          <w:tcPr>
            <w:tcW w:w="0" w:type="auto"/>
          </w:tcPr>
          <w:p w14:paraId="6EF48FBC" w14:textId="22FBFBAC" w:rsidR="00F611B3" w:rsidRPr="00843B2C" w:rsidRDefault="00F611B3" w:rsidP="002D5AE7">
            <w:pPr>
              <w:rPr>
                <w:rFonts w:ascii="Times New Roman" w:hAnsi="Times New Roman" w:cs="Times New Roman"/>
                <w:bCs/>
                <w:sz w:val="24"/>
                <w:szCs w:val="24"/>
              </w:rPr>
            </w:pPr>
            <w:r w:rsidRPr="00843B2C">
              <w:rPr>
                <w:rFonts w:ascii="Times New Roman" w:hAnsi="Times New Roman" w:cs="Times New Roman"/>
                <w:bCs/>
                <w:sz w:val="24"/>
                <w:szCs w:val="24"/>
              </w:rPr>
              <w:lastRenderedPageBreak/>
              <w:t>AFMETCAL P</w:t>
            </w:r>
            <w:r w:rsidR="002D5AE7" w:rsidRPr="00843B2C">
              <w:rPr>
                <w:rFonts w:ascii="Times New Roman" w:hAnsi="Times New Roman" w:cs="Times New Roman"/>
                <w:bCs/>
                <w:sz w:val="24"/>
                <w:szCs w:val="24"/>
              </w:rPr>
              <w:t>G</w:t>
            </w:r>
          </w:p>
        </w:tc>
      </w:tr>
      <w:tr w:rsidR="00C67C2A" w:rsidRPr="00843B2C" w14:paraId="2AEB58B1" w14:textId="77777777" w:rsidTr="7DC65CE9">
        <w:trPr>
          <w:trHeight w:val="720"/>
        </w:trPr>
        <w:tc>
          <w:tcPr>
            <w:tcW w:w="0" w:type="auto"/>
          </w:tcPr>
          <w:p w14:paraId="36B24403" w14:textId="5B925811" w:rsidR="00C67C2A" w:rsidRPr="00843B2C" w:rsidRDefault="00557F33" w:rsidP="00F611B3">
            <w:pPr>
              <w:rPr>
                <w:rFonts w:ascii="Times New Roman" w:hAnsi="Times New Roman" w:cs="Times New Roman"/>
                <w:bCs/>
                <w:sz w:val="24"/>
                <w:szCs w:val="24"/>
              </w:rPr>
            </w:pPr>
            <w:r>
              <w:rPr>
                <w:rFonts w:ascii="Times New Roman" w:hAnsi="Times New Roman" w:cs="Times New Roman"/>
                <w:bCs/>
                <w:sz w:val="24"/>
                <w:szCs w:val="24"/>
              </w:rPr>
              <w:t>9.0</w:t>
            </w:r>
          </w:p>
        </w:tc>
        <w:tc>
          <w:tcPr>
            <w:tcW w:w="0" w:type="auto"/>
          </w:tcPr>
          <w:p w14:paraId="6FE7EC65" w14:textId="2858E6BF" w:rsidR="00C67C2A" w:rsidRPr="00843B2C" w:rsidRDefault="00557F33" w:rsidP="00F611B3">
            <w:pPr>
              <w:rPr>
                <w:rFonts w:ascii="Times New Roman" w:hAnsi="Times New Roman" w:cs="Times New Roman"/>
                <w:bCs/>
                <w:sz w:val="24"/>
                <w:szCs w:val="24"/>
              </w:rPr>
            </w:pPr>
            <w:r>
              <w:rPr>
                <w:rFonts w:ascii="Times New Roman" w:hAnsi="Times New Roman" w:cs="Times New Roman"/>
                <w:bCs/>
                <w:sz w:val="24"/>
                <w:szCs w:val="24"/>
              </w:rPr>
              <w:t>Owning Org SERD Review</w:t>
            </w:r>
          </w:p>
        </w:tc>
        <w:tc>
          <w:tcPr>
            <w:tcW w:w="0" w:type="auto"/>
          </w:tcPr>
          <w:p w14:paraId="641ACE25" w14:textId="128CF7BD" w:rsidR="00557F33" w:rsidRDefault="00557F33" w:rsidP="00174C1F">
            <w:pPr>
              <w:rPr>
                <w:rFonts w:ascii="Times New Roman" w:hAnsi="Times New Roman" w:cs="Times New Roman"/>
                <w:bCs/>
                <w:sz w:val="24"/>
                <w:szCs w:val="24"/>
              </w:rPr>
            </w:pPr>
            <w:r>
              <w:rPr>
                <w:rFonts w:ascii="Times New Roman" w:hAnsi="Times New Roman" w:cs="Times New Roman"/>
                <w:bCs/>
                <w:sz w:val="24"/>
                <w:szCs w:val="24"/>
              </w:rPr>
              <w:t>If the SERD recommends cataloged SE already utilized by another USAF / DoD weapon system (other than the SE&amp;V PG, or ATS PG), SE Manager contacts that SE’s current life cycle management authority</w:t>
            </w:r>
            <w:r w:rsidR="00E92DFB">
              <w:rPr>
                <w:rFonts w:ascii="Times New Roman" w:hAnsi="Times New Roman" w:cs="Times New Roman"/>
                <w:bCs/>
                <w:sz w:val="24"/>
                <w:szCs w:val="24"/>
              </w:rPr>
              <w:t xml:space="preserve"> (note that contact will generally have to happen via email rather than LMDS for this step)</w:t>
            </w:r>
            <w:r w:rsidR="006624EA">
              <w:rPr>
                <w:rFonts w:ascii="Times New Roman" w:hAnsi="Times New Roman" w:cs="Times New Roman"/>
                <w:bCs/>
                <w:sz w:val="24"/>
                <w:szCs w:val="24"/>
              </w:rPr>
              <w:t>.</w:t>
            </w:r>
          </w:p>
          <w:p w14:paraId="73BC64A0" w14:textId="191DC2B9" w:rsidR="00E92DFB" w:rsidRDefault="00E92DFB">
            <w:pPr>
              <w:rPr>
                <w:rFonts w:ascii="Times New Roman" w:hAnsi="Times New Roman" w:cs="Times New Roman"/>
                <w:bCs/>
                <w:sz w:val="24"/>
                <w:szCs w:val="24"/>
              </w:rPr>
            </w:pPr>
          </w:p>
          <w:p w14:paraId="7E891D74" w14:textId="4508D7FD" w:rsidR="00557F33" w:rsidRDefault="00557F33">
            <w:pPr>
              <w:rPr>
                <w:rFonts w:ascii="Times New Roman" w:hAnsi="Times New Roman" w:cs="Times New Roman"/>
                <w:bCs/>
                <w:sz w:val="24"/>
                <w:szCs w:val="24"/>
              </w:rPr>
            </w:pPr>
            <w:r>
              <w:rPr>
                <w:rFonts w:ascii="Times New Roman" w:hAnsi="Times New Roman" w:cs="Times New Roman"/>
                <w:bCs/>
                <w:sz w:val="24"/>
                <w:szCs w:val="24"/>
              </w:rPr>
              <w:t xml:space="preserve">Cataloged SE’s life cycle management authority can generally be identified via that SE’s assigned ES (which can often be located via FLIS data, including via the </w:t>
            </w:r>
            <w:hyperlink r:id="rId18" w:history="1">
              <w:r w:rsidRPr="00557F33">
                <w:rPr>
                  <w:rStyle w:val="Hyperlink"/>
                  <w:rFonts w:ascii="Times New Roman" w:hAnsi="Times New Roman" w:cs="Times New Roman"/>
                  <w:bCs/>
                  <w:sz w:val="24"/>
                  <w:szCs w:val="24"/>
                </w:rPr>
                <w:t>Stock Control System</w:t>
              </w:r>
            </w:hyperlink>
            <w:r>
              <w:rPr>
                <w:rFonts w:ascii="Times New Roman" w:hAnsi="Times New Roman" w:cs="Times New Roman"/>
                <w:bCs/>
                <w:sz w:val="24"/>
                <w:szCs w:val="24"/>
              </w:rPr>
              <w:t>)</w:t>
            </w:r>
            <w:r w:rsidR="006624EA">
              <w:rPr>
                <w:rFonts w:ascii="Times New Roman" w:hAnsi="Times New Roman" w:cs="Times New Roman"/>
                <w:bCs/>
                <w:sz w:val="24"/>
                <w:szCs w:val="24"/>
              </w:rPr>
              <w:t>.</w:t>
            </w:r>
          </w:p>
          <w:p w14:paraId="112BE91C" w14:textId="4B288365" w:rsidR="00E92DFB" w:rsidRDefault="00E92DFB">
            <w:pPr>
              <w:rPr>
                <w:rFonts w:ascii="Times New Roman" w:hAnsi="Times New Roman" w:cs="Times New Roman"/>
                <w:bCs/>
                <w:sz w:val="24"/>
                <w:szCs w:val="24"/>
              </w:rPr>
            </w:pPr>
          </w:p>
          <w:p w14:paraId="6C45A92F" w14:textId="7F52E5F0" w:rsidR="00E92DFB" w:rsidRDefault="00E92DFB">
            <w:pPr>
              <w:rPr>
                <w:rFonts w:ascii="Times New Roman" w:hAnsi="Times New Roman" w:cs="Times New Roman"/>
                <w:bCs/>
                <w:sz w:val="24"/>
                <w:szCs w:val="24"/>
              </w:rPr>
            </w:pPr>
            <w:r>
              <w:rPr>
                <w:rFonts w:ascii="Times New Roman" w:hAnsi="Times New Roman" w:cs="Times New Roman"/>
                <w:bCs/>
                <w:sz w:val="24"/>
                <w:szCs w:val="24"/>
              </w:rPr>
              <w:t xml:space="preserve">For SE utilized by another service, identify </w:t>
            </w:r>
            <w:r w:rsidR="0064665D">
              <w:rPr>
                <w:rFonts w:ascii="Times New Roman" w:hAnsi="Times New Roman" w:cs="Times New Roman"/>
                <w:bCs/>
                <w:sz w:val="24"/>
                <w:szCs w:val="24"/>
              </w:rPr>
              <w:t>Primary Inventory Control Activity and Secondary Inventory Control Activity</w:t>
            </w:r>
            <w:r>
              <w:rPr>
                <w:rFonts w:ascii="Times New Roman" w:hAnsi="Times New Roman" w:cs="Times New Roman"/>
                <w:bCs/>
                <w:sz w:val="24"/>
                <w:szCs w:val="24"/>
              </w:rPr>
              <w:t xml:space="preserve"> information associated with </w:t>
            </w:r>
            <w:r w:rsidR="0064665D">
              <w:rPr>
                <w:rFonts w:ascii="Times New Roman" w:hAnsi="Times New Roman" w:cs="Times New Roman"/>
                <w:bCs/>
                <w:sz w:val="24"/>
                <w:szCs w:val="24"/>
              </w:rPr>
              <w:t>National Stock Number</w:t>
            </w:r>
            <w:r w:rsidR="006624EA">
              <w:rPr>
                <w:rFonts w:ascii="Times New Roman" w:hAnsi="Times New Roman" w:cs="Times New Roman"/>
                <w:bCs/>
                <w:sz w:val="24"/>
                <w:szCs w:val="24"/>
              </w:rPr>
              <w:t>.</w:t>
            </w:r>
          </w:p>
          <w:p w14:paraId="09A1FA88" w14:textId="77777777" w:rsidR="00557F33" w:rsidRDefault="00557F33">
            <w:pPr>
              <w:rPr>
                <w:rFonts w:ascii="Times New Roman" w:hAnsi="Times New Roman" w:cs="Times New Roman"/>
                <w:bCs/>
                <w:sz w:val="24"/>
                <w:szCs w:val="24"/>
              </w:rPr>
            </w:pPr>
          </w:p>
          <w:p w14:paraId="0C04EA79" w14:textId="2E17B438" w:rsidR="00C67C2A" w:rsidRDefault="00557F33">
            <w:pPr>
              <w:rPr>
                <w:rFonts w:ascii="Times New Roman" w:hAnsi="Times New Roman" w:cs="Times New Roman"/>
                <w:bCs/>
                <w:sz w:val="24"/>
                <w:szCs w:val="24"/>
              </w:rPr>
            </w:pPr>
            <w:r>
              <w:rPr>
                <w:rFonts w:ascii="Times New Roman" w:hAnsi="Times New Roman" w:cs="Times New Roman"/>
                <w:bCs/>
                <w:sz w:val="24"/>
                <w:szCs w:val="24"/>
              </w:rPr>
              <w:t xml:space="preserve">SE Manager notifies SE’s owning organization of the program’s intent to become a user of the SE, gather information on the current state of the SE (e.g., available tech data, repair/procurement contracts that are in place, </w:t>
            </w:r>
            <w:r w:rsidR="0064665D">
              <w:rPr>
                <w:rFonts w:ascii="Times New Roman" w:hAnsi="Times New Roman" w:cs="Times New Roman"/>
                <w:bCs/>
                <w:sz w:val="24"/>
                <w:szCs w:val="24"/>
              </w:rPr>
              <w:t>obsolescence</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concerns, etc.), and to plan for implications of adding an additional </w:t>
            </w:r>
            <w:r w:rsidR="007E0133">
              <w:rPr>
                <w:rFonts w:ascii="Times New Roman" w:hAnsi="Times New Roman" w:cs="Times New Roman"/>
                <w:bCs/>
                <w:sz w:val="24"/>
                <w:szCs w:val="24"/>
              </w:rPr>
              <w:t>user.</w:t>
            </w:r>
          </w:p>
          <w:p w14:paraId="126E38CF" w14:textId="77777777" w:rsidR="003B5157" w:rsidRDefault="003B5157">
            <w:pPr>
              <w:rPr>
                <w:rFonts w:ascii="Times New Roman" w:hAnsi="Times New Roman" w:cs="Times New Roman"/>
                <w:bCs/>
                <w:sz w:val="24"/>
                <w:szCs w:val="24"/>
              </w:rPr>
            </w:pPr>
          </w:p>
          <w:p w14:paraId="2F64DF92" w14:textId="2A4C3102" w:rsidR="003B5157" w:rsidRPr="00843B2C" w:rsidRDefault="003B5157">
            <w:pPr>
              <w:rPr>
                <w:rFonts w:ascii="Times New Roman" w:hAnsi="Times New Roman" w:cs="Times New Roman"/>
                <w:bCs/>
                <w:sz w:val="24"/>
                <w:szCs w:val="24"/>
              </w:rPr>
            </w:pPr>
            <w:r>
              <w:rPr>
                <w:rFonts w:ascii="Times New Roman" w:hAnsi="Times New Roman" w:cs="Times New Roman"/>
                <w:bCs/>
                <w:sz w:val="24"/>
                <w:szCs w:val="24"/>
              </w:rPr>
              <w:t>SE Manager notates results of communication and decision with the owning organization in the LMDS “Form 603 Approvals” screen</w:t>
            </w:r>
            <w:r w:rsidR="006624EA">
              <w:rPr>
                <w:rFonts w:ascii="Times New Roman" w:hAnsi="Times New Roman" w:cs="Times New Roman"/>
                <w:bCs/>
                <w:sz w:val="24"/>
                <w:szCs w:val="24"/>
              </w:rPr>
              <w:t>.</w:t>
            </w:r>
          </w:p>
        </w:tc>
        <w:tc>
          <w:tcPr>
            <w:tcW w:w="0" w:type="auto"/>
          </w:tcPr>
          <w:p w14:paraId="4BE1A7B3" w14:textId="3562684D" w:rsidR="00C67C2A" w:rsidRPr="00843B2C" w:rsidRDefault="00557F33">
            <w:pPr>
              <w:rPr>
                <w:rFonts w:ascii="Times New Roman" w:hAnsi="Times New Roman" w:cs="Times New Roman"/>
                <w:bCs/>
                <w:sz w:val="24"/>
                <w:szCs w:val="24"/>
              </w:rPr>
            </w:pPr>
            <w:r>
              <w:rPr>
                <w:rFonts w:ascii="Times New Roman" w:hAnsi="Times New Roman" w:cs="Times New Roman"/>
                <w:bCs/>
                <w:sz w:val="24"/>
                <w:szCs w:val="24"/>
              </w:rPr>
              <w:lastRenderedPageBreak/>
              <w:t>PO SE Manager</w:t>
            </w:r>
          </w:p>
        </w:tc>
      </w:tr>
      <w:tr w:rsidR="00756CAF" w:rsidRPr="00843B2C" w14:paraId="593D0A9B" w14:textId="77777777" w:rsidTr="7DC65CE9">
        <w:trPr>
          <w:trHeight w:val="720"/>
        </w:trPr>
        <w:tc>
          <w:tcPr>
            <w:tcW w:w="0" w:type="auto"/>
          </w:tcPr>
          <w:p w14:paraId="7098D6E1" w14:textId="4D67B5F2" w:rsidR="00756CAF" w:rsidRPr="00843B2C" w:rsidRDefault="00C67C2A" w:rsidP="00F611B3">
            <w:pPr>
              <w:rPr>
                <w:rFonts w:ascii="Times New Roman" w:hAnsi="Times New Roman" w:cs="Times New Roman"/>
                <w:bCs/>
                <w:sz w:val="24"/>
                <w:szCs w:val="24"/>
              </w:rPr>
            </w:pPr>
            <w:r>
              <w:rPr>
                <w:rFonts w:ascii="Times New Roman" w:hAnsi="Times New Roman" w:cs="Times New Roman"/>
                <w:bCs/>
                <w:sz w:val="24"/>
                <w:szCs w:val="24"/>
              </w:rPr>
              <w:t>10</w:t>
            </w:r>
            <w:r w:rsidR="00756CAF" w:rsidRPr="00843B2C">
              <w:rPr>
                <w:rFonts w:ascii="Times New Roman" w:hAnsi="Times New Roman" w:cs="Times New Roman"/>
                <w:bCs/>
                <w:sz w:val="24"/>
                <w:szCs w:val="24"/>
              </w:rPr>
              <w:t>.0</w:t>
            </w:r>
          </w:p>
        </w:tc>
        <w:tc>
          <w:tcPr>
            <w:tcW w:w="0" w:type="auto"/>
          </w:tcPr>
          <w:p w14:paraId="32787BA3" w14:textId="3E14E443" w:rsidR="00756CAF" w:rsidRPr="00843B2C" w:rsidRDefault="00756CAF" w:rsidP="00F611B3">
            <w:pPr>
              <w:rPr>
                <w:rFonts w:ascii="Times New Roman" w:hAnsi="Times New Roman" w:cs="Times New Roman"/>
                <w:bCs/>
                <w:sz w:val="24"/>
                <w:szCs w:val="24"/>
              </w:rPr>
            </w:pPr>
            <w:r w:rsidRPr="00843B2C">
              <w:rPr>
                <w:rFonts w:ascii="Times New Roman" w:hAnsi="Times New Roman" w:cs="Times New Roman"/>
                <w:bCs/>
                <w:sz w:val="24"/>
                <w:szCs w:val="24"/>
              </w:rPr>
              <w:t>Additional Reviewers SERD Review</w:t>
            </w:r>
          </w:p>
        </w:tc>
        <w:tc>
          <w:tcPr>
            <w:tcW w:w="0" w:type="auto"/>
          </w:tcPr>
          <w:p w14:paraId="70D12854" w14:textId="364BA143" w:rsidR="00756CAF" w:rsidRPr="00843B2C" w:rsidRDefault="00756CAF"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Any additional reviewer identified for a specific program completes review of </w:t>
            </w:r>
            <w:r w:rsidR="007E0133" w:rsidRPr="00843B2C">
              <w:rPr>
                <w:rFonts w:ascii="Times New Roman" w:hAnsi="Times New Roman" w:cs="Times New Roman"/>
                <w:bCs/>
                <w:sz w:val="24"/>
                <w:szCs w:val="24"/>
              </w:rPr>
              <w:t>SERD.</w:t>
            </w:r>
          </w:p>
          <w:p w14:paraId="235DFD46" w14:textId="77777777" w:rsidR="00756CAF" w:rsidRPr="00843B2C" w:rsidRDefault="00756CAF" w:rsidP="00F611B3">
            <w:pPr>
              <w:rPr>
                <w:rFonts w:ascii="Times New Roman" w:hAnsi="Times New Roman" w:cs="Times New Roman"/>
                <w:bCs/>
                <w:sz w:val="24"/>
                <w:szCs w:val="24"/>
              </w:rPr>
            </w:pPr>
          </w:p>
          <w:p w14:paraId="532BE678" w14:textId="4800E747" w:rsidR="00756CAF" w:rsidRPr="00843B2C" w:rsidRDefault="00756CAF" w:rsidP="00F611B3">
            <w:pPr>
              <w:rPr>
                <w:rFonts w:ascii="Times New Roman" w:hAnsi="Times New Roman" w:cs="Times New Roman"/>
                <w:bCs/>
                <w:sz w:val="24"/>
                <w:szCs w:val="24"/>
              </w:rPr>
            </w:pPr>
            <w:r w:rsidRPr="00843B2C">
              <w:rPr>
                <w:rFonts w:ascii="Times New Roman" w:hAnsi="Times New Roman" w:cs="Times New Roman"/>
                <w:bCs/>
                <w:sz w:val="24"/>
                <w:szCs w:val="24"/>
              </w:rPr>
              <w:t>Completes “</w:t>
            </w:r>
            <w:r w:rsidR="000717E8">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6624EA">
              <w:rPr>
                <w:rFonts w:ascii="Times New Roman" w:hAnsi="Times New Roman" w:cs="Times New Roman"/>
                <w:bCs/>
                <w:sz w:val="24"/>
                <w:szCs w:val="24"/>
              </w:rPr>
              <w:t>.</w:t>
            </w:r>
          </w:p>
        </w:tc>
        <w:tc>
          <w:tcPr>
            <w:tcW w:w="0" w:type="auto"/>
          </w:tcPr>
          <w:p w14:paraId="563563A8" w14:textId="7D7D2784" w:rsidR="00756CAF" w:rsidRPr="00843B2C" w:rsidRDefault="00756CAF" w:rsidP="002D5AE7">
            <w:pPr>
              <w:rPr>
                <w:rFonts w:ascii="Times New Roman" w:hAnsi="Times New Roman" w:cs="Times New Roman"/>
                <w:bCs/>
                <w:sz w:val="24"/>
                <w:szCs w:val="24"/>
              </w:rPr>
            </w:pPr>
            <w:r w:rsidRPr="00843B2C">
              <w:rPr>
                <w:rFonts w:ascii="Times New Roman" w:hAnsi="Times New Roman" w:cs="Times New Roman"/>
                <w:bCs/>
                <w:sz w:val="24"/>
                <w:szCs w:val="24"/>
              </w:rPr>
              <w:t>Additional Reviewers (as identified by individual programs)</w:t>
            </w:r>
          </w:p>
        </w:tc>
      </w:tr>
      <w:tr w:rsidR="00F611B3" w:rsidRPr="00843B2C" w14:paraId="045DD04F" w14:textId="77777777" w:rsidTr="7DC65CE9">
        <w:trPr>
          <w:trHeight w:val="1160"/>
        </w:trPr>
        <w:tc>
          <w:tcPr>
            <w:tcW w:w="0" w:type="auto"/>
          </w:tcPr>
          <w:p w14:paraId="707F56E7" w14:textId="1EBBD89C" w:rsidR="00F611B3" w:rsidRPr="00843B2C" w:rsidRDefault="00C67C2A" w:rsidP="00174C1F">
            <w:pPr>
              <w:rPr>
                <w:rFonts w:ascii="Times New Roman" w:hAnsi="Times New Roman" w:cs="Times New Roman"/>
                <w:bCs/>
                <w:sz w:val="24"/>
                <w:szCs w:val="24"/>
              </w:rPr>
            </w:pPr>
            <w:r w:rsidRPr="00843B2C">
              <w:rPr>
                <w:rFonts w:ascii="Times New Roman" w:hAnsi="Times New Roman" w:cs="Times New Roman"/>
                <w:bCs/>
                <w:sz w:val="24"/>
                <w:szCs w:val="24"/>
              </w:rPr>
              <w:t>1</w:t>
            </w:r>
            <w:r>
              <w:rPr>
                <w:rFonts w:ascii="Times New Roman" w:hAnsi="Times New Roman" w:cs="Times New Roman"/>
                <w:bCs/>
                <w:sz w:val="24"/>
                <w:szCs w:val="24"/>
              </w:rPr>
              <w:t>1</w:t>
            </w:r>
            <w:r w:rsidR="00F611B3" w:rsidRPr="00843B2C">
              <w:rPr>
                <w:rFonts w:ascii="Times New Roman" w:hAnsi="Times New Roman" w:cs="Times New Roman"/>
                <w:bCs/>
                <w:sz w:val="24"/>
                <w:szCs w:val="24"/>
              </w:rPr>
              <w:t>.0</w:t>
            </w:r>
          </w:p>
        </w:tc>
        <w:tc>
          <w:tcPr>
            <w:tcW w:w="0" w:type="auto"/>
          </w:tcPr>
          <w:p w14:paraId="6035C8DD"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SERD Reviews Drive Need for SERD Changes?</w:t>
            </w:r>
          </w:p>
        </w:tc>
        <w:tc>
          <w:tcPr>
            <w:tcW w:w="0" w:type="auto"/>
          </w:tcPr>
          <w:p w14:paraId="0A67A453" w14:textId="6AD2E75A" w:rsidR="00F611B3" w:rsidRPr="00843B2C" w:rsidRDefault="00C82261" w:rsidP="7DC65CE9">
            <w:pPr>
              <w:rPr>
                <w:rFonts w:ascii="Times New Roman" w:hAnsi="Times New Roman" w:cs="Times New Roman"/>
                <w:sz w:val="24"/>
                <w:szCs w:val="24"/>
              </w:rPr>
            </w:pPr>
            <w:r w:rsidRPr="00843B2C">
              <w:rPr>
                <w:rFonts w:ascii="Times New Roman" w:hAnsi="Times New Roman" w:cs="Times New Roman"/>
                <w:sz w:val="24"/>
                <w:szCs w:val="24"/>
              </w:rPr>
              <w:t>When a reviewer disapproves a SERD, or w</w:t>
            </w:r>
            <w:r w:rsidR="7DC65CE9" w:rsidRPr="00843B2C">
              <w:rPr>
                <w:rFonts w:ascii="Times New Roman" w:hAnsi="Times New Roman" w:cs="Times New Roman"/>
                <w:sz w:val="24"/>
                <w:szCs w:val="24"/>
              </w:rPr>
              <w:t xml:space="preserve">hen all SERD reviewers complete their review, SERD Package is returned to the PO SE Manager for final </w:t>
            </w:r>
            <w:r w:rsidR="007E0133" w:rsidRPr="00843B2C">
              <w:rPr>
                <w:rFonts w:ascii="Times New Roman" w:hAnsi="Times New Roman" w:cs="Times New Roman"/>
                <w:sz w:val="24"/>
                <w:szCs w:val="24"/>
              </w:rPr>
              <w:t>disposition.</w:t>
            </w:r>
          </w:p>
          <w:p w14:paraId="4517B60E" w14:textId="77777777" w:rsidR="00F611B3" w:rsidRPr="00843B2C" w:rsidRDefault="00F611B3" w:rsidP="00F611B3">
            <w:pPr>
              <w:rPr>
                <w:rFonts w:ascii="Times New Roman" w:hAnsi="Times New Roman" w:cs="Times New Roman"/>
                <w:bCs/>
                <w:sz w:val="24"/>
                <w:szCs w:val="24"/>
              </w:rPr>
            </w:pPr>
          </w:p>
          <w:p w14:paraId="39B00FE0" w14:textId="65B5688E"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If any SERD reviewer disapproves the SERD Package, then the SERD review is </w:t>
            </w:r>
            <w:r w:rsidR="009F7F1A" w:rsidRPr="00843B2C">
              <w:rPr>
                <w:rFonts w:ascii="Times New Roman" w:hAnsi="Times New Roman" w:cs="Times New Roman"/>
                <w:bCs/>
                <w:sz w:val="24"/>
                <w:szCs w:val="24"/>
              </w:rPr>
              <w:t>halted,</w:t>
            </w:r>
            <w:r w:rsidRPr="00843B2C">
              <w:rPr>
                <w:rFonts w:ascii="Times New Roman" w:hAnsi="Times New Roman" w:cs="Times New Roman"/>
                <w:bCs/>
                <w:sz w:val="24"/>
                <w:szCs w:val="24"/>
              </w:rPr>
              <w:t xml:space="preserve"> and control is returned to the PO SE Manager</w:t>
            </w:r>
            <w:r w:rsidR="006624EA">
              <w:rPr>
                <w:rFonts w:ascii="Times New Roman" w:hAnsi="Times New Roman" w:cs="Times New Roman"/>
                <w:bCs/>
                <w:sz w:val="24"/>
                <w:szCs w:val="24"/>
              </w:rPr>
              <w:t>.</w:t>
            </w:r>
          </w:p>
          <w:p w14:paraId="325DE795" w14:textId="77777777" w:rsidR="00F611B3" w:rsidRPr="00843B2C" w:rsidRDefault="00F611B3" w:rsidP="00F611B3">
            <w:pPr>
              <w:rPr>
                <w:rFonts w:ascii="Times New Roman" w:hAnsi="Times New Roman" w:cs="Times New Roman"/>
                <w:bCs/>
                <w:sz w:val="24"/>
                <w:szCs w:val="24"/>
              </w:rPr>
            </w:pPr>
          </w:p>
          <w:p w14:paraId="578A057C" w14:textId="1402A5A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SE Manager reviews the current SERD Package (including attachments) and comments that were submitted </w:t>
            </w:r>
            <w:r w:rsidR="00D7246C" w:rsidRPr="00843B2C">
              <w:rPr>
                <w:rFonts w:ascii="Times New Roman" w:hAnsi="Times New Roman" w:cs="Times New Roman"/>
                <w:bCs/>
                <w:sz w:val="24"/>
                <w:szCs w:val="24"/>
              </w:rPr>
              <w:t>to</w:t>
            </w:r>
            <w:r w:rsidRPr="00843B2C">
              <w:rPr>
                <w:rFonts w:ascii="Times New Roman" w:hAnsi="Times New Roman" w:cs="Times New Roman"/>
                <w:bCs/>
                <w:sz w:val="24"/>
                <w:szCs w:val="24"/>
              </w:rPr>
              <w:t xml:space="preserve"> determine how to disposition the SERD Package</w:t>
            </w:r>
            <w:r w:rsidR="006624EA">
              <w:rPr>
                <w:rFonts w:ascii="Times New Roman" w:hAnsi="Times New Roman" w:cs="Times New Roman"/>
                <w:bCs/>
                <w:sz w:val="24"/>
                <w:szCs w:val="24"/>
              </w:rPr>
              <w:t>.</w:t>
            </w:r>
          </w:p>
          <w:p w14:paraId="65015563" w14:textId="77777777" w:rsidR="00F611B3" w:rsidRPr="00843B2C" w:rsidRDefault="00F611B3" w:rsidP="00F611B3">
            <w:pPr>
              <w:rPr>
                <w:rFonts w:ascii="Times New Roman" w:hAnsi="Times New Roman" w:cs="Times New Roman"/>
                <w:bCs/>
                <w:sz w:val="24"/>
                <w:szCs w:val="24"/>
              </w:rPr>
            </w:pPr>
          </w:p>
          <w:p w14:paraId="7F35B404" w14:textId="6C1AE42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If SERD Package requires changes before final disposition can be determined, proceed to Step </w:t>
            </w:r>
            <w:r w:rsidR="00C67C2A" w:rsidRPr="00843B2C">
              <w:rPr>
                <w:rFonts w:ascii="Times New Roman" w:hAnsi="Times New Roman" w:cs="Times New Roman"/>
                <w:bCs/>
                <w:sz w:val="24"/>
                <w:szCs w:val="24"/>
              </w:rPr>
              <w:t>1</w:t>
            </w:r>
            <w:r w:rsidR="00C67C2A">
              <w:rPr>
                <w:rFonts w:ascii="Times New Roman" w:hAnsi="Times New Roman" w:cs="Times New Roman"/>
                <w:bCs/>
                <w:sz w:val="24"/>
                <w:szCs w:val="24"/>
              </w:rPr>
              <w:t>2</w:t>
            </w:r>
            <w:r w:rsidRPr="00843B2C">
              <w:rPr>
                <w:rFonts w:ascii="Times New Roman" w:hAnsi="Times New Roman" w:cs="Times New Roman"/>
                <w:bCs/>
                <w:sz w:val="24"/>
                <w:szCs w:val="24"/>
              </w:rPr>
              <w:t>.0</w:t>
            </w:r>
            <w:r w:rsidR="006624EA">
              <w:rPr>
                <w:rFonts w:ascii="Times New Roman" w:hAnsi="Times New Roman" w:cs="Times New Roman"/>
                <w:bCs/>
                <w:sz w:val="24"/>
                <w:szCs w:val="24"/>
              </w:rPr>
              <w:t>.</w:t>
            </w:r>
          </w:p>
          <w:p w14:paraId="4A4803B9" w14:textId="77777777" w:rsidR="00F611B3" w:rsidRPr="00843B2C" w:rsidRDefault="00F611B3" w:rsidP="00F611B3">
            <w:pPr>
              <w:rPr>
                <w:rFonts w:ascii="Times New Roman" w:hAnsi="Times New Roman" w:cs="Times New Roman"/>
                <w:bCs/>
                <w:sz w:val="24"/>
                <w:szCs w:val="24"/>
              </w:rPr>
            </w:pPr>
          </w:p>
          <w:p w14:paraId="47C3BD3A" w14:textId="5EB0868F" w:rsidR="00F611B3" w:rsidRPr="00843B2C" w:rsidRDefault="00F611B3" w:rsidP="00174C1F">
            <w:pPr>
              <w:rPr>
                <w:rFonts w:ascii="Times New Roman" w:hAnsi="Times New Roman" w:cs="Times New Roman"/>
                <w:bCs/>
                <w:sz w:val="24"/>
                <w:szCs w:val="24"/>
              </w:rPr>
            </w:pPr>
            <w:r w:rsidRPr="00843B2C">
              <w:rPr>
                <w:rFonts w:ascii="Times New Roman" w:hAnsi="Times New Roman" w:cs="Times New Roman"/>
                <w:bCs/>
                <w:sz w:val="24"/>
                <w:szCs w:val="24"/>
              </w:rPr>
              <w:t>If SERD Package does not require changes and can receive final approval or</w:t>
            </w:r>
            <w:r w:rsidR="00FA36BA" w:rsidRPr="00843B2C">
              <w:rPr>
                <w:rFonts w:ascii="Times New Roman" w:hAnsi="Times New Roman" w:cs="Times New Roman"/>
                <w:bCs/>
                <w:sz w:val="24"/>
                <w:szCs w:val="24"/>
              </w:rPr>
              <w:t xml:space="preserve"> disapproval, proceed to Step </w:t>
            </w:r>
            <w:r w:rsidR="00C67C2A" w:rsidRPr="00843B2C">
              <w:rPr>
                <w:rFonts w:ascii="Times New Roman" w:hAnsi="Times New Roman" w:cs="Times New Roman"/>
                <w:bCs/>
                <w:sz w:val="24"/>
                <w:szCs w:val="24"/>
              </w:rPr>
              <w:t>1</w:t>
            </w:r>
            <w:r w:rsidR="00C67C2A">
              <w:rPr>
                <w:rFonts w:ascii="Times New Roman" w:hAnsi="Times New Roman" w:cs="Times New Roman"/>
                <w:bCs/>
                <w:sz w:val="24"/>
                <w:szCs w:val="24"/>
              </w:rPr>
              <w:t>4</w:t>
            </w:r>
            <w:r w:rsidRPr="00843B2C">
              <w:rPr>
                <w:rFonts w:ascii="Times New Roman" w:hAnsi="Times New Roman" w:cs="Times New Roman"/>
                <w:bCs/>
                <w:sz w:val="24"/>
                <w:szCs w:val="24"/>
              </w:rPr>
              <w:t>.0</w:t>
            </w:r>
            <w:r w:rsidR="006624EA">
              <w:rPr>
                <w:rFonts w:ascii="Times New Roman" w:hAnsi="Times New Roman" w:cs="Times New Roman"/>
                <w:bCs/>
                <w:sz w:val="24"/>
                <w:szCs w:val="24"/>
              </w:rPr>
              <w:t>.</w:t>
            </w:r>
          </w:p>
        </w:tc>
        <w:tc>
          <w:tcPr>
            <w:tcW w:w="0" w:type="auto"/>
          </w:tcPr>
          <w:p w14:paraId="3B3F3EED"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20298073" w14:textId="77777777" w:rsidTr="7DC65CE9">
        <w:trPr>
          <w:trHeight w:val="1880"/>
        </w:trPr>
        <w:tc>
          <w:tcPr>
            <w:tcW w:w="0" w:type="auto"/>
            <w:hideMark/>
          </w:tcPr>
          <w:p w14:paraId="1E0D21BF" w14:textId="4C80ACBE" w:rsidR="00F611B3" w:rsidRPr="00843B2C" w:rsidRDefault="00C67C2A" w:rsidP="00174C1F">
            <w:pPr>
              <w:rPr>
                <w:rFonts w:ascii="Times New Roman" w:hAnsi="Times New Roman" w:cs="Times New Roman"/>
                <w:bCs/>
                <w:sz w:val="24"/>
                <w:szCs w:val="24"/>
              </w:rPr>
            </w:pPr>
            <w:r w:rsidRPr="00843B2C">
              <w:rPr>
                <w:rFonts w:ascii="Times New Roman" w:hAnsi="Times New Roman" w:cs="Times New Roman"/>
                <w:bCs/>
                <w:sz w:val="24"/>
                <w:szCs w:val="24"/>
              </w:rPr>
              <w:t>1</w:t>
            </w:r>
            <w:r>
              <w:rPr>
                <w:rFonts w:ascii="Times New Roman" w:hAnsi="Times New Roman" w:cs="Times New Roman"/>
                <w:bCs/>
                <w:sz w:val="24"/>
                <w:szCs w:val="24"/>
              </w:rPr>
              <w:t>2</w:t>
            </w:r>
            <w:r w:rsidR="00F611B3" w:rsidRPr="00843B2C">
              <w:rPr>
                <w:rFonts w:ascii="Times New Roman" w:hAnsi="Times New Roman" w:cs="Times New Roman"/>
                <w:bCs/>
                <w:sz w:val="24"/>
                <w:szCs w:val="24"/>
              </w:rPr>
              <w:t>.0</w:t>
            </w:r>
          </w:p>
        </w:tc>
        <w:tc>
          <w:tcPr>
            <w:tcW w:w="0" w:type="auto"/>
            <w:hideMark/>
          </w:tcPr>
          <w:p w14:paraId="78D454F4" w14:textId="5AA364D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 Manager Generates Comment Resolution Matrix</w:t>
            </w:r>
            <w:r w:rsidR="0079560F" w:rsidRPr="00843B2C">
              <w:rPr>
                <w:rFonts w:ascii="Times New Roman" w:hAnsi="Times New Roman" w:cs="Times New Roman"/>
                <w:bCs/>
                <w:sz w:val="24"/>
                <w:szCs w:val="24"/>
              </w:rPr>
              <w:t xml:space="preserve"> (CRM)</w:t>
            </w:r>
            <w:r w:rsidRPr="00843B2C">
              <w:rPr>
                <w:rFonts w:ascii="Times New Roman" w:hAnsi="Times New Roman" w:cs="Times New Roman"/>
                <w:bCs/>
                <w:sz w:val="24"/>
                <w:szCs w:val="24"/>
              </w:rPr>
              <w:t xml:space="preserve"> from SERD Review Comments</w:t>
            </w:r>
          </w:p>
        </w:tc>
        <w:tc>
          <w:tcPr>
            <w:tcW w:w="0" w:type="auto"/>
          </w:tcPr>
          <w:p w14:paraId="04CC1A2B" w14:textId="352711AA" w:rsidR="00F611B3" w:rsidRPr="00843B2C" w:rsidRDefault="00F611B3" w:rsidP="0079560F">
            <w:pPr>
              <w:rPr>
                <w:rFonts w:ascii="Times New Roman" w:hAnsi="Times New Roman" w:cs="Times New Roman"/>
                <w:bCs/>
                <w:sz w:val="24"/>
                <w:szCs w:val="24"/>
              </w:rPr>
            </w:pPr>
            <w:r w:rsidRPr="00843B2C">
              <w:rPr>
                <w:rFonts w:ascii="Times New Roman" w:hAnsi="Times New Roman" w:cs="Times New Roman"/>
                <w:bCs/>
                <w:sz w:val="24"/>
                <w:szCs w:val="24"/>
              </w:rPr>
              <w:t>PO SE Manager popul</w:t>
            </w:r>
            <w:r w:rsidR="0079560F" w:rsidRPr="00843B2C">
              <w:rPr>
                <w:rFonts w:ascii="Times New Roman" w:hAnsi="Times New Roman" w:cs="Times New Roman"/>
                <w:bCs/>
                <w:sz w:val="24"/>
                <w:szCs w:val="24"/>
              </w:rPr>
              <w:t xml:space="preserve">ates </w:t>
            </w:r>
            <w:r w:rsidRPr="00843B2C">
              <w:rPr>
                <w:rFonts w:ascii="Times New Roman" w:hAnsi="Times New Roman" w:cs="Times New Roman"/>
                <w:bCs/>
                <w:sz w:val="24"/>
                <w:szCs w:val="24"/>
              </w:rPr>
              <w:t xml:space="preserve">CRM </w:t>
            </w:r>
            <w:r w:rsidR="00F7596A" w:rsidRPr="00843B2C">
              <w:rPr>
                <w:rFonts w:ascii="Times New Roman" w:hAnsi="Times New Roman" w:cs="Times New Roman"/>
                <w:bCs/>
                <w:sz w:val="24"/>
                <w:szCs w:val="24"/>
              </w:rPr>
              <w:t xml:space="preserve">in LMDS </w:t>
            </w:r>
            <w:r w:rsidRPr="00843B2C">
              <w:rPr>
                <w:rFonts w:ascii="Times New Roman" w:hAnsi="Times New Roman" w:cs="Times New Roman"/>
                <w:bCs/>
                <w:sz w:val="24"/>
                <w:szCs w:val="24"/>
              </w:rPr>
              <w:t>based on SERD reviewer comments with changes that need to be made to the SERD</w:t>
            </w:r>
            <w:r w:rsidR="006624EA">
              <w:rPr>
                <w:rFonts w:ascii="Times New Roman" w:hAnsi="Times New Roman" w:cs="Times New Roman"/>
                <w:bCs/>
                <w:sz w:val="24"/>
                <w:szCs w:val="24"/>
              </w:rPr>
              <w:t>.</w:t>
            </w:r>
          </w:p>
        </w:tc>
        <w:tc>
          <w:tcPr>
            <w:tcW w:w="0" w:type="auto"/>
          </w:tcPr>
          <w:p w14:paraId="25148B1C"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SE Manager</w:t>
            </w:r>
          </w:p>
        </w:tc>
      </w:tr>
      <w:tr w:rsidR="00F611B3" w:rsidRPr="00843B2C" w14:paraId="342213BD" w14:textId="77777777" w:rsidTr="7DC65CE9">
        <w:trPr>
          <w:trHeight w:val="864"/>
        </w:trPr>
        <w:tc>
          <w:tcPr>
            <w:tcW w:w="0" w:type="auto"/>
          </w:tcPr>
          <w:p w14:paraId="733175FE" w14:textId="7F6FD501" w:rsidR="00F611B3" w:rsidRPr="00843B2C" w:rsidRDefault="00C67C2A" w:rsidP="00174C1F">
            <w:pPr>
              <w:rPr>
                <w:rFonts w:ascii="Times New Roman" w:hAnsi="Times New Roman" w:cs="Times New Roman"/>
                <w:bCs/>
                <w:sz w:val="24"/>
                <w:szCs w:val="24"/>
              </w:rPr>
            </w:pPr>
            <w:r w:rsidRPr="00843B2C">
              <w:rPr>
                <w:rFonts w:ascii="Times New Roman" w:hAnsi="Times New Roman" w:cs="Times New Roman"/>
                <w:bCs/>
                <w:sz w:val="24"/>
                <w:szCs w:val="24"/>
              </w:rPr>
              <w:t>1</w:t>
            </w:r>
            <w:r>
              <w:rPr>
                <w:rFonts w:ascii="Times New Roman" w:hAnsi="Times New Roman" w:cs="Times New Roman"/>
                <w:bCs/>
                <w:sz w:val="24"/>
                <w:szCs w:val="24"/>
              </w:rPr>
              <w:t>3</w:t>
            </w:r>
            <w:r w:rsidR="00F611B3" w:rsidRPr="00843B2C">
              <w:rPr>
                <w:rFonts w:ascii="Times New Roman" w:hAnsi="Times New Roman" w:cs="Times New Roman"/>
                <w:bCs/>
                <w:sz w:val="24"/>
                <w:szCs w:val="24"/>
              </w:rPr>
              <w:t>.0</w:t>
            </w:r>
          </w:p>
        </w:tc>
        <w:tc>
          <w:tcPr>
            <w:tcW w:w="0" w:type="auto"/>
          </w:tcPr>
          <w:p w14:paraId="4B8896A5" w14:textId="32C3C470" w:rsidR="00F611B3" w:rsidRPr="00843B2C" w:rsidRDefault="00F611B3" w:rsidP="006B38EC">
            <w:pPr>
              <w:rPr>
                <w:rFonts w:ascii="Times New Roman" w:hAnsi="Times New Roman" w:cs="Times New Roman"/>
                <w:bCs/>
                <w:sz w:val="24"/>
                <w:szCs w:val="24"/>
              </w:rPr>
            </w:pPr>
            <w:r w:rsidRPr="00843B2C">
              <w:rPr>
                <w:rFonts w:ascii="Times New Roman" w:hAnsi="Times New Roman" w:cs="Times New Roman"/>
                <w:bCs/>
                <w:sz w:val="24"/>
                <w:szCs w:val="24"/>
              </w:rPr>
              <w:t xml:space="preserve">PO Completes and Distributes SE Form 9 and </w:t>
            </w:r>
            <w:r w:rsidRPr="00843B2C">
              <w:rPr>
                <w:rFonts w:ascii="Times New Roman" w:hAnsi="Times New Roman" w:cs="Times New Roman"/>
                <w:bCs/>
                <w:sz w:val="24"/>
                <w:szCs w:val="24"/>
              </w:rPr>
              <w:lastRenderedPageBreak/>
              <w:t>CRM to SERD Generator</w:t>
            </w:r>
          </w:p>
        </w:tc>
        <w:tc>
          <w:tcPr>
            <w:tcW w:w="0" w:type="auto"/>
          </w:tcPr>
          <w:p w14:paraId="52081E11" w14:textId="0A8F8EB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 xml:space="preserve">SE Manager completes SE Form 9 in LMDS to reflect disapproval with </w:t>
            </w:r>
            <w:r w:rsidR="00956B8C" w:rsidRPr="00843B2C">
              <w:rPr>
                <w:rFonts w:ascii="Times New Roman" w:hAnsi="Times New Roman" w:cs="Times New Roman"/>
                <w:bCs/>
                <w:sz w:val="24"/>
                <w:szCs w:val="24"/>
              </w:rPr>
              <w:t>comments.</w:t>
            </w:r>
          </w:p>
          <w:p w14:paraId="1C76621F" w14:textId="77777777" w:rsidR="00F611B3" w:rsidRPr="00843B2C" w:rsidRDefault="00F611B3" w:rsidP="00F611B3">
            <w:pPr>
              <w:rPr>
                <w:rFonts w:ascii="Times New Roman" w:hAnsi="Times New Roman" w:cs="Times New Roman"/>
                <w:bCs/>
                <w:sz w:val="24"/>
                <w:szCs w:val="24"/>
              </w:rPr>
            </w:pPr>
          </w:p>
          <w:p w14:paraId="049F00FA" w14:textId="41A3213E"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lastRenderedPageBreak/>
              <w:t>For Contractor-</w:t>
            </w:r>
            <w:r w:rsidR="004D33C4" w:rsidRPr="00843B2C">
              <w:rPr>
                <w:rFonts w:ascii="Times New Roman" w:hAnsi="Times New Roman" w:cs="Times New Roman"/>
                <w:b/>
                <w:bCs/>
                <w:sz w:val="24"/>
                <w:szCs w:val="24"/>
                <w:u w:val="single"/>
              </w:rPr>
              <w:t xml:space="preserve">Created </w:t>
            </w:r>
            <w:r w:rsidRPr="00843B2C">
              <w:rPr>
                <w:rFonts w:ascii="Times New Roman" w:hAnsi="Times New Roman" w:cs="Times New Roman"/>
                <w:b/>
                <w:bCs/>
                <w:sz w:val="24"/>
                <w:szCs w:val="24"/>
                <w:u w:val="single"/>
              </w:rPr>
              <w:t>SERDs:</w:t>
            </w:r>
          </w:p>
          <w:p w14:paraId="62F535C2" w14:textId="661E2C9A" w:rsidR="00F611B3" w:rsidRPr="00843B2C" w:rsidRDefault="7DC65CE9" w:rsidP="7DC65CE9">
            <w:pPr>
              <w:rPr>
                <w:rFonts w:ascii="Times New Roman" w:hAnsi="Times New Roman" w:cs="Times New Roman"/>
                <w:sz w:val="24"/>
                <w:szCs w:val="24"/>
              </w:rPr>
            </w:pPr>
            <w:r w:rsidRPr="00843B2C">
              <w:rPr>
                <w:rFonts w:ascii="Times New Roman" w:hAnsi="Times New Roman" w:cs="Times New Roman"/>
                <w:sz w:val="24"/>
                <w:szCs w:val="24"/>
              </w:rPr>
              <w:t xml:space="preserve">If SERD was </w:t>
            </w:r>
            <w:r w:rsidR="004D33C4" w:rsidRPr="00843B2C">
              <w:rPr>
                <w:rFonts w:ascii="Times New Roman" w:hAnsi="Times New Roman" w:cs="Times New Roman"/>
                <w:sz w:val="24"/>
                <w:szCs w:val="24"/>
              </w:rPr>
              <w:t xml:space="preserve">created </w:t>
            </w:r>
            <w:r w:rsidRPr="00843B2C">
              <w:rPr>
                <w:rFonts w:ascii="Times New Roman" w:hAnsi="Times New Roman" w:cs="Times New Roman"/>
                <w:sz w:val="24"/>
                <w:szCs w:val="24"/>
              </w:rPr>
              <w:t xml:space="preserve">and submitted by </w:t>
            </w:r>
            <w:r w:rsidR="00741131">
              <w:rPr>
                <w:rFonts w:ascii="Times New Roman" w:hAnsi="Times New Roman" w:cs="Times New Roman"/>
                <w:sz w:val="24"/>
                <w:szCs w:val="24"/>
              </w:rPr>
              <w:t>c</w:t>
            </w:r>
            <w:r w:rsidRPr="00843B2C">
              <w:rPr>
                <w:rFonts w:ascii="Times New Roman" w:hAnsi="Times New Roman" w:cs="Times New Roman"/>
                <w:sz w:val="24"/>
                <w:szCs w:val="24"/>
              </w:rPr>
              <w:t xml:space="preserve">ontractor, generate </w:t>
            </w:r>
            <w:r w:rsidR="00854749" w:rsidRPr="00843B2C">
              <w:rPr>
                <w:rFonts w:ascii="Times New Roman" w:hAnsi="Times New Roman" w:cs="Times New Roman"/>
                <w:sz w:val="24"/>
                <w:szCs w:val="24"/>
              </w:rPr>
              <w:t xml:space="preserve">Contracting Officer </w:t>
            </w:r>
            <w:r w:rsidR="00493058" w:rsidRPr="00843B2C">
              <w:rPr>
                <w:rFonts w:ascii="Times New Roman" w:hAnsi="Times New Roman" w:cs="Times New Roman"/>
                <w:sz w:val="24"/>
                <w:szCs w:val="24"/>
              </w:rPr>
              <w:t>Letter,</w:t>
            </w:r>
            <w:r w:rsidRPr="00843B2C">
              <w:rPr>
                <w:rFonts w:ascii="Times New Roman" w:hAnsi="Times New Roman" w:cs="Times New Roman"/>
                <w:sz w:val="24"/>
                <w:szCs w:val="24"/>
              </w:rPr>
              <w:t xml:space="preserve"> and deliver it, along with completed SE Form 9 and CRM (exported from LMDS), to </w:t>
            </w:r>
            <w:r w:rsidR="00956B8C" w:rsidRPr="00843B2C">
              <w:rPr>
                <w:rFonts w:ascii="Times New Roman" w:hAnsi="Times New Roman" w:cs="Times New Roman"/>
                <w:sz w:val="24"/>
                <w:szCs w:val="24"/>
              </w:rPr>
              <w:t>contractor.</w:t>
            </w:r>
          </w:p>
          <w:p w14:paraId="741C437E" w14:textId="77777777" w:rsidR="00F611B3" w:rsidRPr="00843B2C" w:rsidRDefault="00F611B3" w:rsidP="00F611B3">
            <w:pPr>
              <w:rPr>
                <w:rFonts w:ascii="Times New Roman" w:hAnsi="Times New Roman" w:cs="Times New Roman"/>
                <w:sz w:val="24"/>
                <w:szCs w:val="24"/>
              </w:rPr>
            </w:pPr>
          </w:p>
          <w:p w14:paraId="7B5627D0" w14:textId="06EDC0DC"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Return to Step 2.2</w:t>
            </w:r>
          </w:p>
          <w:p w14:paraId="33425E42" w14:textId="77777777" w:rsidR="00F611B3" w:rsidRPr="00843B2C" w:rsidRDefault="00F611B3" w:rsidP="00F611B3">
            <w:pPr>
              <w:rPr>
                <w:rFonts w:ascii="Times New Roman" w:hAnsi="Times New Roman" w:cs="Times New Roman"/>
                <w:bCs/>
                <w:sz w:val="24"/>
                <w:szCs w:val="24"/>
              </w:rPr>
            </w:pPr>
          </w:p>
          <w:p w14:paraId="1426E205" w14:textId="5E35C023"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t>For Government-</w:t>
            </w:r>
            <w:r w:rsidR="004D33C4" w:rsidRPr="00843B2C">
              <w:rPr>
                <w:rFonts w:ascii="Times New Roman" w:hAnsi="Times New Roman" w:cs="Times New Roman"/>
                <w:b/>
                <w:bCs/>
                <w:sz w:val="24"/>
                <w:szCs w:val="24"/>
                <w:u w:val="single"/>
              </w:rPr>
              <w:t xml:space="preserve">Created </w:t>
            </w:r>
            <w:r w:rsidRPr="00843B2C">
              <w:rPr>
                <w:rFonts w:ascii="Times New Roman" w:hAnsi="Times New Roman" w:cs="Times New Roman"/>
                <w:b/>
                <w:bCs/>
                <w:sz w:val="24"/>
                <w:szCs w:val="24"/>
                <w:u w:val="single"/>
              </w:rPr>
              <w:t>SERDs:</w:t>
            </w:r>
          </w:p>
          <w:p w14:paraId="32B99DB4" w14:textId="4755574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Extract completed SE Form 9 and CRM and deliver to </w:t>
            </w:r>
            <w:r w:rsidR="00DD58D2">
              <w:rPr>
                <w:rFonts w:ascii="Times New Roman" w:hAnsi="Times New Roman" w:cs="Times New Roman"/>
                <w:bCs/>
                <w:sz w:val="24"/>
                <w:szCs w:val="24"/>
              </w:rPr>
              <w:t>g</w:t>
            </w:r>
            <w:r w:rsidRPr="00843B2C">
              <w:rPr>
                <w:rFonts w:ascii="Times New Roman" w:hAnsi="Times New Roman" w:cs="Times New Roman"/>
                <w:bCs/>
                <w:sz w:val="24"/>
                <w:szCs w:val="24"/>
              </w:rPr>
              <w:t xml:space="preserve">overnment requiring </w:t>
            </w:r>
            <w:r w:rsidR="00956B8C" w:rsidRPr="00843B2C">
              <w:rPr>
                <w:rFonts w:ascii="Times New Roman" w:hAnsi="Times New Roman" w:cs="Times New Roman"/>
                <w:bCs/>
                <w:sz w:val="24"/>
                <w:szCs w:val="24"/>
              </w:rPr>
              <w:t>activity.</w:t>
            </w:r>
          </w:p>
          <w:p w14:paraId="15E3CB99" w14:textId="77777777" w:rsidR="00F611B3" w:rsidRPr="00843B2C" w:rsidRDefault="00F611B3" w:rsidP="00F611B3">
            <w:pPr>
              <w:rPr>
                <w:rFonts w:ascii="Times New Roman" w:hAnsi="Times New Roman" w:cs="Times New Roman"/>
                <w:bCs/>
                <w:sz w:val="24"/>
                <w:szCs w:val="24"/>
              </w:rPr>
            </w:pPr>
          </w:p>
          <w:p w14:paraId="5F0671D0"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Return to step 3.0</w:t>
            </w:r>
          </w:p>
        </w:tc>
        <w:tc>
          <w:tcPr>
            <w:tcW w:w="0" w:type="auto"/>
          </w:tcPr>
          <w:p w14:paraId="15493279"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SE Manager</w:t>
            </w:r>
          </w:p>
        </w:tc>
      </w:tr>
      <w:tr w:rsidR="00F611B3" w:rsidRPr="00843B2C" w14:paraId="78DA5475" w14:textId="77777777" w:rsidTr="7DC65CE9">
        <w:trPr>
          <w:trHeight w:val="864"/>
        </w:trPr>
        <w:tc>
          <w:tcPr>
            <w:tcW w:w="0" w:type="auto"/>
          </w:tcPr>
          <w:p w14:paraId="1A5C13F4" w14:textId="004B7B5B" w:rsidR="00F611B3" w:rsidRPr="00843B2C" w:rsidRDefault="00C67C2A" w:rsidP="00174C1F">
            <w:pPr>
              <w:rPr>
                <w:rFonts w:ascii="Times New Roman" w:hAnsi="Times New Roman" w:cs="Times New Roman"/>
                <w:bCs/>
                <w:sz w:val="24"/>
                <w:szCs w:val="24"/>
              </w:rPr>
            </w:pPr>
            <w:r w:rsidRPr="00843B2C">
              <w:rPr>
                <w:rFonts w:ascii="Times New Roman" w:hAnsi="Times New Roman" w:cs="Times New Roman"/>
                <w:bCs/>
                <w:sz w:val="24"/>
                <w:szCs w:val="24"/>
              </w:rPr>
              <w:t>1</w:t>
            </w:r>
            <w:r>
              <w:rPr>
                <w:rFonts w:ascii="Times New Roman" w:hAnsi="Times New Roman" w:cs="Times New Roman"/>
                <w:bCs/>
                <w:sz w:val="24"/>
                <w:szCs w:val="24"/>
              </w:rPr>
              <w:t>4</w:t>
            </w:r>
            <w:r w:rsidR="00F611B3" w:rsidRPr="00843B2C">
              <w:rPr>
                <w:rFonts w:ascii="Times New Roman" w:hAnsi="Times New Roman" w:cs="Times New Roman"/>
                <w:bCs/>
                <w:sz w:val="24"/>
                <w:szCs w:val="24"/>
              </w:rPr>
              <w:t>.0</w:t>
            </w:r>
          </w:p>
        </w:tc>
        <w:tc>
          <w:tcPr>
            <w:tcW w:w="0" w:type="auto"/>
          </w:tcPr>
          <w:p w14:paraId="5976266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PO Completes and Distributes Form 9</w:t>
            </w:r>
          </w:p>
        </w:tc>
        <w:tc>
          <w:tcPr>
            <w:tcW w:w="0" w:type="auto"/>
          </w:tcPr>
          <w:p w14:paraId="24ABD7B8" w14:textId="6A0C71D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SE Manager completes SE Form 9 in LMDS to reflect final approval or disapproval of SERD Package</w:t>
            </w:r>
            <w:r w:rsidR="000A0522">
              <w:rPr>
                <w:rFonts w:ascii="Times New Roman" w:hAnsi="Times New Roman" w:cs="Times New Roman"/>
                <w:bCs/>
                <w:sz w:val="24"/>
                <w:szCs w:val="24"/>
              </w:rPr>
              <w:t>.</w:t>
            </w:r>
          </w:p>
          <w:p w14:paraId="6F7F7E50" w14:textId="191A969A" w:rsidR="00F611B3" w:rsidRDefault="00F611B3" w:rsidP="00F611B3">
            <w:pPr>
              <w:rPr>
                <w:rFonts w:ascii="Times New Roman" w:hAnsi="Times New Roman" w:cs="Times New Roman"/>
                <w:bCs/>
                <w:sz w:val="24"/>
                <w:szCs w:val="24"/>
              </w:rPr>
            </w:pPr>
          </w:p>
          <w:p w14:paraId="2C104BF1" w14:textId="73ADAB14" w:rsidR="00F54946" w:rsidRDefault="00F54946" w:rsidP="00F611B3">
            <w:pPr>
              <w:rPr>
                <w:rFonts w:ascii="Times New Roman" w:hAnsi="Times New Roman" w:cs="Times New Roman"/>
                <w:bCs/>
                <w:sz w:val="24"/>
                <w:szCs w:val="24"/>
              </w:rPr>
            </w:pPr>
            <w:r>
              <w:rPr>
                <w:rFonts w:ascii="Times New Roman" w:hAnsi="Times New Roman" w:cs="Times New Roman"/>
                <w:bCs/>
                <w:sz w:val="24"/>
                <w:szCs w:val="24"/>
              </w:rPr>
              <w:t xml:space="preserve">Final disposition of SERD is approved by PO-designated signatories (to include Program Manager, SE Manager, and Engineer representation) via the “Form 9 Approvals” tab in </w:t>
            </w:r>
            <w:r w:rsidR="00956B8C">
              <w:rPr>
                <w:rFonts w:ascii="Times New Roman" w:hAnsi="Times New Roman" w:cs="Times New Roman"/>
                <w:bCs/>
                <w:sz w:val="24"/>
                <w:szCs w:val="24"/>
              </w:rPr>
              <w:t>LMDS.</w:t>
            </w:r>
          </w:p>
          <w:p w14:paraId="006C0CA8" w14:textId="77777777" w:rsidR="00F54946" w:rsidRPr="00843B2C" w:rsidRDefault="00F54946" w:rsidP="00F611B3">
            <w:pPr>
              <w:rPr>
                <w:rFonts w:ascii="Times New Roman" w:hAnsi="Times New Roman" w:cs="Times New Roman"/>
                <w:bCs/>
                <w:sz w:val="24"/>
                <w:szCs w:val="24"/>
              </w:rPr>
            </w:pPr>
          </w:p>
          <w:p w14:paraId="091DC66A" w14:textId="49F13DEB"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t>For Contractor-</w:t>
            </w:r>
            <w:r w:rsidR="004D33C4" w:rsidRPr="00843B2C">
              <w:rPr>
                <w:rFonts w:ascii="Times New Roman" w:hAnsi="Times New Roman" w:cs="Times New Roman"/>
                <w:b/>
                <w:bCs/>
                <w:sz w:val="24"/>
                <w:szCs w:val="24"/>
                <w:u w:val="single"/>
              </w:rPr>
              <w:t xml:space="preserve">Created </w:t>
            </w:r>
            <w:r w:rsidRPr="00843B2C">
              <w:rPr>
                <w:rFonts w:ascii="Times New Roman" w:hAnsi="Times New Roman" w:cs="Times New Roman"/>
                <w:b/>
                <w:bCs/>
                <w:sz w:val="24"/>
                <w:szCs w:val="24"/>
                <w:u w:val="single"/>
              </w:rPr>
              <w:t>SERDs:</w:t>
            </w:r>
          </w:p>
          <w:p w14:paraId="56519404" w14:textId="1CD04798"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If SERD was </w:t>
            </w:r>
            <w:r w:rsidR="004D33C4" w:rsidRPr="00843B2C">
              <w:rPr>
                <w:rFonts w:ascii="Times New Roman" w:hAnsi="Times New Roman" w:cs="Times New Roman"/>
                <w:bCs/>
                <w:sz w:val="24"/>
                <w:szCs w:val="24"/>
              </w:rPr>
              <w:t xml:space="preserve">created </w:t>
            </w:r>
            <w:r w:rsidRPr="00843B2C">
              <w:rPr>
                <w:rFonts w:ascii="Times New Roman" w:hAnsi="Times New Roman" w:cs="Times New Roman"/>
                <w:bCs/>
                <w:sz w:val="24"/>
                <w:szCs w:val="24"/>
              </w:rPr>
              <w:t xml:space="preserve">and submitted by </w:t>
            </w:r>
            <w:r w:rsidR="00741131">
              <w:rPr>
                <w:rFonts w:ascii="Times New Roman" w:hAnsi="Times New Roman" w:cs="Times New Roman"/>
                <w:bCs/>
                <w:sz w:val="24"/>
                <w:szCs w:val="24"/>
              </w:rPr>
              <w:t>c</w:t>
            </w:r>
            <w:r w:rsidRPr="00843B2C">
              <w:rPr>
                <w:rFonts w:ascii="Times New Roman" w:hAnsi="Times New Roman" w:cs="Times New Roman"/>
                <w:bCs/>
                <w:sz w:val="24"/>
                <w:szCs w:val="24"/>
              </w:rPr>
              <w:t xml:space="preserve">ontractor, generate </w:t>
            </w:r>
            <w:r w:rsidR="00854749" w:rsidRPr="00843B2C">
              <w:rPr>
                <w:rFonts w:ascii="Times New Roman" w:hAnsi="Times New Roman" w:cs="Times New Roman"/>
                <w:bCs/>
                <w:sz w:val="24"/>
                <w:szCs w:val="24"/>
              </w:rPr>
              <w:t xml:space="preserve">Contracting Officer </w:t>
            </w:r>
            <w:r w:rsidR="00493058" w:rsidRPr="00843B2C">
              <w:rPr>
                <w:rFonts w:ascii="Times New Roman" w:hAnsi="Times New Roman" w:cs="Times New Roman"/>
                <w:bCs/>
                <w:sz w:val="24"/>
                <w:szCs w:val="24"/>
              </w:rPr>
              <w:t>Letter,</w:t>
            </w:r>
            <w:r w:rsidRPr="00843B2C">
              <w:rPr>
                <w:rFonts w:ascii="Times New Roman" w:hAnsi="Times New Roman" w:cs="Times New Roman"/>
                <w:bCs/>
                <w:sz w:val="24"/>
                <w:szCs w:val="24"/>
              </w:rPr>
              <w:t xml:space="preserve"> and deliv</w:t>
            </w:r>
            <w:r w:rsidR="00BD735F" w:rsidRPr="00843B2C">
              <w:rPr>
                <w:rFonts w:ascii="Times New Roman" w:hAnsi="Times New Roman" w:cs="Times New Roman"/>
                <w:bCs/>
                <w:sz w:val="24"/>
                <w:szCs w:val="24"/>
              </w:rPr>
              <w:t>er it, along with completed SE</w:t>
            </w:r>
            <w:r w:rsidRPr="00843B2C">
              <w:rPr>
                <w:rFonts w:ascii="Times New Roman" w:hAnsi="Times New Roman" w:cs="Times New Roman"/>
                <w:bCs/>
                <w:sz w:val="24"/>
                <w:szCs w:val="24"/>
              </w:rPr>
              <w:t xml:space="preserve"> Form 9 (exported from LMDS), to </w:t>
            </w:r>
            <w:r w:rsidR="00956B8C" w:rsidRPr="00843B2C">
              <w:rPr>
                <w:rFonts w:ascii="Times New Roman" w:hAnsi="Times New Roman" w:cs="Times New Roman"/>
                <w:bCs/>
                <w:sz w:val="24"/>
                <w:szCs w:val="24"/>
              </w:rPr>
              <w:t>contractor.</w:t>
            </w:r>
          </w:p>
          <w:p w14:paraId="12A8508C" w14:textId="77777777" w:rsidR="00F611B3" w:rsidRPr="00843B2C" w:rsidRDefault="00F611B3" w:rsidP="00F611B3">
            <w:pPr>
              <w:rPr>
                <w:rFonts w:ascii="Times New Roman" w:hAnsi="Times New Roman" w:cs="Times New Roman"/>
                <w:bCs/>
                <w:sz w:val="24"/>
                <w:szCs w:val="24"/>
              </w:rPr>
            </w:pPr>
          </w:p>
          <w:p w14:paraId="5E26BE55" w14:textId="7A782E9A"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If SERD is being approved, PO representatives complete SE Form</w:t>
            </w:r>
            <w:r w:rsidR="00BD735F" w:rsidRPr="00843B2C">
              <w:rPr>
                <w:rFonts w:ascii="Times New Roman" w:hAnsi="Times New Roman" w:cs="Times New Roman"/>
                <w:bCs/>
                <w:sz w:val="24"/>
                <w:szCs w:val="24"/>
              </w:rPr>
              <w:t xml:space="preserve"> 9</w:t>
            </w:r>
            <w:r w:rsidRPr="00843B2C">
              <w:rPr>
                <w:rFonts w:ascii="Times New Roman" w:hAnsi="Times New Roman" w:cs="Times New Roman"/>
                <w:bCs/>
                <w:sz w:val="24"/>
                <w:szCs w:val="24"/>
              </w:rPr>
              <w:t>, Block</w:t>
            </w:r>
            <w:r w:rsidR="00BD735F" w:rsidRPr="00843B2C">
              <w:rPr>
                <w:rFonts w:ascii="Times New Roman" w:hAnsi="Times New Roman" w:cs="Times New Roman"/>
                <w:bCs/>
                <w:sz w:val="24"/>
                <w:szCs w:val="24"/>
              </w:rPr>
              <w:t>s</w:t>
            </w:r>
            <w:r w:rsidRPr="00843B2C">
              <w:rPr>
                <w:rFonts w:ascii="Times New Roman" w:hAnsi="Times New Roman" w:cs="Times New Roman"/>
                <w:bCs/>
                <w:sz w:val="24"/>
                <w:szCs w:val="24"/>
              </w:rPr>
              <w:t xml:space="preserve"> 1</w:t>
            </w:r>
            <w:r w:rsidR="00BD735F" w:rsidRPr="00843B2C">
              <w:rPr>
                <w:rFonts w:ascii="Times New Roman" w:hAnsi="Times New Roman" w:cs="Times New Roman"/>
                <w:bCs/>
                <w:sz w:val="24"/>
                <w:szCs w:val="24"/>
              </w:rPr>
              <w:t>5 and 16</w:t>
            </w:r>
            <w:r w:rsidRPr="00843B2C">
              <w:rPr>
                <w:rFonts w:ascii="Times New Roman" w:hAnsi="Times New Roman" w:cs="Times New Roman"/>
                <w:bCs/>
                <w:sz w:val="24"/>
                <w:szCs w:val="24"/>
              </w:rPr>
              <w:t>, by indicating which deliverables</w:t>
            </w:r>
            <w:r w:rsidR="00BD735F" w:rsidRPr="00843B2C">
              <w:rPr>
                <w:rFonts w:ascii="Times New Roman" w:hAnsi="Times New Roman" w:cs="Times New Roman"/>
                <w:bCs/>
                <w:sz w:val="24"/>
                <w:szCs w:val="24"/>
              </w:rPr>
              <w:t xml:space="preserve"> and activities</w:t>
            </w:r>
            <w:r w:rsidRPr="00843B2C">
              <w:rPr>
                <w:rFonts w:ascii="Times New Roman" w:hAnsi="Times New Roman" w:cs="Times New Roman"/>
                <w:bCs/>
                <w:sz w:val="24"/>
                <w:szCs w:val="24"/>
              </w:rPr>
              <w:t xml:space="preserve"> pertaining to the SERD-approved SE are required as a result of SERD approval (for initial delivery or update) and on contract; for required deliverables listed as being on contract, a contract reference must be included (e.g., CDRL Number, Statement of Work </w:t>
            </w:r>
            <w:r w:rsidR="006B1FB7" w:rsidRPr="00843B2C">
              <w:rPr>
                <w:rFonts w:ascii="Times New Roman" w:hAnsi="Times New Roman" w:cs="Times New Roman"/>
                <w:bCs/>
                <w:sz w:val="24"/>
                <w:szCs w:val="24"/>
              </w:rPr>
              <w:t xml:space="preserve">(SOW) </w:t>
            </w:r>
            <w:r w:rsidRPr="00843B2C">
              <w:rPr>
                <w:rFonts w:ascii="Times New Roman" w:hAnsi="Times New Roman" w:cs="Times New Roman"/>
                <w:bCs/>
                <w:sz w:val="24"/>
                <w:szCs w:val="24"/>
              </w:rPr>
              <w:t>paragraph, Contract Line Item Number)</w:t>
            </w:r>
            <w:r w:rsidR="000A0522">
              <w:rPr>
                <w:rFonts w:ascii="Times New Roman" w:hAnsi="Times New Roman" w:cs="Times New Roman"/>
                <w:bCs/>
                <w:sz w:val="24"/>
                <w:szCs w:val="24"/>
              </w:rPr>
              <w:t>.</w:t>
            </w:r>
          </w:p>
          <w:p w14:paraId="0F60BAEB" w14:textId="77777777" w:rsidR="00F611B3" w:rsidRPr="00843B2C" w:rsidRDefault="00F611B3" w:rsidP="00F611B3">
            <w:pPr>
              <w:rPr>
                <w:rFonts w:ascii="Times New Roman" w:hAnsi="Times New Roman" w:cs="Times New Roman"/>
                <w:bCs/>
                <w:sz w:val="24"/>
                <w:szCs w:val="24"/>
              </w:rPr>
            </w:pPr>
          </w:p>
          <w:p w14:paraId="0CEF7C67" w14:textId="58E21F7D"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
                <w:bCs/>
                <w:sz w:val="24"/>
                <w:szCs w:val="24"/>
                <w:u w:val="single"/>
              </w:rPr>
              <w:t>For Government-</w:t>
            </w:r>
            <w:r w:rsidR="004D33C4" w:rsidRPr="00843B2C">
              <w:rPr>
                <w:rFonts w:ascii="Times New Roman" w:hAnsi="Times New Roman" w:cs="Times New Roman"/>
                <w:b/>
                <w:bCs/>
                <w:sz w:val="24"/>
                <w:szCs w:val="24"/>
                <w:u w:val="single"/>
              </w:rPr>
              <w:t xml:space="preserve">Created </w:t>
            </w:r>
            <w:r w:rsidRPr="00843B2C">
              <w:rPr>
                <w:rFonts w:ascii="Times New Roman" w:hAnsi="Times New Roman" w:cs="Times New Roman"/>
                <w:b/>
                <w:bCs/>
                <w:sz w:val="24"/>
                <w:szCs w:val="24"/>
                <w:u w:val="single"/>
              </w:rPr>
              <w:t>SERDs:</w:t>
            </w:r>
          </w:p>
          <w:p w14:paraId="5A842347" w14:textId="5D3DFC1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t xml:space="preserve">Extract completed SE Form 9 and deliver to </w:t>
            </w:r>
            <w:r w:rsidR="00DD58D2">
              <w:rPr>
                <w:rFonts w:ascii="Times New Roman" w:hAnsi="Times New Roman" w:cs="Times New Roman"/>
                <w:bCs/>
                <w:sz w:val="24"/>
                <w:szCs w:val="24"/>
              </w:rPr>
              <w:t>g</w:t>
            </w:r>
            <w:r w:rsidRPr="00843B2C">
              <w:rPr>
                <w:rFonts w:ascii="Times New Roman" w:hAnsi="Times New Roman" w:cs="Times New Roman"/>
                <w:bCs/>
                <w:sz w:val="24"/>
                <w:szCs w:val="24"/>
              </w:rPr>
              <w:t xml:space="preserve">overnment requiring </w:t>
            </w:r>
            <w:r w:rsidR="00956B8C" w:rsidRPr="00843B2C">
              <w:rPr>
                <w:rFonts w:ascii="Times New Roman" w:hAnsi="Times New Roman" w:cs="Times New Roman"/>
                <w:bCs/>
                <w:sz w:val="24"/>
                <w:szCs w:val="24"/>
              </w:rPr>
              <w:t>activity.</w:t>
            </w:r>
          </w:p>
          <w:p w14:paraId="1A4A4CE9" w14:textId="77777777" w:rsidR="00F611B3" w:rsidRPr="00843B2C" w:rsidRDefault="00F611B3" w:rsidP="00F611B3">
            <w:pPr>
              <w:rPr>
                <w:rFonts w:ascii="Times New Roman" w:hAnsi="Times New Roman" w:cs="Times New Roman"/>
                <w:bCs/>
                <w:sz w:val="24"/>
                <w:szCs w:val="24"/>
              </w:rPr>
            </w:pPr>
          </w:p>
          <w:p w14:paraId="2F7552A0" w14:textId="6FA0C08E" w:rsidR="00F611B3" w:rsidRPr="00843B2C" w:rsidRDefault="00F611B3">
            <w:pPr>
              <w:rPr>
                <w:rFonts w:ascii="Times New Roman" w:hAnsi="Times New Roman" w:cs="Times New Roman"/>
                <w:bCs/>
                <w:sz w:val="24"/>
                <w:szCs w:val="24"/>
              </w:rPr>
            </w:pPr>
            <w:r w:rsidRPr="00843B2C">
              <w:rPr>
                <w:rFonts w:ascii="Times New Roman" w:hAnsi="Times New Roman" w:cs="Times New Roman"/>
                <w:b/>
                <w:bCs/>
                <w:sz w:val="24"/>
                <w:szCs w:val="24"/>
              </w:rPr>
              <w:t>BEST PRACTICE:</w:t>
            </w:r>
            <w:r w:rsidRPr="00843B2C">
              <w:rPr>
                <w:rFonts w:ascii="Times New Roman" w:hAnsi="Times New Roman" w:cs="Times New Roman"/>
                <w:bCs/>
                <w:sz w:val="24"/>
                <w:szCs w:val="24"/>
              </w:rPr>
              <w:t xml:space="preserve"> complete SE Act</w:t>
            </w:r>
            <w:r w:rsidR="008D0406" w:rsidRPr="00843B2C">
              <w:rPr>
                <w:rFonts w:ascii="Times New Roman" w:hAnsi="Times New Roman" w:cs="Times New Roman"/>
                <w:bCs/>
                <w:sz w:val="24"/>
                <w:szCs w:val="24"/>
              </w:rPr>
              <w:t xml:space="preserve">ivation </w:t>
            </w:r>
            <w:r w:rsidR="009C33CA" w:rsidRPr="00843B2C">
              <w:rPr>
                <w:rFonts w:ascii="Times New Roman" w:hAnsi="Times New Roman" w:cs="Times New Roman"/>
                <w:bCs/>
                <w:sz w:val="24"/>
                <w:szCs w:val="24"/>
              </w:rPr>
              <w:t xml:space="preserve">Worksheet </w:t>
            </w:r>
            <w:r w:rsidR="008D0406" w:rsidRPr="00843B2C">
              <w:rPr>
                <w:rFonts w:ascii="Times New Roman" w:hAnsi="Times New Roman" w:cs="Times New Roman"/>
                <w:bCs/>
                <w:sz w:val="24"/>
                <w:szCs w:val="24"/>
              </w:rPr>
              <w:t>(see Section 4</w:t>
            </w:r>
            <w:r w:rsidRPr="00843B2C">
              <w:rPr>
                <w:rFonts w:ascii="Times New Roman" w:hAnsi="Times New Roman" w:cs="Times New Roman"/>
                <w:bCs/>
                <w:sz w:val="24"/>
                <w:szCs w:val="24"/>
              </w:rPr>
              <w:t>.</w:t>
            </w:r>
            <w:r w:rsidR="008D0406" w:rsidRPr="00843B2C">
              <w:rPr>
                <w:rFonts w:ascii="Times New Roman" w:hAnsi="Times New Roman" w:cs="Times New Roman"/>
                <w:bCs/>
                <w:sz w:val="24"/>
                <w:szCs w:val="24"/>
              </w:rPr>
              <w:t>6</w:t>
            </w:r>
            <w:r w:rsidRPr="00843B2C">
              <w:rPr>
                <w:rFonts w:ascii="Times New Roman" w:hAnsi="Times New Roman" w:cs="Times New Roman"/>
                <w:bCs/>
                <w:sz w:val="24"/>
                <w:szCs w:val="24"/>
              </w:rPr>
              <w:t xml:space="preserve">) for SERD-approved </w:t>
            </w:r>
            <w:r w:rsidRPr="00843B2C">
              <w:rPr>
                <w:rFonts w:ascii="Times New Roman" w:hAnsi="Times New Roman" w:cs="Times New Roman"/>
                <w:bCs/>
                <w:sz w:val="24"/>
                <w:szCs w:val="24"/>
              </w:rPr>
              <w:lastRenderedPageBreak/>
              <w:t>SE to ensure it is fielded and sustained successfully</w:t>
            </w:r>
            <w:r w:rsidR="000A0522">
              <w:rPr>
                <w:rFonts w:ascii="Times New Roman" w:hAnsi="Times New Roman" w:cs="Times New Roman"/>
                <w:bCs/>
                <w:sz w:val="24"/>
                <w:szCs w:val="24"/>
              </w:rPr>
              <w:t>.</w:t>
            </w:r>
          </w:p>
        </w:tc>
        <w:tc>
          <w:tcPr>
            <w:tcW w:w="0" w:type="auto"/>
          </w:tcPr>
          <w:p w14:paraId="42EF7EA5" w14:textId="77777777" w:rsidR="00F611B3" w:rsidRPr="00843B2C" w:rsidRDefault="00F611B3" w:rsidP="00F611B3">
            <w:pPr>
              <w:rPr>
                <w:rFonts w:ascii="Times New Roman" w:hAnsi="Times New Roman" w:cs="Times New Roman"/>
                <w:bCs/>
                <w:sz w:val="24"/>
                <w:szCs w:val="24"/>
              </w:rPr>
            </w:pPr>
            <w:r w:rsidRPr="00843B2C">
              <w:rPr>
                <w:rFonts w:ascii="Times New Roman" w:hAnsi="Times New Roman" w:cs="Times New Roman"/>
                <w:bCs/>
                <w:sz w:val="24"/>
                <w:szCs w:val="24"/>
              </w:rPr>
              <w:lastRenderedPageBreak/>
              <w:t>PO SE Manager</w:t>
            </w:r>
          </w:p>
        </w:tc>
      </w:tr>
    </w:tbl>
    <w:p w14:paraId="6AE70882" w14:textId="77777777" w:rsidR="00E62819" w:rsidRPr="00843B2C" w:rsidRDefault="00E62819" w:rsidP="00E62819">
      <w:pPr>
        <w:pStyle w:val="NoSpacing"/>
        <w:spacing w:after="120"/>
        <w:ind w:left="547"/>
        <w:rPr>
          <w:rFonts w:ascii="Times New Roman" w:hAnsi="Times New Roman" w:cs="Times New Roman"/>
          <w:sz w:val="24"/>
          <w:szCs w:val="24"/>
        </w:rPr>
      </w:pPr>
    </w:p>
    <w:p w14:paraId="0F31EBC8" w14:textId="5A2DD086" w:rsidR="00BC27B3" w:rsidRPr="00843B2C" w:rsidRDefault="00BC27B3"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Support Equipment Working Group</w:t>
      </w:r>
    </w:p>
    <w:p w14:paraId="092F1361" w14:textId="569053CC"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The SEWG is a collection of stakeholders and subject matter experts </w:t>
      </w:r>
      <w:r w:rsidR="000A5702" w:rsidRPr="00843B2C">
        <w:rPr>
          <w:rFonts w:ascii="Times New Roman" w:hAnsi="Times New Roman" w:cs="Times New Roman"/>
          <w:sz w:val="24"/>
          <w:szCs w:val="24"/>
        </w:rPr>
        <w:t xml:space="preserve">(see para. 4.4.8) </w:t>
      </w:r>
      <w:r w:rsidRPr="00843B2C">
        <w:rPr>
          <w:rFonts w:ascii="Times New Roman" w:hAnsi="Times New Roman" w:cs="Times New Roman"/>
          <w:sz w:val="24"/>
          <w:szCs w:val="24"/>
        </w:rPr>
        <w:t>involved in the identification, review, procurement, management, and sustainment of a system’s SE/TMDE and ATS.</w:t>
      </w:r>
    </w:p>
    <w:p w14:paraId="6E071ACC" w14:textId="2336584C"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SEWG participants represents the interests and views of stakeholders from different </w:t>
      </w:r>
      <w:r w:rsidRPr="00843B2C">
        <w:rPr>
          <w:rFonts w:ascii="Times New Roman" w:hAnsi="Times New Roman" w:cs="Times New Roman"/>
          <w:bCs/>
          <w:sz w:val="24"/>
          <w:szCs w:val="24"/>
        </w:rPr>
        <w:t>sectors</w:t>
      </w:r>
      <w:r w:rsidR="007D763A" w:rsidRPr="00843B2C">
        <w:rPr>
          <w:rFonts w:ascii="Times New Roman" w:hAnsi="Times New Roman" w:cs="Times New Roman"/>
          <w:sz w:val="24"/>
          <w:szCs w:val="24"/>
        </w:rPr>
        <w:t xml:space="preserve"> of the USAF</w:t>
      </w:r>
      <w:r w:rsidRPr="00843B2C">
        <w:rPr>
          <w:rFonts w:ascii="Times New Roman" w:hAnsi="Times New Roman" w:cs="Times New Roman"/>
          <w:sz w:val="24"/>
          <w:szCs w:val="24"/>
        </w:rPr>
        <w:t xml:space="preserve"> and </w:t>
      </w:r>
      <w:r w:rsidR="009A0F74" w:rsidRPr="00843B2C">
        <w:rPr>
          <w:rFonts w:ascii="Times New Roman" w:hAnsi="Times New Roman" w:cs="Times New Roman"/>
          <w:sz w:val="24"/>
          <w:szCs w:val="24"/>
        </w:rPr>
        <w:t>D</w:t>
      </w:r>
      <w:r w:rsidR="009A0F74">
        <w:rPr>
          <w:rFonts w:ascii="Times New Roman" w:hAnsi="Times New Roman" w:cs="Times New Roman"/>
          <w:sz w:val="24"/>
          <w:szCs w:val="24"/>
        </w:rPr>
        <w:t>o</w:t>
      </w:r>
      <w:r w:rsidR="009A0F74" w:rsidRPr="00843B2C">
        <w:rPr>
          <w:rFonts w:ascii="Times New Roman" w:hAnsi="Times New Roman" w:cs="Times New Roman"/>
          <w:sz w:val="24"/>
          <w:szCs w:val="24"/>
        </w:rPr>
        <w:t xml:space="preserve">D </w:t>
      </w:r>
      <w:r w:rsidRPr="00843B2C">
        <w:rPr>
          <w:rFonts w:ascii="Times New Roman" w:hAnsi="Times New Roman" w:cs="Times New Roman"/>
          <w:sz w:val="24"/>
          <w:szCs w:val="24"/>
        </w:rPr>
        <w:t xml:space="preserve">community and have a vested interest in the results of the SERD process, </w:t>
      </w:r>
      <w:r w:rsidR="00956B8C" w:rsidRPr="00843B2C">
        <w:rPr>
          <w:rFonts w:ascii="Times New Roman" w:hAnsi="Times New Roman" w:cs="Times New Roman"/>
          <w:sz w:val="24"/>
          <w:szCs w:val="24"/>
        </w:rPr>
        <w:t>as well as</w:t>
      </w:r>
      <w:r w:rsidRPr="00843B2C">
        <w:rPr>
          <w:rFonts w:ascii="Times New Roman" w:hAnsi="Times New Roman" w:cs="Times New Roman"/>
          <w:sz w:val="24"/>
          <w:szCs w:val="24"/>
        </w:rPr>
        <w:t xml:space="preserve"> serves to impact the system’s SE management strategy.</w:t>
      </w:r>
    </w:p>
    <w:p w14:paraId="219BE48B" w14:textId="27A6860D"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The SEWG maintains and strengthens communication lines to share information </w:t>
      </w:r>
      <w:r w:rsidR="00660023" w:rsidRPr="00843B2C">
        <w:rPr>
          <w:rFonts w:ascii="Times New Roman" w:hAnsi="Times New Roman" w:cs="Times New Roman"/>
          <w:sz w:val="24"/>
          <w:szCs w:val="24"/>
        </w:rPr>
        <w:t>to</w:t>
      </w:r>
      <w:r w:rsidRPr="00843B2C">
        <w:rPr>
          <w:rFonts w:ascii="Times New Roman" w:hAnsi="Times New Roman" w:cs="Times New Roman"/>
          <w:sz w:val="24"/>
          <w:szCs w:val="24"/>
        </w:rPr>
        <w:t xml:space="preserve"> properly capture equipment requirements across all phases of the acquisition life cycle including early in the development of the </w:t>
      </w:r>
      <w:r w:rsidR="006B7B96" w:rsidRPr="00843B2C">
        <w:rPr>
          <w:rFonts w:ascii="Times New Roman" w:hAnsi="Times New Roman" w:cs="Times New Roman"/>
          <w:sz w:val="24"/>
          <w:szCs w:val="24"/>
        </w:rPr>
        <w:t>strategy and</w:t>
      </w:r>
      <w:r w:rsidRPr="00843B2C">
        <w:rPr>
          <w:rFonts w:ascii="Times New Roman" w:hAnsi="Times New Roman" w:cs="Times New Roman"/>
          <w:sz w:val="24"/>
          <w:szCs w:val="24"/>
        </w:rPr>
        <w:t xml:space="preserve"> resolves issues as equipment is fielded and sustained.</w:t>
      </w:r>
    </w:p>
    <w:p w14:paraId="749B79A4" w14:textId="339D900D"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SEWG </w:t>
      </w:r>
      <w:r w:rsidRPr="00843B2C">
        <w:rPr>
          <w:rFonts w:ascii="Times New Roman" w:hAnsi="Times New Roman" w:cs="Times New Roman"/>
          <w:bCs/>
          <w:sz w:val="24"/>
          <w:szCs w:val="24"/>
        </w:rPr>
        <w:t>should</w:t>
      </w:r>
      <w:r w:rsidRPr="00843B2C">
        <w:rPr>
          <w:rFonts w:ascii="Times New Roman" w:hAnsi="Times New Roman" w:cs="Times New Roman"/>
          <w:sz w:val="24"/>
          <w:szCs w:val="24"/>
        </w:rPr>
        <w:t xml:space="preserve"> be established during the Materi</w:t>
      </w:r>
      <w:r w:rsidR="008A4902" w:rsidRPr="00843B2C">
        <w:rPr>
          <w:rFonts w:ascii="Times New Roman" w:hAnsi="Times New Roman" w:cs="Times New Roman"/>
          <w:sz w:val="24"/>
          <w:szCs w:val="24"/>
        </w:rPr>
        <w:t>e</w:t>
      </w:r>
      <w:r w:rsidRPr="00843B2C">
        <w:rPr>
          <w:rFonts w:ascii="Times New Roman" w:hAnsi="Times New Roman" w:cs="Times New Roman"/>
          <w:sz w:val="24"/>
          <w:szCs w:val="24"/>
        </w:rPr>
        <w:t>l Solution Analysis phase of the Acquisition Life Cycle as the SE Management Strategy is developed.</w:t>
      </w:r>
    </w:p>
    <w:p w14:paraId="0B967DEB" w14:textId="77777777"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SEWG serves as the venue for resolving disputes amongst program SE stakeholders, clarifying ambiguities, addressing SE specification concerns, and addressing questions documented during the SERD Process review.</w:t>
      </w:r>
    </w:p>
    <w:p w14:paraId="2769653B" w14:textId="1B218A74"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In the event of a dispute between the PO and the SE&amp;V PG or ATS PG regarding the rejection of recommended peculiar SE, the PO must conduct a gap analysis (to include a cost benefit analysis if appropriate) to justify the use of the </w:t>
      </w:r>
      <w:r w:rsidR="005B4460">
        <w:rPr>
          <w:rFonts w:ascii="Times New Roman" w:hAnsi="Times New Roman" w:cs="Times New Roman"/>
          <w:sz w:val="24"/>
          <w:szCs w:val="24"/>
        </w:rPr>
        <w:t>alternate</w:t>
      </w:r>
      <w:r w:rsidR="005B4460" w:rsidRPr="00843B2C">
        <w:rPr>
          <w:rFonts w:ascii="Times New Roman" w:hAnsi="Times New Roman" w:cs="Times New Roman"/>
          <w:sz w:val="24"/>
          <w:szCs w:val="24"/>
        </w:rPr>
        <w:t xml:space="preserve"> </w:t>
      </w:r>
      <w:r w:rsidRPr="00843B2C">
        <w:rPr>
          <w:rFonts w:ascii="Times New Roman" w:hAnsi="Times New Roman" w:cs="Times New Roman"/>
          <w:sz w:val="24"/>
          <w:szCs w:val="24"/>
        </w:rPr>
        <w:t xml:space="preserve">SE and provide rationale on the requirements the </w:t>
      </w:r>
      <w:r w:rsidR="005B4460">
        <w:rPr>
          <w:rFonts w:ascii="Times New Roman" w:hAnsi="Times New Roman" w:cs="Times New Roman"/>
          <w:sz w:val="24"/>
          <w:szCs w:val="24"/>
        </w:rPr>
        <w:t>alternate</w:t>
      </w:r>
      <w:r w:rsidR="005B4460" w:rsidRPr="00843B2C">
        <w:rPr>
          <w:rFonts w:ascii="Times New Roman" w:hAnsi="Times New Roman" w:cs="Times New Roman"/>
          <w:sz w:val="24"/>
          <w:szCs w:val="24"/>
        </w:rPr>
        <w:t xml:space="preserve"> </w:t>
      </w:r>
      <w:r w:rsidRPr="00843B2C">
        <w:rPr>
          <w:rFonts w:ascii="Times New Roman" w:hAnsi="Times New Roman" w:cs="Times New Roman"/>
          <w:sz w:val="24"/>
          <w:szCs w:val="24"/>
        </w:rPr>
        <w:t xml:space="preserve">SE satisfies that the </w:t>
      </w:r>
      <w:r w:rsidR="00275DB2">
        <w:rPr>
          <w:rFonts w:ascii="Times New Roman" w:hAnsi="Times New Roman" w:cs="Times New Roman"/>
          <w:sz w:val="24"/>
          <w:szCs w:val="24"/>
        </w:rPr>
        <w:t>existing</w:t>
      </w:r>
      <w:r w:rsidR="005B4460" w:rsidRPr="00843B2C">
        <w:rPr>
          <w:rFonts w:ascii="Times New Roman" w:hAnsi="Times New Roman" w:cs="Times New Roman"/>
          <w:sz w:val="24"/>
          <w:szCs w:val="24"/>
        </w:rPr>
        <w:t xml:space="preserve"> </w:t>
      </w:r>
      <w:r w:rsidRPr="00843B2C">
        <w:rPr>
          <w:rFonts w:ascii="Times New Roman" w:hAnsi="Times New Roman" w:cs="Times New Roman"/>
          <w:sz w:val="24"/>
          <w:szCs w:val="24"/>
        </w:rPr>
        <w:t>SE does not meet.</w:t>
      </w:r>
    </w:p>
    <w:p w14:paraId="115D5F81" w14:textId="70C938E3"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The SE&amp;V PG or ATS PG makes the final determination to accept or reject the </w:t>
      </w:r>
      <w:r w:rsidR="005B4460">
        <w:rPr>
          <w:rFonts w:ascii="Times New Roman" w:hAnsi="Times New Roman" w:cs="Times New Roman"/>
          <w:sz w:val="24"/>
          <w:szCs w:val="24"/>
        </w:rPr>
        <w:t>alternate</w:t>
      </w:r>
      <w:r w:rsidR="005B4460" w:rsidRPr="00843B2C">
        <w:rPr>
          <w:rFonts w:ascii="Times New Roman" w:hAnsi="Times New Roman" w:cs="Times New Roman"/>
          <w:sz w:val="24"/>
          <w:szCs w:val="24"/>
        </w:rPr>
        <w:t xml:space="preserve"> </w:t>
      </w:r>
      <w:r w:rsidRPr="00843B2C">
        <w:rPr>
          <w:rFonts w:ascii="Times New Roman" w:hAnsi="Times New Roman" w:cs="Times New Roman"/>
          <w:sz w:val="24"/>
          <w:szCs w:val="24"/>
        </w:rPr>
        <w:t>SE recommendation</w:t>
      </w:r>
      <w:r w:rsidR="00E0319D" w:rsidRPr="00843B2C">
        <w:rPr>
          <w:rFonts w:ascii="Times New Roman" w:hAnsi="Times New Roman" w:cs="Times New Roman"/>
          <w:sz w:val="24"/>
          <w:szCs w:val="24"/>
        </w:rPr>
        <w:t xml:space="preserve"> unless, after the dispute has been raised to the PEO level, the decision is overturned by the PO’s PEO</w:t>
      </w:r>
      <w:r w:rsidRPr="00843B2C">
        <w:rPr>
          <w:rFonts w:ascii="Times New Roman" w:hAnsi="Times New Roman" w:cs="Times New Roman"/>
          <w:sz w:val="24"/>
          <w:szCs w:val="24"/>
        </w:rPr>
        <w:t>.</w:t>
      </w:r>
    </w:p>
    <w:p w14:paraId="29C115E2" w14:textId="4022F154" w:rsidR="00BC27B3" w:rsidRPr="00843B2C" w:rsidRDefault="7DC65CE9"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The SEWG is governed by a charter which states the scope of work, </w:t>
      </w:r>
      <w:r w:rsidR="0016340A" w:rsidRPr="00843B2C">
        <w:rPr>
          <w:rFonts w:ascii="Times New Roman" w:hAnsi="Times New Roman" w:cs="Times New Roman"/>
          <w:sz w:val="24"/>
          <w:szCs w:val="24"/>
        </w:rPr>
        <w:t xml:space="preserve">stakeholders and subject matter experts called out by office symbol, voting members, </w:t>
      </w:r>
      <w:r w:rsidRPr="00843B2C">
        <w:rPr>
          <w:rFonts w:ascii="Times New Roman" w:hAnsi="Times New Roman" w:cs="Times New Roman"/>
          <w:sz w:val="24"/>
          <w:szCs w:val="24"/>
        </w:rPr>
        <w:t>roles and responsibilities, goals</w:t>
      </w:r>
      <w:r w:rsidR="00C82261" w:rsidRPr="00843B2C">
        <w:rPr>
          <w:rFonts w:ascii="Times New Roman" w:hAnsi="Times New Roman" w:cs="Times New Roman"/>
          <w:sz w:val="24"/>
          <w:szCs w:val="24"/>
        </w:rPr>
        <w:t>,</w:t>
      </w:r>
      <w:r w:rsidRPr="00843B2C">
        <w:rPr>
          <w:rFonts w:ascii="Times New Roman" w:hAnsi="Times New Roman" w:cs="Times New Roman"/>
          <w:sz w:val="24"/>
          <w:szCs w:val="24"/>
        </w:rPr>
        <w:t xml:space="preserve"> and milestones of the SEWG.</w:t>
      </w:r>
    </w:p>
    <w:p w14:paraId="6F713F76" w14:textId="6FF8AB94"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Generally, the SEW</w:t>
      </w:r>
      <w:r w:rsidR="007D763A" w:rsidRPr="00843B2C">
        <w:rPr>
          <w:rFonts w:ascii="Times New Roman" w:hAnsi="Times New Roman" w:cs="Times New Roman"/>
          <w:sz w:val="24"/>
          <w:szCs w:val="24"/>
        </w:rPr>
        <w:t>G is co-chaired by the USAF</w:t>
      </w:r>
      <w:r w:rsidRPr="00843B2C">
        <w:rPr>
          <w:rFonts w:ascii="Times New Roman" w:hAnsi="Times New Roman" w:cs="Times New Roman"/>
          <w:sz w:val="24"/>
          <w:szCs w:val="24"/>
        </w:rPr>
        <w:t xml:space="preserve">’s PO SE Manager and a representative from the </w:t>
      </w:r>
      <w:r w:rsidR="007D763A" w:rsidRPr="00843B2C">
        <w:rPr>
          <w:rFonts w:ascii="Times New Roman" w:hAnsi="Times New Roman" w:cs="Times New Roman"/>
          <w:sz w:val="24"/>
          <w:szCs w:val="24"/>
        </w:rPr>
        <w:t>d</w:t>
      </w:r>
      <w:r w:rsidRPr="00843B2C">
        <w:rPr>
          <w:rFonts w:ascii="Times New Roman" w:hAnsi="Times New Roman" w:cs="Times New Roman"/>
          <w:sz w:val="24"/>
          <w:szCs w:val="24"/>
        </w:rPr>
        <w:t xml:space="preserve">efense </w:t>
      </w:r>
      <w:r w:rsidR="007D763A" w:rsidRPr="00843B2C">
        <w:rPr>
          <w:rFonts w:ascii="Times New Roman" w:hAnsi="Times New Roman" w:cs="Times New Roman"/>
          <w:sz w:val="24"/>
          <w:szCs w:val="24"/>
        </w:rPr>
        <w:t>c</w:t>
      </w:r>
      <w:r w:rsidRPr="00843B2C">
        <w:rPr>
          <w:rFonts w:ascii="Times New Roman" w:hAnsi="Times New Roman" w:cs="Times New Roman"/>
          <w:sz w:val="24"/>
          <w:szCs w:val="24"/>
        </w:rPr>
        <w:t>ontractor’s SE program.</w:t>
      </w:r>
    </w:p>
    <w:p w14:paraId="669C9331" w14:textId="3E7EF769" w:rsidR="00BC27B3" w:rsidRPr="00843B2C" w:rsidRDefault="00A700A5"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T</w:t>
      </w:r>
      <w:r w:rsidR="00BC27B3" w:rsidRPr="00843B2C">
        <w:rPr>
          <w:rFonts w:ascii="Times New Roman" w:hAnsi="Times New Roman" w:cs="Times New Roman"/>
          <w:sz w:val="24"/>
          <w:szCs w:val="24"/>
        </w:rPr>
        <w:t xml:space="preserve">he program’s SEWG </w:t>
      </w:r>
      <w:r w:rsidRPr="00843B2C">
        <w:rPr>
          <w:rFonts w:ascii="Times New Roman" w:hAnsi="Times New Roman" w:cs="Times New Roman"/>
          <w:sz w:val="24"/>
          <w:szCs w:val="24"/>
        </w:rPr>
        <w:t xml:space="preserve">shall </w:t>
      </w:r>
      <w:r w:rsidR="00BC27B3" w:rsidRPr="00843B2C">
        <w:rPr>
          <w:rFonts w:ascii="Times New Roman" w:hAnsi="Times New Roman" w:cs="Times New Roman"/>
          <w:sz w:val="24"/>
          <w:szCs w:val="24"/>
        </w:rPr>
        <w:t xml:space="preserve">include, at a minimum, the following </w:t>
      </w:r>
      <w:r w:rsidR="007D763A" w:rsidRPr="00843B2C">
        <w:rPr>
          <w:rFonts w:ascii="Times New Roman" w:hAnsi="Times New Roman" w:cs="Times New Roman"/>
          <w:sz w:val="24"/>
          <w:szCs w:val="24"/>
        </w:rPr>
        <w:t>USAF</w:t>
      </w:r>
      <w:r w:rsidR="00BC27B3" w:rsidRPr="00843B2C">
        <w:rPr>
          <w:rFonts w:ascii="Times New Roman" w:hAnsi="Times New Roman" w:cs="Times New Roman"/>
          <w:sz w:val="24"/>
          <w:szCs w:val="24"/>
        </w:rPr>
        <w:t xml:space="preserve"> representatives:</w:t>
      </w:r>
    </w:p>
    <w:p w14:paraId="1FC7AC6C" w14:textId="7230CA2B"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PO SE </w:t>
      </w:r>
      <w:r w:rsidRPr="00843B2C">
        <w:rPr>
          <w:rFonts w:ascii="Times New Roman" w:hAnsi="Times New Roman" w:cs="Times New Roman"/>
          <w:bCs/>
          <w:sz w:val="24"/>
          <w:szCs w:val="24"/>
        </w:rPr>
        <w:t>Manager</w:t>
      </w:r>
      <w:r w:rsidR="00654B53">
        <w:rPr>
          <w:rFonts w:ascii="Times New Roman" w:hAnsi="Times New Roman" w:cs="Times New Roman"/>
          <w:bCs/>
          <w:sz w:val="24"/>
          <w:szCs w:val="24"/>
        </w:rPr>
        <w:t xml:space="preserve"> or Lead Lo</w:t>
      </w:r>
      <w:r w:rsidR="00892901">
        <w:rPr>
          <w:rFonts w:ascii="Times New Roman" w:hAnsi="Times New Roman" w:cs="Times New Roman"/>
          <w:bCs/>
          <w:sz w:val="24"/>
          <w:szCs w:val="24"/>
        </w:rPr>
        <w:t xml:space="preserve">gistician </w:t>
      </w:r>
      <w:r w:rsidR="0005654C">
        <w:rPr>
          <w:rFonts w:ascii="Times New Roman" w:hAnsi="Times New Roman" w:cs="Times New Roman"/>
          <w:bCs/>
          <w:sz w:val="24"/>
          <w:szCs w:val="24"/>
        </w:rPr>
        <w:t>dependent</w:t>
      </w:r>
      <w:r w:rsidR="00892901">
        <w:rPr>
          <w:rFonts w:ascii="Times New Roman" w:hAnsi="Times New Roman" w:cs="Times New Roman"/>
          <w:bCs/>
          <w:sz w:val="24"/>
          <w:szCs w:val="24"/>
        </w:rPr>
        <w:t xml:space="preserve"> on how PO is </w:t>
      </w:r>
      <w:r w:rsidR="00BC170C">
        <w:rPr>
          <w:rFonts w:ascii="Times New Roman" w:hAnsi="Times New Roman" w:cs="Times New Roman"/>
          <w:bCs/>
          <w:sz w:val="24"/>
          <w:szCs w:val="24"/>
        </w:rPr>
        <w:t>organized.</w:t>
      </w:r>
    </w:p>
    <w:p w14:paraId="4A2E7B1C" w14:textId="77777777"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PO </w:t>
      </w:r>
      <w:r w:rsidRPr="00843B2C">
        <w:rPr>
          <w:rFonts w:ascii="Times New Roman" w:hAnsi="Times New Roman" w:cs="Times New Roman"/>
          <w:bCs/>
          <w:sz w:val="24"/>
          <w:szCs w:val="24"/>
        </w:rPr>
        <w:t>Engineer</w:t>
      </w:r>
    </w:p>
    <w:p w14:paraId="7435ACC6" w14:textId="2FEC6AC8"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lastRenderedPageBreak/>
        <w:t xml:space="preserve">PO </w:t>
      </w:r>
      <w:r w:rsidRPr="00843B2C">
        <w:rPr>
          <w:rFonts w:ascii="Times New Roman" w:hAnsi="Times New Roman" w:cs="Times New Roman"/>
          <w:bCs/>
          <w:sz w:val="24"/>
          <w:szCs w:val="24"/>
        </w:rPr>
        <w:t>ES</w:t>
      </w:r>
    </w:p>
    <w:p w14:paraId="1BC94DD4" w14:textId="782A3053" w:rsidR="00E40A4B" w:rsidRPr="00843B2C" w:rsidRDefault="00E40A4B"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PO Chief Developmental Tester/Test Manager</w:t>
      </w:r>
      <w:r w:rsidR="00163A42" w:rsidRPr="00843B2C">
        <w:rPr>
          <w:rFonts w:ascii="Times New Roman" w:hAnsi="Times New Roman" w:cs="Times New Roman"/>
          <w:bCs/>
          <w:sz w:val="24"/>
          <w:szCs w:val="24"/>
        </w:rPr>
        <w:t xml:space="preserve"> (advisory member</w:t>
      </w:r>
      <w:r w:rsidR="001420E1" w:rsidRPr="00843B2C">
        <w:rPr>
          <w:rFonts w:ascii="Times New Roman" w:hAnsi="Times New Roman" w:cs="Times New Roman"/>
          <w:bCs/>
          <w:sz w:val="24"/>
          <w:szCs w:val="24"/>
        </w:rPr>
        <w:t xml:space="preserve"> if required for needed SE testing</w:t>
      </w:r>
      <w:r w:rsidR="00163A42" w:rsidRPr="00843B2C">
        <w:rPr>
          <w:rFonts w:ascii="Times New Roman" w:hAnsi="Times New Roman" w:cs="Times New Roman"/>
          <w:bCs/>
          <w:sz w:val="24"/>
          <w:szCs w:val="24"/>
        </w:rPr>
        <w:t>)</w:t>
      </w:r>
    </w:p>
    <w:p w14:paraId="4A320C55" w14:textId="5477E8BE"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DMAWG</w:t>
      </w:r>
      <w:r w:rsidRPr="00843B2C">
        <w:rPr>
          <w:rFonts w:ascii="Times New Roman" w:hAnsi="Times New Roman" w:cs="Times New Roman"/>
          <w:sz w:val="24"/>
          <w:szCs w:val="24"/>
        </w:rPr>
        <w:t xml:space="preserve"> Representative</w:t>
      </w:r>
      <w:r w:rsidR="00521B89" w:rsidRPr="00843B2C">
        <w:rPr>
          <w:rFonts w:ascii="Times New Roman" w:hAnsi="Times New Roman" w:cs="Times New Roman"/>
          <w:sz w:val="24"/>
          <w:szCs w:val="24"/>
        </w:rPr>
        <w:t xml:space="preserve"> (if requirements for depot SE are anticipated)</w:t>
      </w:r>
    </w:p>
    <w:p w14:paraId="7D100200" w14:textId="07FCE484"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MAPT Representative</w:t>
      </w:r>
      <w:r w:rsidR="00521B89" w:rsidRPr="00843B2C">
        <w:rPr>
          <w:rFonts w:ascii="Times New Roman" w:hAnsi="Times New Roman" w:cs="Times New Roman"/>
          <w:sz w:val="24"/>
          <w:szCs w:val="24"/>
        </w:rPr>
        <w:t xml:space="preserve"> (if requirements for depot SE are anticipated)</w:t>
      </w:r>
    </w:p>
    <w:p w14:paraId="6A29B422" w14:textId="75ECAC7B"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Using / Training Command Representative(s)</w:t>
      </w:r>
      <w:r w:rsidR="0016340A" w:rsidRPr="00843B2C">
        <w:rPr>
          <w:rFonts w:ascii="Times New Roman" w:hAnsi="Times New Roman" w:cs="Times New Roman"/>
          <w:sz w:val="24"/>
          <w:szCs w:val="24"/>
        </w:rPr>
        <w:t xml:space="preserve"> (to ideally include field users / representatives)</w:t>
      </w:r>
    </w:p>
    <w:p w14:paraId="5CF05930" w14:textId="0AA290E1"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SE&amp;V </w:t>
      </w:r>
      <w:r w:rsidRPr="00843B2C">
        <w:rPr>
          <w:rFonts w:ascii="Times New Roman" w:hAnsi="Times New Roman" w:cs="Times New Roman"/>
          <w:bCs/>
          <w:sz w:val="24"/>
          <w:szCs w:val="24"/>
        </w:rPr>
        <w:t>PG</w:t>
      </w:r>
      <w:r w:rsidRPr="00843B2C">
        <w:rPr>
          <w:rFonts w:ascii="Times New Roman" w:hAnsi="Times New Roman" w:cs="Times New Roman"/>
          <w:sz w:val="24"/>
          <w:szCs w:val="24"/>
        </w:rPr>
        <w:t xml:space="preserve"> Representative</w:t>
      </w:r>
      <w:r w:rsidR="005E3591" w:rsidRPr="00843B2C">
        <w:rPr>
          <w:rFonts w:ascii="Times New Roman" w:hAnsi="Times New Roman" w:cs="Times New Roman"/>
          <w:sz w:val="24"/>
          <w:szCs w:val="24"/>
        </w:rPr>
        <w:t xml:space="preserve"> (contact </w:t>
      </w:r>
      <w:hyperlink r:id="rId19" w:history="1">
        <w:r w:rsidR="0004574A" w:rsidRPr="00843B2C">
          <w:rPr>
            <w:rStyle w:val="Hyperlink"/>
            <w:rFonts w:ascii="Times New Roman" w:hAnsi="Times New Roman" w:cs="Times New Roman"/>
            <w:sz w:val="24"/>
            <w:szCs w:val="24"/>
          </w:rPr>
          <w:t>Robins.WN-SEV.NewWork@us.af.mil</w:t>
        </w:r>
      </w:hyperlink>
      <w:r w:rsidR="0004574A" w:rsidRPr="00843B2C">
        <w:rPr>
          <w:rFonts w:ascii="Times New Roman" w:hAnsi="Times New Roman" w:cs="Times New Roman"/>
          <w:sz w:val="24"/>
          <w:szCs w:val="24"/>
        </w:rPr>
        <w:t xml:space="preserve"> </w:t>
      </w:r>
      <w:r w:rsidR="005E3591" w:rsidRPr="00843B2C">
        <w:rPr>
          <w:rFonts w:ascii="Times New Roman" w:hAnsi="Times New Roman" w:cs="Times New Roman"/>
          <w:sz w:val="24"/>
          <w:szCs w:val="24"/>
        </w:rPr>
        <w:t>to request SE&amp;V PG participation)</w:t>
      </w:r>
    </w:p>
    <w:p w14:paraId="0B9A624E" w14:textId="56766A83" w:rsidR="00BC27B3" w:rsidRPr="00843B2C" w:rsidRDefault="00BC27B3" w:rsidP="0004574A">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ATS PG Representative</w:t>
      </w:r>
      <w:r w:rsidR="005E3591" w:rsidRPr="00843B2C">
        <w:rPr>
          <w:rFonts w:ascii="Times New Roman" w:hAnsi="Times New Roman" w:cs="Times New Roman"/>
          <w:sz w:val="24"/>
          <w:szCs w:val="24"/>
        </w:rPr>
        <w:t xml:space="preserve"> </w:t>
      </w:r>
      <w:r w:rsidR="00521B89" w:rsidRPr="00843B2C">
        <w:rPr>
          <w:rFonts w:ascii="Times New Roman" w:hAnsi="Times New Roman" w:cs="Times New Roman"/>
          <w:sz w:val="24"/>
          <w:szCs w:val="24"/>
        </w:rPr>
        <w:t xml:space="preserve">(if requirement for ATS is anticipated) </w:t>
      </w:r>
      <w:r w:rsidR="005E3591" w:rsidRPr="00843B2C">
        <w:rPr>
          <w:rFonts w:ascii="Times New Roman" w:hAnsi="Times New Roman" w:cs="Times New Roman"/>
          <w:sz w:val="24"/>
          <w:szCs w:val="24"/>
        </w:rPr>
        <w:t>(contact</w:t>
      </w:r>
      <w:r w:rsidR="0004574A" w:rsidRPr="00843B2C">
        <w:rPr>
          <w:rFonts w:ascii="Times New Roman" w:hAnsi="Times New Roman" w:cs="Times New Roman"/>
          <w:sz w:val="24"/>
          <w:szCs w:val="24"/>
        </w:rPr>
        <w:t xml:space="preserve"> </w:t>
      </w:r>
      <w:hyperlink r:id="rId20" w:history="1">
        <w:r w:rsidR="006C06B5" w:rsidRPr="00843B2C">
          <w:rPr>
            <w:rStyle w:val="Hyperlink"/>
            <w:rFonts w:ascii="Times New Roman" w:hAnsi="Times New Roman" w:cs="Times New Roman"/>
            <w:sz w:val="24"/>
            <w:szCs w:val="24"/>
          </w:rPr>
          <w:t>wralc.csw.ats.frnoff@us.af.mil</w:t>
        </w:r>
      </w:hyperlink>
      <w:r w:rsidR="005E3591" w:rsidRPr="00843B2C">
        <w:rPr>
          <w:rFonts w:ascii="Times New Roman" w:hAnsi="Times New Roman" w:cs="Times New Roman"/>
          <w:sz w:val="24"/>
          <w:szCs w:val="24"/>
        </w:rPr>
        <w:t xml:space="preserve"> to request ATS PG participation)</w:t>
      </w:r>
    </w:p>
    <w:p w14:paraId="3CB9F1F9" w14:textId="00C30251"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AFMETCAL</w:t>
      </w:r>
      <w:r w:rsidRPr="00843B2C">
        <w:rPr>
          <w:rFonts w:ascii="Times New Roman" w:hAnsi="Times New Roman" w:cs="Times New Roman"/>
          <w:sz w:val="24"/>
          <w:szCs w:val="24"/>
        </w:rPr>
        <w:t xml:space="preserve"> PG Representative</w:t>
      </w:r>
      <w:r w:rsidR="005E3591" w:rsidRPr="00843B2C">
        <w:rPr>
          <w:rFonts w:ascii="Times New Roman" w:hAnsi="Times New Roman" w:cs="Times New Roman"/>
          <w:sz w:val="24"/>
          <w:szCs w:val="24"/>
        </w:rPr>
        <w:t xml:space="preserve"> (contact</w:t>
      </w:r>
      <w:r w:rsidR="0004574A" w:rsidRPr="00843B2C">
        <w:rPr>
          <w:rFonts w:ascii="Times New Roman" w:hAnsi="Times New Roman" w:cs="Times New Roman"/>
          <w:sz w:val="24"/>
          <w:szCs w:val="24"/>
        </w:rPr>
        <w:t xml:space="preserve"> </w:t>
      </w:r>
      <w:hyperlink r:id="rId21" w:history="1">
        <w:r w:rsidR="0004574A" w:rsidRPr="00843B2C">
          <w:rPr>
            <w:rStyle w:val="Hyperlink"/>
            <w:rFonts w:ascii="Times New Roman" w:hAnsi="Times New Roman" w:cs="Times New Roman"/>
            <w:sz w:val="24"/>
            <w:szCs w:val="24"/>
          </w:rPr>
          <w:t>afmetcal.serd@us.af.mil</w:t>
        </w:r>
      </w:hyperlink>
      <w:r w:rsidR="005E3591" w:rsidRPr="00843B2C">
        <w:rPr>
          <w:rFonts w:ascii="Times New Roman" w:hAnsi="Times New Roman" w:cs="Times New Roman"/>
          <w:sz w:val="24"/>
          <w:szCs w:val="24"/>
        </w:rPr>
        <w:t xml:space="preserve"> to request AFMETCAL PG participation)</w:t>
      </w:r>
    </w:p>
    <w:p w14:paraId="4484BAAB" w14:textId="77777777" w:rsidR="00BC27B3" w:rsidRPr="00843B2C" w:rsidRDefault="00BC27B3"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Nuclear</w:t>
      </w:r>
      <w:r w:rsidRPr="00843B2C">
        <w:rPr>
          <w:rFonts w:ascii="Times New Roman" w:hAnsi="Times New Roman" w:cs="Times New Roman"/>
          <w:sz w:val="24"/>
          <w:szCs w:val="24"/>
        </w:rPr>
        <w:t xml:space="preserve"> Certification Manager (if applicable)</w:t>
      </w:r>
    </w:p>
    <w:p w14:paraId="32FA0A76" w14:textId="17919E8C" w:rsidR="00BC27B3" w:rsidRPr="00843B2C" w:rsidRDefault="007813E6"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SCMS IM</w:t>
      </w:r>
      <w:r w:rsidR="00BC27B3" w:rsidRPr="00843B2C">
        <w:rPr>
          <w:rFonts w:ascii="Times New Roman" w:hAnsi="Times New Roman" w:cs="Times New Roman"/>
          <w:sz w:val="24"/>
          <w:szCs w:val="24"/>
        </w:rPr>
        <w:t xml:space="preserve"> Representative (if applicable</w:t>
      </w:r>
      <w:r w:rsidR="005E3591" w:rsidRPr="00843B2C">
        <w:rPr>
          <w:rFonts w:ascii="Times New Roman" w:hAnsi="Times New Roman" w:cs="Times New Roman"/>
          <w:sz w:val="24"/>
          <w:szCs w:val="24"/>
        </w:rPr>
        <w:t xml:space="preserve">, based on whether </w:t>
      </w:r>
      <w:r w:rsidR="003B030F">
        <w:rPr>
          <w:rFonts w:ascii="Times New Roman" w:hAnsi="Times New Roman" w:cs="Times New Roman"/>
          <w:sz w:val="24"/>
          <w:szCs w:val="24"/>
        </w:rPr>
        <w:t>AFSC</w:t>
      </w:r>
      <w:r w:rsidR="003B030F" w:rsidRPr="00843B2C">
        <w:rPr>
          <w:rFonts w:ascii="Times New Roman" w:hAnsi="Times New Roman" w:cs="Times New Roman"/>
          <w:sz w:val="24"/>
          <w:szCs w:val="24"/>
        </w:rPr>
        <w:t xml:space="preserve"> </w:t>
      </w:r>
      <w:r w:rsidR="005E3591" w:rsidRPr="00843B2C">
        <w:rPr>
          <w:rFonts w:ascii="Times New Roman" w:hAnsi="Times New Roman" w:cs="Times New Roman"/>
          <w:sz w:val="24"/>
          <w:szCs w:val="24"/>
        </w:rPr>
        <w:t>SCMS IMs are assigned to program’s SE items</w:t>
      </w:r>
      <w:r w:rsidR="00BC27B3" w:rsidRPr="00843B2C">
        <w:rPr>
          <w:rFonts w:ascii="Times New Roman" w:hAnsi="Times New Roman" w:cs="Times New Roman"/>
          <w:sz w:val="24"/>
          <w:szCs w:val="24"/>
        </w:rPr>
        <w:t>)</w:t>
      </w:r>
    </w:p>
    <w:p w14:paraId="3D7030A0" w14:textId="77777777" w:rsidR="00BC27B3" w:rsidRPr="00843B2C" w:rsidRDefault="00BC27B3"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Support Equipment Guidance Conference</w:t>
      </w:r>
    </w:p>
    <w:p w14:paraId="14064936" w14:textId="4160FE49"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SE Guidance Conference is to be held by the PO with the </w:t>
      </w:r>
      <w:r w:rsidR="006D4E83">
        <w:rPr>
          <w:rFonts w:ascii="Times New Roman" w:hAnsi="Times New Roman" w:cs="Times New Roman"/>
          <w:sz w:val="24"/>
          <w:szCs w:val="24"/>
        </w:rPr>
        <w:t>P</w:t>
      </w:r>
      <w:r w:rsidRPr="00843B2C">
        <w:rPr>
          <w:rFonts w:ascii="Times New Roman" w:hAnsi="Times New Roman" w:cs="Times New Roman"/>
          <w:sz w:val="24"/>
          <w:szCs w:val="24"/>
        </w:rPr>
        <w:t xml:space="preserve">rime </w:t>
      </w:r>
      <w:r w:rsidR="006D4E83">
        <w:rPr>
          <w:rFonts w:ascii="Times New Roman" w:hAnsi="Times New Roman" w:cs="Times New Roman"/>
          <w:sz w:val="24"/>
          <w:szCs w:val="24"/>
        </w:rPr>
        <w:t>C</w:t>
      </w:r>
      <w:r w:rsidRPr="00843B2C">
        <w:rPr>
          <w:rFonts w:ascii="Times New Roman" w:hAnsi="Times New Roman" w:cs="Times New Roman"/>
          <w:sz w:val="24"/>
          <w:szCs w:val="24"/>
        </w:rPr>
        <w:t xml:space="preserve">ontractor </w:t>
      </w:r>
      <w:r w:rsidR="00B969CA">
        <w:rPr>
          <w:rFonts w:ascii="Times New Roman" w:hAnsi="Times New Roman" w:cs="Times New Roman"/>
          <w:sz w:val="24"/>
          <w:szCs w:val="24"/>
        </w:rPr>
        <w:t>recommend within 60 days</w:t>
      </w:r>
      <w:r w:rsidR="00FC31DF">
        <w:rPr>
          <w:rFonts w:ascii="Times New Roman" w:hAnsi="Times New Roman" w:cs="Times New Roman"/>
          <w:sz w:val="24"/>
          <w:szCs w:val="24"/>
        </w:rPr>
        <w:t xml:space="preserve"> </w:t>
      </w:r>
      <w:r w:rsidRPr="00843B2C">
        <w:rPr>
          <w:rFonts w:ascii="Times New Roman" w:hAnsi="Times New Roman" w:cs="Times New Roman"/>
          <w:sz w:val="24"/>
          <w:szCs w:val="24"/>
        </w:rPr>
        <w:t>after award of a contract that includes SE-related requirements.</w:t>
      </w:r>
    </w:p>
    <w:p w14:paraId="04CCE007" w14:textId="7D2BD4A3" w:rsidR="00163A42" w:rsidRPr="00843B2C" w:rsidRDefault="00163A42"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Ensure SE Guidance Conference does not entail any changes to the contract requirements unless issued by a </w:t>
      </w:r>
      <w:r w:rsidR="00DF6504" w:rsidRPr="00843B2C">
        <w:rPr>
          <w:rFonts w:ascii="Times New Roman" w:hAnsi="Times New Roman" w:cs="Times New Roman"/>
          <w:sz w:val="24"/>
          <w:szCs w:val="24"/>
        </w:rPr>
        <w:t>government</w:t>
      </w:r>
      <w:r w:rsidRPr="00843B2C">
        <w:rPr>
          <w:rFonts w:ascii="Times New Roman" w:hAnsi="Times New Roman" w:cs="Times New Roman"/>
          <w:sz w:val="24"/>
          <w:szCs w:val="24"/>
        </w:rPr>
        <w:t xml:space="preserve"> contracting officer.</w:t>
      </w:r>
    </w:p>
    <w:p w14:paraId="50336359" w14:textId="77777777"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SEWG members can be included in the SE Guidance Conference as deemed appropriate by the SE Manager.</w:t>
      </w:r>
    </w:p>
    <w:p w14:paraId="5E773927" w14:textId="30DC16DD"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Primary purpose is to go over the contractual requirements for SE-related efforts and the SERD Process </w:t>
      </w:r>
      <w:r w:rsidR="00741131" w:rsidRPr="00843B2C">
        <w:rPr>
          <w:rFonts w:ascii="Times New Roman" w:hAnsi="Times New Roman" w:cs="Times New Roman"/>
          <w:sz w:val="24"/>
          <w:szCs w:val="24"/>
        </w:rPr>
        <w:t>with</w:t>
      </w:r>
      <w:r w:rsidRPr="00843B2C">
        <w:rPr>
          <w:rFonts w:ascii="Times New Roman" w:hAnsi="Times New Roman" w:cs="Times New Roman"/>
          <w:sz w:val="24"/>
          <w:szCs w:val="24"/>
        </w:rPr>
        <w:t xml:space="preserve"> the contractor and other SE stakeholders to ensure a shared understanding of expectations.</w:t>
      </w:r>
    </w:p>
    <w:p w14:paraId="1ED8759F" w14:textId="2298FC6E"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Sources of SE requirements, such as </w:t>
      </w:r>
      <w:r w:rsidR="00CE793D" w:rsidRPr="00843B2C">
        <w:rPr>
          <w:rFonts w:ascii="Times New Roman" w:hAnsi="Times New Roman" w:cs="Times New Roman"/>
          <w:sz w:val="24"/>
          <w:szCs w:val="24"/>
        </w:rPr>
        <w:t>Product</w:t>
      </w:r>
      <w:r w:rsidRPr="00843B2C">
        <w:rPr>
          <w:rFonts w:ascii="Times New Roman" w:hAnsi="Times New Roman" w:cs="Times New Roman"/>
          <w:sz w:val="24"/>
          <w:szCs w:val="24"/>
        </w:rPr>
        <w:t xml:space="preserve"> Support Analyses (e.g., Maintenance Task Analysis) or other requirements documents, should be highlighted and clearly connected to the SERD requirement.</w:t>
      </w:r>
    </w:p>
    <w:p w14:paraId="7125102D" w14:textId="4C9BBA01"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SERD deliverable content expectations should be clearly communicated by the </w:t>
      </w:r>
      <w:r w:rsidR="00740426">
        <w:rPr>
          <w:rFonts w:ascii="Times New Roman" w:hAnsi="Times New Roman" w:cs="Times New Roman"/>
          <w:sz w:val="24"/>
          <w:szCs w:val="24"/>
        </w:rPr>
        <w:t>g</w:t>
      </w:r>
      <w:r w:rsidRPr="00843B2C">
        <w:rPr>
          <w:rFonts w:ascii="Times New Roman" w:hAnsi="Times New Roman" w:cs="Times New Roman"/>
          <w:sz w:val="24"/>
          <w:szCs w:val="24"/>
        </w:rPr>
        <w:t xml:space="preserve">overnment, highlighting compliance with </w:t>
      </w:r>
      <w:r w:rsidR="006514A2" w:rsidRPr="00843B2C">
        <w:rPr>
          <w:rFonts w:ascii="Times New Roman" w:hAnsi="Times New Roman" w:cs="Times New Roman"/>
          <w:sz w:val="24"/>
          <w:szCs w:val="24"/>
        </w:rPr>
        <w:t>LPD</w:t>
      </w:r>
      <w:r w:rsidRPr="00843B2C">
        <w:rPr>
          <w:rFonts w:ascii="Times New Roman" w:hAnsi="Times New Roman" w:cs="Times New Roman"/>
          <w:sz w:val="24"/>
          <w:szCs w:val="24"/>
        </w:rPr>
        <w:t xml:space="preserve"> (</w:t>
      </w:r>
      <w:r w:rsidR="00F13D6C" w:rsidRPr="00843B2C">
        <w:rPr>
          <w:rFonts w:ascii="Times New Roman" w:hAnsi="Times New Roman" w:cs="Times New Roman"/>
          <w:sz w:val="24"/>
          <w:szCs w:val="24"/>
        </w:rPr>
        <w:t>SAE-</w:t>
      </w:r>
      <w:r w:rsidRPr="00843B2C">
        <w:rPr>
          <w:rFonts w:ascii="Times New Roman" w:hAnsi="Times New Roman" w:cs="Times New Roman"/>
          <w:sz w:val="24"/>
          <w:szCs w:val="24"/>
        </w:rPr>
        <w:t>GEIA-STD-0007) data attribute definitions (as required by contract) and the expectation that SERDs will clearly and completely describe underlying requirements that need to be met by proposed SE.</w:t>
      </w:r>
    </w:p>
    <w:p w14:paraId="35EA9020" w14:textId="77777777"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The SE Guidance Conference should be used to establish the cadence of SERD submittals, notifications to revise and resubmit, approval notifications, and the expectation for follow-on tasks and data deliverables (e.g., technical orders, </w:t>
      </w:r>
      <w:r w:rsidRPr="00843B2C">
        <w:rPr>
          <w:rFonts w:ascii="Times New Roman" w:hAnsi="Times New Roman" w:cs="Times New Roman"/>
          <w:sz w:val="24"/>
          <w:szCs w:val="24"/>
        </w:rPr>
        <w:lastRenderedPageBreak/>
        <w:t>provisioning data, cataloging, etc.) resulting from SERD approvals as dictated by contract language / requirements.</w:t>
      </w:r>
    </w:p>
    <w:p w14:paraId="02A7E62F" w14:textId="77777777" w:rsidR="00BC27B3" w:rsidRPr="00843B2C" w:rsidRDefault="00BC27B3"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Support Equipment Activation</w:t>
      </w:r>
    </w:p>
    <w:p w14:paraId="7E364248" w14:textId="6CE53D2A"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The Support Equipm</w:t>
      </w:r>
      <w:r w:rsidR="00BD735F" w:rsidRPr="00843B2C">
        <w:rPr>
          <w:rFonts w:ascii="Times New Roman" w:hAnsi="Times New Roman" w:cs="Times New Roman"/>
          <w:sz w:val="24"/>
          <w:szCs w:val="24"/>
        </w:rPr>
        <w:t xml:space="preserve">ent Activation </w:t>
      </w:r>
      <w:r w:rsidR="001420E1" w:rsidRPr="00843B2C">
        <w:rPr>
          <w:rFonts w:ascii="Times New Roman" w:hAnsi="Times New Roman" w:cs="Times New Roman"/>
          <w:sz w:val="24"/>
          <w:szCs w:val="24"/>
        </w:rPr>
        <w:t xml:space="preserve">Worksheet </w:t>
      </w:r>
      <w:r w:rsidR="00BD735F" w:rsidRPr="00843B2C">
        <w:rPr>
          <w:rFonts w:ascii="Times New Roman" w:hAnsi="Times New Roman" w:cs="Times New Roman"/>
          <w:sz w:val="24"/>
          <w:szCs w:val="24"/>
        </w:rPr>
        <w:t>(see Section 7.2 for link</w:t>
      </w:r>
      <w:r w:rsidRPr="00843B2C">
        <w:rPr>
          <w:rFonts w:ascii="Times New Roman" w:hAnsi="Times New Roman" w:cs="Times New Roman"/>
          <w:sz w:val="24"/>
          <w:szCs w:val="24"/>
        </w:rPr>
        <w:t>) consists of actions that must take place after a SERD is approved to ensure that selected SE is successfully developed, fielded, and sustained.</w:t>
      </w:r>
    </w:p>
    <w:p w14:paraId="0299C09E" w14:textId="729857DE"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The Support Equipment Activation </w:t>
      </w:r>
      <w:r w:rsidR="001420E1" w:rsidRPr="00843B2C">
        <w:rPr>
          <w:rFonts w:ascii="Times New Roman" w:hAnsi="Times New Roman" w:cs="Times New Roman"/>
          <w:sz w:val="24"/>
          <w:szCs w:val="24"/>
        </w:rPr>
        <w:t xml:space="preserve">Worksheet </w:t>
      </w:r>
      <w:r w:rsidRPr="00843B2C">
        <w:rPr>
          <w:rFonts w:ascii="Times New Roman" w:hAnsi="Times New Roman" w:cs="Times New Roman"/>
          <w:sz w:val="24"/>
          <w:szCs w:val="24"/>
        </w:rPr>
        <w:t>is designed to be completed</w:t>
      </w:r>
      <w:r w:rsidR="00304289" w:rsidRPr="00843B2C">
        <w:rPr>
          <w:rFonts w:ascii="Times New Roman" w:hAnsi="Times New Roman" w:cs="Times New Roman"/>
          <w:sz w:val="24"/>
          <w:szCs w:val="24"/>
        </w:rPr>
        <w:t xml:space="preserve"> by the SE Manager</w:t>
      </w:r>
      <w:r w:rsidRPr="00843B2C">
        <w:rPr>
          <w:rFonts w:ascii="Times New Roman" w:hAnsi="Times New Roman" w:cs="Times New Roman"/>
          <w:sz w:val="24"/>
          <w:szCs w:val="24"/>
        </w:rPr>
        <w:t xml:space="preserve"> for each individual SE item that is approved via a SERD; the tasks from the </w:t>
      </w:r>
      <w:r w:rsidR="009C33CA" w:rsidRPr="00843B2C">
        <w:rPr>
          <w:rFonts w:ascii="Times New Roman" w:hAnsi="Times New Roman" w:cs="Times New Roman"/>
          <w:sz w:val="24"/>
          <w:szCs w:val="24"/>
        </w:rPr>
        <w:t xml:space="preserve">worksheet </w:t>
      </w:r>
      <w:r w:rsidRPr="00843B2C">
        <w:rPr>
          <w:rFonts w:ascii="Times New Roman" w:hAnsi="Times New Roman" w:cs="Times New Roman"/>
          <w:sz w:val="24"/>
          <w:szCs w:val="24"/>
        </w:rPr>
        <w:t xml:space="preserve">that are required will be dependent upon the type of SE that has been approved (e.g., peculiar vs. common, developmental vs. </w:t>
      </w:r>
      <w:r w:rsidR="005377D1">
        <w:rPr>
          <w:rFonts w:ascii="Times New Roman" w:hAnsi="Times New Roman" w:cs="Times New Roman"/>
          <w:sz w:val="24"/>
          <w:szCs w:val="24"/>
        </w:rPr>
        <w:t>COTS</w:t>
      </w:r>
      <w:r w:rsidRPr="00843B2C">
        <w:rPr>
          <w:rFonts w:ascii="Times New Roman" w:hAnsi="Times New Roman" w:cs="Times New Roman"/>
          <w:sz w:val="24"/>
          <w:szCs w:val="24"/>
        </w:rPr>
        <w:t>)</w:t>
      </w:r>
      <w:r w:rsidR="00A76F07" w:rsidRPr="00843B2C">
        <w:rPr>
          <w:rFonts w:ascii="Times New Roman" w:hAnsi="Times New Roman" w:cs="Times New Roman"/>
          <w:sz w:val="24"/>
          <w:szCs w:val="24"/>
        </w:rPr>
        <w:t>.</w:t>
      </w:r>
    </w:p>
    <w:p w14:paraId="5F7F2C90" w14:textId="43EA5ADB" w:rsidR="00BC27B3" w:rsidRPr="00843B2C" w:rsidRDefault="00BC27B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Completing SE Activation and retaining the </w:t>
      </w:r>
      <w:r w:rsidR="009C33CA" w:rsidRPr="00843B2C">
        <w:rPr>
          <w:rFonts w:ascii="Times New Roman" w:hAnsi="Times New Roman" w:cs="Times New Roman"/>
          <w:sz w:val="24"/>
          <w:szCs w:val="24"/>
        </w:rPr>
        <w:t xml:space="preserve">worksheets </w:t>
      </w:r>
      <w:r w:rsidRPr="00843B2C">
        <w:rPr>
          <w:rFonts w:ascii="Times New Roman" w:hAnsi="Times New Roman" w:cs="Times New Roman"/>
          <w:sz w:val="24"/>
          <w:szCs w:val="24"/>
        </w:rPr>
        <w:t>will aid the program in understanding historical efforts that have been made for each SERD-approved item.</w:t>
      </w:r>
    </w:p>
    <w:p w14:paraId="2CDD6EE0" w14:textId="1F641A7D" w:rsidR="00BC27B3" w:rsidRPr="00843B2C" w:rsidRDefault="001420E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Note that many of the SE Activation Worksheet tasks </w:t>
      </w:r>
      <w:r w:rsidR="00BC27B3" w:rsidRPr="00843B2C">
        <w:rPr>
          <w:rFonts w:ascii="Times New Roman" w:hAnsi="Times New Roman" w:cs="Times New Roman"/>
          <w:sz w:val="24"/>
          <w:szCs w:val="24"/>
        </w:rPr>
        <w:t>are required by policy or regulation.</w:t>
      </w:r>
    </w:p>
    <w:p w14:paraId="3E45DE0E" w14:textId="77777777" w:rsidR="00E62819" w:rsidRPr="00843B2C" w:rsidRDefault="7DC65CE9" w:rsidP="00BC27B3">
      <w:pPr>
        <w:pStyle w:val="NoSpacing"/>
        <w:numPr>
          <w:ilvl w:val="0"/>
          <w:numId w:val="1"/>
        </w:numPr>
        <w:spacing w:before="240" w:after="120"/>
        <w:ind w:left="518" w:hanging="518"/>
        <w:rPr>
          <w:rFonts w:ascii="Times New Roman" w:hAnsi="Times New Roman" w:cs="Times New Roman"/>
          <w:color w:val="FF0000"/>
          <w:sz w:val="24"/>
          <w:szCs w:val="24"/>
        </w:rPr>
      </w:pPr>
      <w:r w:rsidRPr="00843B2C">
        <w:rPr>
          <w:rFonts w:ascii="Times New Roman" w:hAnsi="Times New Roman" w:cs="Times New Roman"/>
          <w:b/>
          <w:bCs/>
          <w:sz w:val="24"/>
          <w:szCs w:val="24"/>
        </w:rPr>
        <w:t>Measurement.</w:t>
      </w:r>
      <w:r w:rsidRPr="00843B2C">
        <w:rPr>
          <w:rFonts w:ascii="Times New Roman" w:hAnsi="Times New Roman" w:cs="Times New Roman"/>
          <w:sz w:val="24"/>
          <w:szCs w:val="24"/>
        </w:rPr>
        <w:t xml:space="preserve"> </w:t>
      </w:r>
    </w:p>
    <w:p w14:paraId="1964A18B" w14:textId="2D0D8848" w:rsidR="00E62819" w:rsidRPr="00843B2C" w:rsidRDefault="000743CB"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The SERD Process will be measured (Table </w:t>
      </w:r>
      <w:r w:rsidR="00BD735F" w:rsidRPr="00843B2C">
        <w:rPr>
          <w:rFonts w:ascii="Times New Roman" w:hAnsi="Times New Roman" w:cs="Times New Roman"/>
          <w:sz w:val="24"/>
          <w:szCs w:val="24"/>
        </w:rPr>
        <w:t>3</w:t>
      </w:r>
      <w:r w:rsidRPr="00843B2C">
        <w:rPr>
          <w:rFonts w:ascii="Times New Roman" w:hAnsi="Times New Roman" w:cs="Times New Roman"/>
          <w:sz w:val="24"/>
          <w:szCs w:val="24"/>
        </w:rPr>
        <w:t>) by tracking overall project time from the start of the PO review (step 5.0) through the completion of the Using / Training Command</w:t>
      </w:r>
      <w:r w:rsidR="00386D8C" w:rsidRPr="00843B2C">
        <w:rPr>
          <w:rFonts w:ascii="Times New Roman" w:hAnsi="Times New Roman" w:cs="Times New Roman"/>
          <w:sz w:val="24"/>
          <w:szCs w:val="24"/>
        </w:rPr>
        <w:t>,</w:t>
      </w:r>
      <w:r w:rsidRPr="00843B2C">
        <w:rPr>
          <w:rFonts w:ascii="Times New Roman" w:hAnsi="Times New Roman" w:cs="Times New Roman"/>
          <w:sz w:val="24"/>
          <w:szCs w:val="24"/>
        </w:rPr>
        <w:t xml:space="preserve"> AFMETCAL</w:t>
      </w:r>
      <w:r w:rsidR="002D5AE7" w:rsidRPr="00843B2C">
        <w:rPr>
          <w:rFonts w:ascii="Times New Roman" w:hAnsi="Times New Roman" w:cs="Times New Roman"/>
          <w:sz w:val="24"/>
          <w:szCs w:val="24"/>
        </w:rPr>
        <w:t xml:space="preserve"> PG</w:t>
      </w:r>
      <w:r w:rsidR="00386D8C" w:rsidRPr="00843B2C">
        <w:rPr>
          <w:rFonts w:ascii="Times New Roman" w:hAnsi="Times New Roman" w:cs="Times New Roman"/>
          <w:sz w:val="24"/>
          <w:szCs w:val="24"/>
        </w:rPr>
        <w:t>, and additional reviewer</w:t>
      </w:r>
      <w:r w:rsidRPr="00843B2C">
        <w:rPr>
          <w:rFonts w:ascii="Times New Roman" w:hAnsi="Times New Roman" w:cs="Times New Roman"/>
          <w:sz w:val="24"/>
          <w:szCs w:val="24"/>
        </w:rPr>
        <w:t xml:space="preserve"> SERD reviews (steps 7.0</w:t>
      </w:r>
      <w:r w:rsidR="00386D8C" w:rsidRPr="00843B2C">
        <w:rPr>
          <w:rFonts w:ascii="Times New Roman" w:hAnsi="Times New Roman" w:cs="Times New Roman"/>
          <w:sz w:val="24"/>
          <w:szCs w:val="24"/>
        </w:rPr>
        <w:t xml:space="preserve">, </w:t>
      </w:r>
      <w:r w:rsidRPr="00843B2C">
        <w:rPr>
          <w:rFonts w:ascii="Times New Roman" w:hAnsi="Times New Roman" w:cs="Times New Roman"/>
          <w:sz w:val="24"/>
          <w:szCs w:val="24"/>
        </w:rPr>
        <w:t>8.0</w:t>
      </w:r>
      <w:r w:rsidR="00386D8C" w:rsidRPr="00843B2C">
        <w:rPr>
          <w:rFonts w:ascii="Times New Roman" w:hAnsi="Times New Roman" w:cs="Times New Roman"/>
          <w:sz w:val="24"/>
          <w:szCs w:val="24"/>
        </w:rPr>
        <w:t>, and 9.0</w:t>
      </w:r>
      <w:r w:rsidRPr="00843B2C">
        <w:rPr>
          <w:rFonts w:ascii="Times New Roman" w:hAnsi="Times New Roman" w:cs="Times New Roman"/>
          <w:sz w:val="24"/>
          <w:szCs w:val="24"/>
        </w:rPr>
        <w:t xml:space="preserve">). The cycle time for </w:t>
      </w:r>
      <w:r w:rsidR="00660023" w:rsidRPr="00843B2C">
        <w:rPr>
          <w:rFonts w:ascii="Times New Roman" w:hAnsi="Times New Roman" w:cs="Times New Roman"/>
          <w:sz w:val="24"/>
          <w:szCs w:val="24"/>
        </w:rPr>
        <w:t>all</w:t>
      </w:r>
      <w:r w:rsidRPr="00843B2C">
        <w:rPr>
          <w:rFonts w:ascii="Times New Roman" w:hAnsi="Times New Roman" w:cs="Times New Roman"/>
          <w:sz w:val="24"/>
          <w:szCs w:val="24"/>
        </w:rPr>
        <w:t xml:space="preserve"> the SERD reviewers can be tracked within LMDS.</w:t>
      </w:r>
    </w:p>
    <w:p w14:paraId="7E432786" w14:textId="2C8FA50F" w:rsidR="00CD4B77" w:rsidRDefault="00CD4B77">
      <w:pPr>
        <w:rPr>
          <w:rFonts w:ascii="Times New Roman" w:eastAsiaTheme="minorEastAsia"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9D96404" w14:textId="596FE625" w:rsidR="000743CB" w:rsidRPr="00843B2C" w:rsidRDefault="000743CB" w:rsidP="000743CB">
      <w:pPr>
        <w:pStyle w:val="NoSpacing"/>
        <w:spacing w:after="120"/>
        <w:ind w:left="615"/>
        <w:rPr>
          <w:rFonts w:ascii="Times New Roman" w:hAnsi="Times New Roman" w:cs="Times New Roman"/>
          <w:b/>
          <w:color w:val="000000" w:themeColor="text1"/>
          <w:sz w:val="24"/>
          <w:szCs w:val="24"/>
        </w:rPr>
      </w:pPr>
      <w:r w:rsidRPr="00843B2C">
        <w:rPr>
          <w:rFonts w:ascii="Times New Roman" w:hAnsi="Times New Roman" w:cs="Times New Roman"/>
          <w:b/>
          <w:color w:val="000000" w:themeColor="text1"/>
          <w:sz w:val="24"/>
          <w:szCs w:val="24"/>
        </w:rPr>
        <w:lastRenderedPageBreak/>
        <w:t xml:space="preserve">Table 3. </w:t>
      </w:r>
      <w:r w:rsidR="00814E3A">
        <w:rPr>
          <w:rFonts w:ascii="Times New Roman" w:hAnsi="Times New Roman" w:cs="Times New Roman"/>
          <w:b/>
          <w:color w:val="000000" w:themeColor="text1"/>
          <w:sz w:val="24"/>
          <w:szCs w:val="24"/>
        </w:rPr>
        <w:t>SMART Metric</w:t>
      </w:r>
      <w:r w:rsidRPr="00843B2C">
        <w:rPr>
          <w:rFonts w:ascii="Times New Roman" w:hAnsi="Times New Roman" w:cs="Times New Roman"/>
          <w:b/>
          <w:color w:val="000000" w:themeColor="text1"/>
          <w:sz w:val="24"/>
          <w:szCs w:val="24"/>
        </w:rPr>
        <w:t xml:space="preserve"> – SERD Process</w:t>
      </w:r>
    </w:p>
    <w:tbl>
      <w:tblPr>
        <w:tblW w:w="9810" w:type="dxa"/>
        <w:tblCellMar>
          <w:left w:w="0" w:type="dxa"/>
          <w:right w:w="0" w:type="dxa"/>
        </w:tblCellMar>
        <w:tblLook w:val="0600" w:firstRow="0" w:lastRow="0" w:firstColumn="0" w:lastColumn="0" w:noHBand="1" w:noVBand="1"/>
      </w:tblPr>
      <w:tblGrid>
        <w:gridCol w:w="501"/>
        <w:gridCol w:w="1983"/>
        <w:gridCol w:w="7326"/>
      </w:tblGrid>
      <w:tr w:rsidR="00FB7D7E" w:rsidRPr="00843B2C" w14:paraId="76077027" w14:textId="77777777" w:rsidTr="00FB7D7E">
        <w:trPr>
          <w:trHeight w:val="439"/>
        </w:trPr>
        <w:tc>
          <w:tcPr>
            <w:tcW w:w="501" w:type="dxa"/>
            <w:tcBorders>
              <w:top w:val="nil"/>
              <w:left w:val="nil"/>
              <w:bottom w:val="single" w:sz="8" w:space="0" w:color="000000"/>
              <w:right w:val="single" w:sz="12" w:space="0" w:color="000000"/>
            </w:tcBorders>
            <w:shd w:val="clear" w:color="auto" w:fill="auto"/>
            <w:tcMar>
              <w:top w:w="7" w:type="dxa"/>
              <w:left w:w="7" w:type="dxa"/>
              <w:bottom w:w="0" w:type="dxa"/>
              <w:right w:w="7" w:type="dxa"/>
            </w:tcMar>
            <w:vAlign w:val="center"/>
            <w:hideMark/>
          </w:tcPr>
          <w:p w14:paraId="1016C4F1"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12" w:space="0" w:color="000000"/>
              <w:left w:val="single" w:sz="12" w:space="0" w:color="000000"/>
              <w:bottom w:val="single" w:sz="8" w:space="0" w:color="000000"/>
              <w:right w:val="single" w:sz="4" w:space="0" w:color="FFFFFF"/>
            </w:tcBorders>
            <w:shd w:val="clear" w:color="auto" w:fill="595959"/>
            <w:tcMar>
              <w:top w:w="7" w:type="dxa"/>
              <w:left w:w="7" w:type="dxa"/>
              <w:bottom w:w="0" w:type="dxa"/>
              <w:right w:w="7" w:type="dxa"/>
            </w:tcMar>
            <w:vAlign w:val="center"/>
            <w:hideMark/>
          </w:tcPr>
          <w:p w14:paraId="548E0EC4"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Metric Attribute</w:t>
            </w:r>
          </w:p>
        </w:tc>
        <w:tc>
          <w:tcPr>
            <w:tcW w:w="7326" w:type="dxa"/>
            <w:tcBorders>
              <w:top w:val="single" w:sz="12" w:space="0" w:color="000000"/>
              <w:left w:val="single" w:sz="4" w:space="0" w:color="FFFFFF"/>
              <w:bottom w:val="single" w:sz="8" w:space="0" w:color="000000"/>
              <w:right w:val="single" w:sz="12" w:space="0" w:color="000000"/>
            </w:tcBorders>
            <w:shd w:val="clear" w:color="auto" w:fill="595959"/>
            <w:tcMar>
              <w:top w:w="7" w:type="dxa"/>
              <w:left w:w="7" w:type="dxa"/>
              <w:bottom w:w="0" w:type="dxa"/>
              <w:right w:w="7" w:type="dxa"/>
            </w:tcMar>
            <w:vAlign w:val="center"/>
            <w:hideMark/>
          </w:tcPr>
          <w:p w14:paraId="68D95E66" w14:textId="77777777" w:rsidR="00FB7D7E" w:rsidRPr="00843B2C" w:rsidRDefault="00FB7D7E" w:rsidP="00FB7D7E">
            <w:pPr>
              <w:spacing w:after="0" w:line="240" w:lineRule="auto"/>
              <w:jc w:val="center"/>
              <w:textAlignment w:val="bottom"/>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Description</w:t>
            </w:r>
          </w:p>
        </w:tc>
      </w:tr>
      <w:tr w:rsidR="00FB7D7E" w:rsidRPr="00843B2C" w14:paraId="5F809DF0" w14:textId="77777777" w:rsidTr="00FB7D7E">
        <w:trPr>
          <w:trHeight w:val="272"/>
        </w:trPr>
        <w:tc>
          <w:tcPr>
            <w:tcW w:w="501"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16668719"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16365C"/>
                <w:kern w:val="24"/>
                <w:sz w:val="24"/>
                <w:szCs w:val="24"/>
              </w:rPr>
              <w:t>Administrative Info</w:t>
            </w:r>
          </w:p>
        </w:tc>
        <w:tc>
          <w:tcPr>
            <w:tcW w:w="1983" w:type="dxa"/>
            <w:tcBorders>
              <w:top w:val="single" w:sz="8" w:space="0" w:color="000000"/>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76599887"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APD Ref No</w:t>
            </w:r>
          </w:p>
        </w:tc>
        <w:tc>
          <w:tcPr>
            <w:tcW w:w="7326" w:type="dxa"/>
            <w:tcBorders>
              <w:top w:val="single" w:sz="8"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bottom"/>
            <w:hideMark/>
          </w:tcPr>
          <w:p w14:paraId="663D7A10" w14:textId="77777777" w:rsidR="00FB7D7E" w:rsidRPr="00843B2C" w:rsidRDefault="00FB7D7E" w:rsidP="00FB7D7E">
            <w:pPr>
              <w:spacing w:after="0" w:line="240" w:lineRule="auto"/>
              <w:rPr>
                <w:rFonts w:ascii="Times New Roman" w:eastAsia="Times New Roman" w:hAnsi="Times New Roman" w:cs="Times New Roman"/>
                <w:sz w:val="24"/>
                <w:szCs w:val="24"/>
              </w:rPr>
            </w:pPr>
          </w:p>
        </w:tc>
      </w:tr>
      <w:tr w:rsidR="00FB7D7E" w:rsidRPr="00843B2C" w14:paraId="424F618E" w14:textId="77777777" w:rsidTr="00FB7D7E">
        <w:trPr>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37F021"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51040A10"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Process Name</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2302ED1E"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Support Equipment Recommendation Data (SERD) Process</w:t>
            </w:r>
          </w:p>
        </w:tc>
      </w:tr>
      <w:tr w:rsidR="00FB7D7E" w:rsidRPr="00843B2C" w14:paraId="70605D2A" w14:textId="77777777" w:rsidTr="00FB7D7E">
        <w:trPr>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5E4D43"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0EC70AE3"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Process Lead</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04F97093" w14:textId="25B2B5AD" w:rsidR="00FB7D7E" w:rsidRPr="00843B2C" w:rsidRDefault="006B79B8" w:rsidP="00FB7D7E">
            <w:pPr>
              <w:spacing w:after="0" w:line="240" w:lineRule="auto"/>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Michael Philpot</w:t>
            </w:r>
            <w:r w:rsidR="00FB7D7E" w:rsidRPr="00843B2C">
              <w:rPr>
                <w:rFonts w:ascii="Times New Roman" w:eastAsia="Times New Roman" w:hAnsi="Times New Roman" w:cs="Times New Roman"/>
                <w:color w:val="000000"/>
                <w:kern w:val="24"/>
                <w:sz w:val="24"/>
                <w:szCs w:val="24"/>
              </w:rPr>
              <w:t>, AFLCMC/LZSA</w:t>
            </w:r>
          </w:p>
        </w:tc>
      </w:tr>
      <w:tr w:rsidR="00FB7D7E" w:rsidRPr="00843B2C" w14:paraId="3FF88CC1" w14:textId="77777777" w:rsidTr="00FB7D7E">
        <w:trPr>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30314"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0EF9E29F"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Metric POC</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2377A4C3" w14:textId="35ECA07E" w:rsidR="00FB7D7E" w:rsidRPr="00843B2C" w:rsidRDefault="006B79B8" w:rsidP="00FB7D7E">
            <w:pPr>
              <w:spacing w:after="0" w:line="240" w:lineRule="auto"/>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Michael Philpot</w:t>
            </w:r>
            <w:r w:rsidR="00FB7D7E" w:rsidRPr="00843B2C">
              <w:rPr>
                <w:rFonts w:ascii="Times New Roman" w:eastAsia="Times New Roman" w:hAnsi="Times New Roman" w:cs="Times New Roman"/>
                <w:color w:val="000000"/>
                <w:kern w:val="24"/>
                <w:sz w:val="24"/>
                <w:szCs w:val="24"/>
              </w:rPr>
              <w:t>, AFLCMC/LZSA</w:t>
            </w:r>
          </w:p>
        </w:tc>
      </w:tr>
      <w:tr w:rsidR="00FB7D7E" w:rsidRPr="00843B2C" w14:paraId="6CC14F14" w14:textId="77777777" w:rsidTr="00FB7D7E">
        <w:trPr>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C9FA1"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000000"/>
              <w:bottom w:val="single" w:sz="8" w:space="0" w:color="000000"/>
              <w:right w:val="single" w:sz="8" w:space="0" w:color="000000"/>
            </w:tcBorders>
            <w:shd w:val="clear" w:color="auto" w:fill="4F81BD"/>
            <w:tcMar>
              <w:top w:w="7" w:type="dxa"/>
              <w:left w:w="7" w:type="dxa"/>
              <w:bottom w:w="0" w:type="dxa"/>
              <w:right w:w="7" w:type="dxa"/>
            </w:tcMar>
            <w:vAlign w:val="center"/>
            <w:hideMark/>
          </w:tcPr>
          <w:p w14:paraId="59C4C352"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Date Completed</w:t>
            </w:r>
          </w:p>
        </w:tc>
        <w:tc>
          <w:tcPr>
            <w:tcW w:w="7326"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6C8606D7" w14:textId="77777777" w:rsidR="00FB7D7E" w:rsidRPr="00843B2C" w:rsidRDefault="00FB7D7E" w:rsidP="00FB7D7E">
            <w:pPr>
              <w:spacing w:after="0" w:line="240" w:lineRule="auto"/>
              <w:rPr>
                <w:rFonts w:ascii="Times New Roman" w:eastAsia="Times New Roman" w:hAnsi="Times New Roman" w:cs="Times New Roman"/>
                <w:sz w:val="24"/>
                <w:szCs w:val="24"/>
              </w:rPr>
            </w:pPr>
          </w:p>
        </w:tc>
      </w:tr>
      <w:tr w:rsidR="00FB7D7E" w:rsidRPr="00843B2C" w14:paraId="7E908BE5" w14:textId="77777777" w:rsidTr="00FB7D7E">
        <w:trPr>
          <w:trHeight w:val="359"/>
        </w:trPr>
        <w:tc>
          <w:tcPr>
            <w:tcW w:w="501" w:type="dxa"/>
            <w:vMerge w:val="restart"/>
            <w:tcBorders>
              <w:top w:val="single" w:sz="8" w:space="0" w:color="000000"/>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4F039E89"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S</w:t>
            </w:r>
          </w:p>
        </w:tc>
        <w:tc>
          <w:tcPr>
            <w:tcW w:w="1983" w:type="dxa"/>
            <w:tcBorders>
              <w:top w:val="single" w:sz="8"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58E5D9BD"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Metric Name / Description</w:t>
            </w:r>
          </w:p>
        </w:tc>
        <w:tc>
          <w:tcPr>
            <w:tcW w:w="7326"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04DF1E0D"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SERD Process Time – on a per SERD basis, gauge the time required to complete the SERD Process through all reviewers and obtain final disposition.</w:t>
            </w:r>
          </w:p>
        </w:tc>
      </w:tr>
      <w:tr w:rsidR="00FB7D7E" w:rsidRPr="00843B2C" w14:paraId="46A8BFA4" w14:textId="77777777" w:rsidTr="00FB7D7E">
        <w:trPr>
          <w:trHeight w:val="591"/>
        </w:trPr>
        <w:tc>
          <w:tcPr>
            <w:tcW w:w="0" w:type="auto"/>
            <w:vMerge/>
            <w:tcBorders>
              <w:top w:val="single" w:sz="8" w:space="0" w:color="000000"/>
              <w:left w:val="single" w:sz="12" w:space="0" w:color="000000"/>
              <w:bottom w:val="single" w:sz="2" w:space="0" w:color="FFFFFF"/>
              <w:right w:val="single" w:sz="8" w:space="0" w:color="FFFFFF"/>
            </w:tcBorders>
            <w:vAlign w:val="center"/>
            <w:hideMark/>
          </w:tcPr>
          <w:p w14:paraId="0A53D2B8"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4CC7A081"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Calculation</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21654F87"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Count SERDs in a given month that reach final approval or disapproval; for each completed SERD, subtract closure date from start date to determine the number of working days for SERD approval.</w:t>
            </w:r>
          </w:p>
        </w:tc>
      </w:tr>
      <w:tr w:rsidR="00FB7D7E" w:rsidRPr="00843B2C" w14:paraId="7CAEE19D" w14:textId="77777777" w:rsidTr="00FB7D7E">
        <w:trPr>
          <w:trHeight w:val="480"/>
        </w:trPr>
        <w:tc>
          <w:tcPr>
            <w:tcW w:w="0" w:type="auto"/>
            <w:vMerge/>
            <w:tcBorders>
              <w:top w:val="single" w:sz="8" w:space="0" w:color="000000"/>
              <w:left w:val="single" w:sz="12" w:space="0" w:color="000000"/>
              <w:bottom w:val="single" w:sz="2" w:space="0" w:color="FFFFFF"/>
              <w:right w:val="single" w:sz="8" w:space="0" w:color="FFFFFF"/>
            </w:tcBorders>
            <w:vAlign w:val="center"/>
            <w:hideMark/>
          </w:tcPr>
          <w:p w14:paraId="52CCC900"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1547D759"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Business Rules</w:t>
            </w:r>
          </w:p>
        </w:tc>
        <w:tc>
          <w:tcPr>
            <w:tcW w:w="7326"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001D3CB7" w14:textId="59F6E411" w:rsidR="00FB7D7E" w:rsidRPr="00843B2C" w:rsidRDefault="00FB7D7E" w:rsidP="007D763A">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 xml:space="preserve">Measurement time starts when SERD initiates internal PO review and ends when AFMETCAL </w:t>
            </w:r>
            <w:r w:rsidR="002D5AE7" w:rsidRPr="00843B2C">
              <w:rPr>
                <w:rFonts w:ascii="Times New Roman" w:eastAsia="Times New Roman" w:hAnsi="Times New Roman" w:cs="Times New Roman"/>
                <w:color w:val="000000"/>
                <w:kern w:val="24"/>
                <w:sz w:val="24"/>
                <w:szCs w:val="24"/>
              </w:rPr>
              <w:t>PG</w:t>
            </w:r>
            <w:r w:rsidR="00A21840" w:rsidRPr="00843B2C">
              <w:rPr>
                <w:rFonts w:ascii="Times New Roman" w:eastAsia="Times New Roman" w:hAnsi="Times New Roman" w:cs="Times New Roman"/>
                <w:color w:val="000000"/>
                <w:kern w:val="24"/>
                <w:sz w:val="24"/>
                <w:szCs w:val="24"/>
              </w:rPr>
              <w:t>,</w:t>
            </w:r>
            <w:r w:rsidRPr="00843B2C">
              <w:rPr>
                <w:rFonts w:ascii="Times New Roman" w:eastAsia="Times New Roman" w:hAnsi="Times New Roman" w:cs="Times New Roman"/>
                <w:color w:val="000000"/>
                <w:kern w:val="24"/>
                <w:sz w:val="24"/>
                <w:szCs w:val="24"/>
              </w:rPr>
              <w:t xml:space="preserve"> the Using / Training commands</w:t>
            </w:r>
            <w:r w:rsidR="00A21840" w:rsidRPr="00843B2C">
              <w:rPr>
                <w:rFonts w:ascii="Times New Roman" w:eastAsia="Times New Roman" w:hAnsi="Times New Roman" w:cs="Times New Roman"/>
                <w:color w:val="000000"/>
                <w:kern w:val="24"/>
                <w:sz w:val="24"/>
                <w:szCs w:val="24"/>
              </w:rPr>
              <w:t>, and any additional reviewers</w:t>
            </w:r>
            <w:r w:rsidRPr="00843B2C">
              <w:rPr>
                <w:rFonts w:ascii="Times New Roman" w:eastAsia="Times New Roman" w:hAnsi="Times New Roman" w:cs="Times New Roman"/>
                <w:color w:val="000000"/>
                <w:kern w:val="24"/>
                <w:sz w:val="24"/>
                <w:szCs w:val="24"/>
              </w:rPr>
              <w:t xml:space="preserve"> complete SERD reviews.</w:t>
            </w:r>
          </w:p>
        </w:tc>
      </w:tr>
      <w:tr w:rsidR="00FB7D7E" w:rsidRPr="00843B2C" w14:paraId="5F4DD6CD" w14:textId="77777777" w:rsidTr="00FB7D7E">
        <w:trPr>
          <w:trHeight w:val="296"/>
        </w:trPr>
        <w:tc>
          <w:tcPr>
            <w:tcW w:w="501" w:type="dxa"/>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5C123986"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M</w:t>
            </w:r>
          </w:p>
        </w:tc>
        <w:tc>
          <w:tcPr>
            <w:tcW w:w="1983" w:type="dxa"/>
            <w:tcBorders>
              <w:top w:val="single" w:sz="12" w:space="0" w:color="000000"/>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4235AAB6"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Data Source</w:t>
            </w:r>
          </w:p>
        </w:tc>
        <w:tc>
          <w:tcPr>
            <w:tcW w:w="7326" w:type="dxa"/>
            <w:tcBorders>
              <w:top w:val="single" w:sz="12" w:space="0" w:color="000000"/>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1FE2EA93"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LMDS tracks time taken per SERD for each phase of the review.</w:t>
            </w:r>
          </w:p>
        </w:tc>
      </w:tr>
      <w:tr w:rsidR="00FB7D7E" w:rsidRPr="00843B2C" w14:paraId="4FCD1F10" w14:textId="77777777" w:rsidTr="00FB7D7E">
        <w:trPr>
          <w:trHeight w:val="260"/>
        </w:trPr>
        <w:tc>
          <w:tcPr>
            <w:tcW w:w="501" w:type="dxa"/>
            <w:vMerge w:val="restart"/>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483668AA"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A</w:t>
            </w:r>
          </w:p>
        </w:tc>
        <w:tc>
          <w:tcPr>
            <w:tcW w:w="1983"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6A5A14B4"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Process Owner</w:t>
            </w:r>
          </w:p>
        </w:tc>
        <w:tc>
          <w:tcPr>
            <w:tcW w:w="7326"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1CD91A28"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AFLCMC/LZSA</w:t>
            </w:r>
          </w:p>
        </w:tc>
      </w:tr>
      <w:tr w:rsidR="00FB7D7E" w:rsidRPr="00843B2C" w14:paraId="4C13FC20" w14:textId="77777777" w:rsidTr="00FB7D7E">
        <w:trPr>
          <w:trHeight w:val="260"/>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0B2D7AF0"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6AD1FFA8"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Decision Maker</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1549D242"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AFLCMC/LZSA</w:t>
            </w:r>
          </w:p>
        </w:tc>
      </w:tr>
      <w:tr w:rsidR="00FB7D7E" w:rsidRPr="00843B2C" w14:paraId="3C7089C4" w14:textId="77777777" w:rsidTr="00FB7D7E">
        <w:trPr>
          <w:trHeight w:val="260"/>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35BC42C6"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125A7608"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Review Forum / Governance Body</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336ECB0D" w14:textId="1BB2DFBA" w:rsidR="00FB7D7E" w:rsidRPr="00843B2C" w:rsidRDefault="00FB7D7E" w:rsidP="00673FC6">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 xml:space="preserve">S&amp;P; </w:t>
            </w:r>
            <w:r w:rsidR="00673FC6">
              <w:rPr>
                <w:rFonts w:ascii="Times New Roman" w:eastAsia="Times New Roman" w:hAnsi="Times New Roman" w:cs="Times New Roman"/>
                <w:color w:val="000000"/>
                <w:kern w:val="24"/>
                <w:sz w:val="24"/>
                <w:szCs w:val="24"/>
              </w:rPr>
              <w:t>AFLCMC/</w:t>
            </w:r>
            <w:r w:rsidRPr="00843B2C">
              <w:rPr>
                <w:rFonts w:ascii="Times New Roman" w:eastAsia="Times New Roman" w:hAnsi="Times New Roman" w:cs="Times New Roman"/>
                <w:color w:val="000000"/>
                <w:kern w:val="24"/>
                <w:sz w:val="24"/>
                <w:szCs w:val="24"/>
              </w:rPr>
              <w:t>LZS</w:t>
            </w:r>
          </w:p>
        </w:tc>
      </w:tr>
      <w:tr w:rsidR="00FB7D7E" w:rsidRPr="00843B2C" w14:paraId="5B48FE67" w14:textId="77777777" w:rsidTr="00FB7D7E">
        <w:trPr>
          <w:trHeight w:val="260"/>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4461E817"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7B11838F"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Target</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69F0F08B" w14:textId="4237EC1C" w:rsidR="00FB7D7E" w:rsidRPr="00843B2C" w:rsidRDefault="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For SE catego</w:t>
            </w:r>
            <w:r w:rsidR="007813E6" w:rsidRPr="00843B2C">
              <w:rPr>
                <w:rFonts w:ascii="Times New Roman" w:eastAsia="Times New Roman" w:hAnsi="Times New Roman" w:cs="Times New Roman"/>
                <w:color w:val="000000"/>
                <w:kern w:val="24"/>
                <w:sz w:val="24"/>
                <w:szCs w:val="24"/>
              </w:rPr>
              <w:t xml:space="preserve">rized as </w:t>
            </w:r>
            <w:r w:rsidRPr="00843B2C">
              <w:rPr>
                <w:rFonts w:ascii="Times New Roman" w:eastAsia="Times New Roman" w:hAnsi="Times New Roman" w:cs="Times New Roman"/>
                <w:color w:val="000000"/>
                <w:kern w:val="24"/>
                <w:sz w:val="24"/>
                <w:szCs w:val="24"/>
              </w:rPr>
              <w:t xml:space="preserve">ATS, target </w:t>
            </w:r>
            <w:r w:rsidR="004B3296" w:rsidRPr="00843B2C">
              <w:rPr>
                <w:rFonts w:ascii="Times New Roman" w:eastAsia="Times New Roman" w:hAnsi="Times New Roman" w:cs="Times New Roman"/>
                <w:color w:val="000000"/>
                <w:kern w:val="24"/>
                <w:sz w:val="24"/>
                <w:szCs w:val="24"/>
              </w:rPr>
              <w:t>90</w:t>
            </w:r>
            <w:r w:rsidRPr="00843B2C">
              <w:rPr>
                <w:rFonts w:ascii="Times New Roman" w:eastAsia="Times New Roman" w:hAnsi="Times New Roman" w:cs="Times New Roman"/>
                <w:color w:val="000000"/>
                <w:kern w:val="24"/>
                <w:sz w:val="24"/>
                <w:szCs w:val="24"/>
              </w:rPr>
              <w:t xml:space="preserve"> business days to complete SERD reviews. For non-ATS SERDs, target </w:t>
            </w:r>
            <w:r w:rsidR="004B3296" w:rsidRPr="00843B2C">
              <w:rPr>
                <w:rFonts w:ascii="Times New Roman" w:eastAsia="Times New Roman" w:hAnsi="Times New Roman" w:cs="Times New Roman"/>
                <w:color w:val="000000"/>
                <w:kern w:val="24"/>
                <w:sz w:val="24"/>
                <w:szCs w:val="24"/>
              </w:rPr>
              <w:t xml:space="preserve">45 </w:t>
            </w:r>
            <w:r w:rsidRPr="00843B2C">
              <w:rPr>
                <w:rFonts w:ascii="Times New Roman" w:eastAsia="Times New Roman" w:hAnsi="Times New Roman" w:cs="Times New Roman"/>
                <w:color w:val="000000"/>
                <w:kern w:val="24"/>
                <w:sz w:val="24"/>
                <w:szCs w:val="24"/>
              </w:rPr>
              <w:t>business days to complete SERD reviews.</w:t>
            </w:r>
          </w:p>
        </w:tc>
      </w:tr>
      <w:tr w:rsidR="00FB7D7E" w:rsidRPr="00843B2C" w14:paraId="12EE7ED8" w14:textId="77777777" w:rsidTr="00FB7D7E">
        <w:trPr>
          <w:trHeight w:val="1261"/>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1A54A391"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3C13A59A"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Thresholds (R/Y/G)</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58C4DA10" w14:textId="0E64D991" w:rsidR="00FB7D7E" w:rsidRPr="00843B2C" w:rsidRDefault="008D0406" w:rsidP="008D0406">
            <w:pPr>
              <w:spacing w:after="0" w:line="240" w:lineRule="auto"/>
              <w:jc w:val="center"/>
              <w:rPr>
                <w:rFonts w:ascii="Times New Roman" w:eastAsia="Times New Roman" w:hAnsi="Times New Roman" w:cs="Times New Roman"/>
                <w:sz w:val="24"/>
                <w:szCs w:val="24"/>
              </w:rPr>
            </w:pPr>
            <w:r w:rsidRPr="00843B2C">
              <w:rPr>
                <w:rFonts w:ascii="Times New Roman" w:eastAsia="Times New Roman" w:hAnsi="Times New Roman" w:cs="Times New Roman"/>
                <w:sz w:val="24"/>
                <w:szCs w:val="24"/>
              </w:rPr>
              <w:object w:dxaOrig="5350" w:dyaOrig="1181" w14:anchorId="406F7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57.75pt" o:ole="">
                  <v:imagedata r:id="rId22" o:title=""/>
                </v:shape>
                <o:OLEObject Type="Embed" ProgID="Excel.Sheet.12" ShapeID="_x0000_i1025" DrawAspect="Content" ObjectID="_1750510648" r:id="rId23"/>
              </w:object>
            </w:r>
          </w:p>
        </w:tc>
      </w:tr>
      <w:tr w:rsidR="00FB7D7E" w:rsidRPr="00843B2C" w14:paraId="43AD59FB" w14:textId="77777777" w:rsidTr="00FB7D7E">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6284CE94"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1BF5E0C1"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Baseline Performance</w:t>
            </w:r>
          </w:p>
        </w:tc>
        <w:tc>
          <w:tcPr>
            <w:tcW w:w="7326"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42BC0F8D" w14:textId="77777777" w:rsidR="00FB7D7E" w:rsidRPr="00843B2C" w:rsidRDefault="00FB7D7E" w:rsidP="00FB7D7E">
            <w:pPr>
              <w:spacing w:after="0" w:line="240" w:lineRule="auto"/>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N/A; this is the initial implementation of this process. Metrics will be adjusted if needed as data is collected.</w:t>
            </w:r>
          </w:p>
        </w:tc>
      </w:tr>
      <w:tr w:rsidR="00FB7D7E" w:rsidRPr="00843B2C" w14:paraId="01D502D2" w14:textId="77777777" w:rsidTr="00FB7D7E">
        <w:trPr>
          <w:trHeight w:val="545"/>
        </w:trPr>
        <w:tc>
          <w:tcPr>
            <w:tcW w:w="501" w:type="dxa"/>
            <w:vMerge w:val="restart"/>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6C61D024"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R</w:t>
            </w:r>
          </w:p>
        </w:tc>
        <w:tc>
          <w:tcPr>
            <w:tcW w:w="1983"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7F7AECBC"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Enterprise Impact / Process Purpose</w:t>
            </w:r>
          </w:p>
        </w:tc>
        <w:tc>
          <w:tcPr>
            <w:tcW w:w="7326"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29D8EBA6"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SERDs are a requirement for AFLCMC programs per AFI63-101/20-101 and involve multiple stakeholders and reviews in order to ensure the program selects the optimal SE. This Standard Process will bring clarity and efficiencies to the SERD Process, allowing programs to complete SERD reviews more quickly and with greater confidence in the result.</w:t>
            </w:r>
          </w:p>
        </w:tc>
      </w:tr>
      <w:tr w:rsidR="00FB7D7E" w:rsidRPr="00843B2C" w14:paraId="57C37D3D" w14:textId="77777777" w:rsidTr="00FB7D7E">
        <w:trPr>
          <w:trHeight w:val="238"/>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63D9D8A7"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37595883"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LCMC Obj</w:t>
            </w:r>
          </w:p>
        </w:tc>
        <w:tc>
          <w:tcPr>
            <w:tcW w:w="7326"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79A55BE6"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N/A</w:t>
            </w:r>
          </w:p>
        </w:tc>
      </w:tr>
      <w:tr w:rsidR="00FB7D7E" w:rsidRPr="00843B2C" w14:paraId="11A294AF" w14:textId="77777777" w:rsidTr="00FB7D7E">
        <w:trPr>
          <w:trHeight w:val="247"/>
        </w:trPr>
        <w:tc>
          <w:tcPr>
            <w:tcW w:w="501" w:type="dxa"/>
            <w:vMerge w:val="restart"/>
            <w:tcBorders>
              <w:top w:val="single" w:sz="2" w:space="0" w:color="FFFFFF"/>
              <w:left w:val="single" w:sz="12" w:space="0" w:color="000000"/>
              <w:bottom w:val="single" w:sz="12" w:space="0" w:color="000000"/>
              <w:right w:val="single" w:sz="8" w:space="0" w:color="FFFFFF"/>
            </w:tcBorders>
            <w:shd w:val="clear" w:color="auto" w:fill="000099"/>
            <w:tcMar>
              <w:top w:w="7" w:type="dxa"/>
              <w:left w:w="7" w:type="dxa"/>
              <w:bottom w:w="0" w:type="dxa"/>
              <w:right w:w="7" w:type="dxa"/>
            </w:tcMar>
            <w:vAlign w:val="center"/>
            <w:hideMark/>
          </w:tcPr>
          <w:p w14:paraId="01A88294"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T</w:t>
            </w:r>
          </w:p>
        </w:tc>
        <w:tc>
          <w:tcPr>
            <w:tcW w:w="1983"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38A60D15"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Baseline Date</w:t>
            </w:r>
          </w:p>
        </w:tc>
        <w:tc>
          <w:tcPr>
            <w:tcW w:w="7326"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5550A3A3"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N/A; baseline will be established after process is implemented.</w:t>
            </w:r>
          </w:p>
        </w:tc>
      </w:tr>
      <w:tr w:rsidR="00FB7D7E" w:rsidRPr="00843B2C" w14:paraId="5132EB90" w14:textId="77777777" w:rsidTr="00FB7D7E">
        <w:trPr>
          <w:trHeight w:val="247"/>
        </w:trPr>
        <w:tc>
          <w:tcPr>
            <w:tcW w:w="0" w:type="auto"/>
            <w:vMerge/>
            <w:tcBorders>
              <w:top w:val="single" w:sz="2" w:space="0" w:color="FFFFFF"/>
              <w:left w:val="single" w:sz="12" w:space="0" w:color="000000"/>
              <w:bottom w:val="single" w:sz="12" w:space="0" w:color="000000"/>
              <w:right w:val="single" w:sz="8" w:space="0" w:color="FFFFFF"/>
            </w:tcBorders>
            <w:vAlign w:val="center"/>
            <w:hideMark/>
          </w:tcPr>
          <w:p w14:paraId="252EC9B4"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0EFCC6D9"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Review Frequency</w:t>
            </w:r>
          </w:p>
        </w:tc>
        <w:tc>
          <w:tcPr>
            <w:tcW w:w="7326"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12653F1D"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Quarterly</w:t>
            </w:r>
          </w:p>
        </w:tc>
      </w:tr>
      <w:tr w:rsidR="00FB7D7E" w:rsidRPr="00843B2C" w14:paraId="620CF22C" w14:textId="77777777" w:rsidTr="00FB7D7E">
        <w:trPr>
          <w:trHeight w:val="247"/>
        </w:trPr>
        <w:tc>
          <w:tcPr>
            <w:tcW w:w="0" w:type="auto"/>
            <w:vMerge/>
            <w:tcBorders>
              <w:top w:val="single" w:sz="2" w:space="0" w:color="FFFFFF"/>
              <w:left w:val="single" w:sz="12" w:space="0" w:color="000000"/>
              <w:bottom w:val="single" w:sz="12" w:space="0" w:color="000000"/>
              <w:right w:val="single" w:sz="8" w:space="0" w:color="FFFFFF"/>
            </w:tcBorders>
            <w:vAlign w:val="center"/>
            <w:hideMark/>
          </w:tcPr>
          <w:p w14:paraId="2983DDB6" w14:textId="77777777" w:rsidR="00FB7D7E" w:rsidRPr="00843B2C" w:rsidRDefault="00FB7D7E" w:rsidP="00FB7D7E">
            <w:pPr>
              <w:spacing w:after="0" w:line="240" w:lineRule="auto"/>
              <w:rPr>
                <w:rFonts w:ascii="Times New Roman" w:eastAsia="Times New Roman" w:hAnsi="Times New Roman" w:cs="Times New Roman"/>
                <w:sz w:val="24"/>
                <w:szCs w:val="24"/>
              </w:rPr>
            </w:pPr>
          </w:p>
        </w:tc>
        <w:tc>
          <w:tcPr>
            <w:tcW w:w="1983"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42DD6642"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b/>
                <w:bCs/>
                <w:color w:val="FFFFFF"/>
                <w:kern w:val="24"/>
                <w:sz w:val="24"/>
                <w:szCs w:val="24"/>
              </w:rPr>
              <w:t>Update Frequency</w:t>
            </w:r>
          </w:p>
        </w:tc>
        <w:tc>
          <w:tcPr>
            <w:tcW w:w="7326"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42A8D555" w14:textId="77777777" w:rsidR="00FB7D7E" w:rsidRPr="00843B2C" w:rsidRDefault="00FB7D7E" w:rsidP="00FB7D7E">
            <w:pPr>
              <w:spacing w:after="0" w:line="240" w:lineRule="auto"/>
              <w:jc w:val="center"/>
              <w:textAlignment w:val="center"/>
              <w:rPr>
                <w:rFonts w:ascii="Times New Roman" w:eastAsia="Times New Roman" w:hAnsi="Times New Roman" w:cs="Times New Roman"/>
                <w:sz w:val="24"/>
                <w:szCs w:val="24"/>
              </w:rPr>
            </w:pPr>
            <w:r w:rsidRPr="00843B2C">
              <w:rPr>
                <w:rFonts w:ascii="Times New Roman" w:eastAsia="Times New Roman" w:hAnsi="Times New Roman" w:cs="Times New Roman"/>
                <w:color w:val="000000"/>
                <w:kern w:val="24"/>
                <w:sz w:val="24"/>
                <w:szCs w:val="24"/>
              </w:rPr>
              <w:t>Monthly</w:t>
            </w:r>
          </w:p>
        </w:tc>
      </w:tr>
    </w:tbl>
    <w:p w14:paraId="43EAB2F2" w14:textId="3C98043C" w:rsidR="000743CB" w:rsidRDefault="000743CB" w:rsidP="000743CB">
      <w:pPr>
        <w:pStyle w:val="NoSpacing"/>
        <w:spacing w:after="120"/>
        <w:ind w:left="990"/>
        <w:rPr>
          <w:rFonts w:ascii="Times New Roman" w:hAnsi="Times New Roman" w:cs="Times New Roman"/>
          <w:sz w:val="24"/>
          <w:szCs w:val="24"/>
        </w:rPr>
      </w:pPr>
    </w:p>
    <w:p w14:paraId="2EE73622" w14:textId="77777777" w:rsidR="00CD4B77" w:rsidRPr="00843B2C" w:rsidRDefault="00CD4B77" w:rsidP="000743CB">
      <w:pPr>
        <w:pStyle w:val="NoSpacing"/>
        <w:spacing w:after="120"/>
        <w:ind w:left="990"/>
        <w:rPr>
          <w:rFonts w:ascii="Times New Roman" w:hAnsi="Times New Roman" w:cs="Times New Roman"/>
          <w:sz w:val="24"/>
          <w:szCs w:val="24"/>
        </w:rPr>
      </w:pPr>
    </w:p>
    <w:p w14:paraId="44961EE6" w14:textId="1E4B9DAC" w:rsidR="00E62819" w:rsidRPr="00843B2C" w:rsidRDefault="00E62819" w:rsidP="00BC27B3">
      <w:pPr>
        <w:pStyle w:val="NoSpacing"/>
        <w:numPr>
          <w:ilvl w:val="0"/>
          <w:numId w:val="1"/>
        </w:numPr>
        <w:spacing w:before="240" w:after="120"/>
        <w:ind w:left="518" w:hanging="518"/>
        <w:rPr>
          <w:rFonts w:ascii="Times New Roman" w:hAnsi="Times New Roman" w:cs="Times New Roman"/>
          <w:sz w:val="24"/>
          <w:szCs w:val="24"/>
        </w:rPr>
      </w:pPr>
      <w:r w:rsidRPr="00843B2C">
        <w:rPr>
          <w:rFonts w:ascii="Times New Roman" w:hAnsi="Times New Roman" w:cs="Times New Roman"/>
          <w:b/>
          <w:sz w:val="24"/>
          <w:szCs w:val="24"/>
        </w:rPr>
        <w:lastRenderedPageBreak/>
        <w:t>Roles and Responsibilities.</w:t>
      </w:r>
      <w:r w:rsidRPr="00843B2C">
        <w:rPr>
          <w:rFonts w:ascii="Times New Roman" w:hAnsi="Times New Roman" w:cs="Times New Roman"/>
          <w:sz w:val="24"/>
          <w:szCs w:val="24"/>
        </w:rPr>
        <w:t xml:space="preserve"> </w:t>
      </w:r>
    </w:p>
    <w:p w14:paraId="4E2C2962" w14:textId="77777777" w:rsidR="00E62819" w:rsidRPr="00843B2C" w:rsidRDefault="00687D37"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AFLCMC/LZS</w:t>
      </w:r>
    </w:p>
    <w:p w14:paraId="0F3C678D" w14:textId="63761D17" w:rsidR="00E62819" w:rsidRPr="00843B2C" w:rsidRDefault="00E62819"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Maintains and coordinates any changes to this process</w:t>
      </w:r>
      <w:r w:rsidR="005A4D1D">
        <w:rPr>
          <w:rFonts w:ascii="Times New Roman" w:hAnsi="Times New Roman" w:cs="Times New Roman"/>
          <w:sz w:val="24"/>
          <w:szCs w:val="24"/>
        </w:rPr>
        <w:t>.</w:t>
      </w:r>
    </w:p>
    <w:p w14:paraId="1B5D42A0" w14:textId="14D9A1F7" w:rsidR="00E62819" w:rsidRPr="00843B2C" w:rsidRDefault="00E62819"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Leads and/or assigns personnel to work on any process improvement and change events related to this process</w:t>
      </w:r>
      <w:r w:rsidR="005A4D1D">
        <w:rPr>
          <w:rFonts w:ascii="Times New Roman" w:hAnsi="Times New Roman" w:cs="Times New Roman"/>
          <w:sz w:val="24"/>
          <w:szCs w:val="24"/>
        </w:rPr>
        <w:t>.</w:t>
      </w:r>
    </w:p>
    <w:p w14:paraId="63D1A2A7" w14:textId="645995C1" w:rsidR="00930F86" w:rsidRPr="00843B2C" w:rsidRDefault="00930F86"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Provides training on this process</w:t>
      </w:r>
      <w:r w:rsidR="005A4D1D">
        <w:rPr>
          <w:rFonts w:ascii="Times New Roman" w:hAnsi="Times New Roman" w:cs="Times New Roman"/>
          <w:sz w:val="24"/>
          <w:szCs w:val="24"/>
        </w:rPr>
        <w:t>.</w:t>
      </w:r>
    </w:p>
    <w:p w14:paraId="1DEC8A02" w14:textId="3BC6FD5C" w:rsidR="00930F86" w:rsidRPr="00843B2C" w:rsidRDefault="00687D37" w:rsidP="00A45B4F">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Program Offices</w:t>
      </w:r>
    </w:p>
    <w:p w14:paraId="1677244E" w14:textId="0A4E443E" w:rsidR="00687D37" w:rsidRPr="00843B2C" w:rsidRDefault="00955DCC"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Owns the contract for SE</w:t>
      </w:r>
      <w:r w:rsidR="00CB4A6D" w:rsidRPr="00843B2C">
        <w:rPr>
          <w:rFonts w:ascii="Times New Roman" w:hAnsi="Times New Roman" w:cs="Times New Roman"/>
          <w:sz w:val="24"/>
          <w:szCs w:val="24"/>
        </w:rPr>
        <w:t>RD</w:t>
      </w:r>
      <w:r w:rsidRPr="00843B2C">
        <w:rPr>
          <w:rFonts w:ascii="Times New Roman" w:hAnsi="Times New Roman" w:cs="Times New Roman"/>
          <w:sz w:val="24"/>
          <w:szCs w:val="24"/>
        </w:rPr>
        <w:t xml:space="preserve"> requirements, including the CDRL submissions and approval/disapproval re</w:t>
      </w:r>
      <w:r w:rsidR="00A76F07" w:rsidRPr="00843B2C">
        <w:rPr>
          <w:rFonts w:ascii="Times New Roman" w:hAnsi="Times New Roman" w:cs="Times New Roman"/>
          <w:sz w:val="24"/>
          <w:szCs w:val="24"/>
        </w:rPr>
        <w:t>sponses to the Prime Contractor</w:t>
      </w:r>
      <w:r w:rsidR="005A4D1D">
        <w:rPr>
          <w:rFonts w:ascii="Times New Roman" w:hAnsi="Times New Roman" w:cs="Times New Roman"/>
          <w:sz w:val="24"/>
          <w:szCs w:val="24"/>
        </w:rPr>
        <w:t>.</w:t>
      </w:r>
    </w:p>
    <w:p w14:paraId="061E60A5" w14:textId="068DE5A8" w:rsidR="003627CD" w:rsidRPr="00843B2C" w:rsidRDefault="003627CD"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Identifies </w:t>
      </w:r>
      <w:r w:rsidR="006A6B25" w:rsidRPr="00843B2C">
        <w:rPr>
          <w:rFonts w:ascii="Times New Roman" w:hAnsi="Times New Roman" w:cs="Times New Roman"/>
          <w:sz w:val="24"/>
          <w:szCs w:val="24"/>
        </w:rPr>
        <w:t>c</w:t>
      </w:r>
      <w:r w:rsidRPr="00843B2C">
        <w:rPr>
          <w:rFonts w:ascii="Times New Roman" w:hAnsi="Times New Roman" w:cs="Times New Roman"/>
          <w:sz w:val="24"/>
          <w:szCs w:val="24"/>
        </w:rPr>
        <w:t xml:space="preserve">ontracting </w:t>
      </w:r>
      <w:r w:rsidR="006A6B25" w:rsidRPr="00843B2C">
        <w:rPr>
          <w:rFonts w:ascii="Times New Roman" w:hAnsi="Times New Roman" w:cs="Times New Roman"/>
          <w:sz w:val="24"/>
          <w:szCs w:val="24"/>
        </w:rPr>
        <w:t>o</w:t>
      </w:r>
      <w:r w:rsidRPr="00843B2C">
        <w:rPr>
          <w:rFonts w:ascii="Times New Roman" w:hAnsi="Times New Roman" w:cs="Times New Roman"/>
          <w:sz w:val="24"/>
          <w:szCs w:val="24"/>
        </w:rPr>
        <w:t>fficer</w:t>
      </w:r>
      <w:r w:rsidR="006A6B25" w:rsidRPr="00843B2C">
        <w:rPr>
          <w:rFonts w:ascii="Times New Roman" w:hAnsi="Times New Roman" w:cs="Times New Roman"/>
          <w:sz w:val="24"/>
          <w:szCs w:val="24"/>
        </w:rPr>
        <w:t>(s)</w:t>
      </w:r>
      <w:r w:rsidRPr="00843B2C">
        <w:rPr>
          <w:rFonts w:ascii="Times New Roman" w:hAnsi="Times New Roman" w:cs="Times New Roman"/>
          <w:sz w:val="24"/>
          <w:szCs w:val="24"/>
        </w:rPr>
        <w:t xml:space="preserve"> that will be responsible for the contracting actions </w:t>
      </w:r>
      <w:r w:rsidR="009E3A37" w:rsidRPr="00843B2C">
        <w:rPr>
          <w:rFonts w:ascii="Times New Roman" w:hAnsi="Times New Roman" w:cs="Times New Roman"/>
          <w:sz w:val="24"/>
          <w:szCs w:val="24"/>
        </w:rPr>
        <w:t>required to support</w:t>
      </w:r>
      <w:r w:rsidR="00240867" w:rsidRPr="00843B2C">
        <w:rPr>
          <w:rFonts w:ascii="Times New Roman" w:hAnsi="Times New Roman" w:cs="Times New Roman"/>
          <w:sz w:val="24"/>
          <w:szCs w:val="24"/>
        </w:rPr>
        <w:t xml:space="preserve"> SERD</w:t>
      </w:r>
      <w:r w:rsidR="009E3A37" w:rsidRPr="00843B2C">
        <w:rPr>
          <w:rFonts w:ascii="Times New Roman" w:hAnsi="Times New Roman" w:cs="Times New Roman"/>
          <w:sz w:val="24"/>
          <w:szCs w:val="24"/>
        </w:rPr>
        <w:t xml:space="preserve"> processing</w:t>
      </w:r>
      <w:r w:rsidR="005A4D1D">
        <w:rPr>
          <w:rFonts w:ascii="Times New Roman" w:hAnsi="Times New Roman" w:cs="Times New Roman"/>
          <w:sz w:val="24"/>
          <w:szCs w:val="24"/>
        </w:rPr>
        <w:t>.</w:t>
      </w:r>
    </w:p>
    <w:p w14:paraId="25445B50" w14:textId="24D27D09"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If necessary, executes contracting actions to obtain prime contractor’s </w:t>
      </w:r>
      <w:r w:rsidRPr="00843B2C">
        <w:rPr>
          <w:rFonts w:ascii="Times New Roman" w:hAnsi="Times New Roman" w:cs="Times New Roman"/>
          <w:sz w:val="24"/>
          <w:szCs w:val="24"/>
        </w:rPr>
        <w:t>assistance</w:t>
      </w:r>
      <w:r w:rsidRPr="00843B2C">
        <w:rPr>
          <w:rFonts w:ascii="Times New Roman" w:hAnsi="Times New Roman" w:cs="Times New Roman"/>
          <w:bCs/>
          <w:sz w:val="24"/>
          <w:szCs w:val="24"/>
        </w:rPr>
        <w:t xml:space="preserve"> in performance of test requirements analysis necessary to design the augmentation for a chosen FoT</w:t>
      </w:r>
      <w:r w:rsidR="005A4D1D">
        <w:rPr>
          <w:rFonts w:ascii="Times New Roman" w:hAnsi="Times New Roman" w:cs="Times New Roman"/>
          <w:bCs/>
          <w:sz w:val="24"/>
          <w:szCs w:val="24"/>
        </w:rPr>
        <w:t>.</w:t>
      </w:r>
    </w:p>
    <w:p w14:paraId="4E4F7EB5" w14:textId="2C17C380"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If necessary, provides </w:t>
      </w:r>
      <w:r w:rsidR="0079560F" w:rsidRPr="00843B2C">
        <w:rPr>
          <w:rFonts w:ascii="Times New Roman" w:hAnsi="Times New Roman" w:cs="Times New Roman"/>
          <w:bCs/>
          <w:sz w:val="24"/>
          <w:szCs w:val="24"/>
        </w:rPr>
        <w:t>EA</w:t>
      </w:r>
      <w:r w:rsidRPr="00843B2C">
        <w:rPr>
          <w:rFonts w:ascii="Times New Roman" w:hAnsi="Times New Roman" w:cs="Times New Roman"/>
          <w:bCs/>
          <w:sz w:val="24"/>
          <w:szCs w:val="24"/>
        </w:rPr>
        <w:t xml:space="preserve"> comparing any preferred alternative ATS solutions to ATS PG’s recommended solution to ensure cost effectiveness</w:t>
      </w:r>
      <w:r w:rsidR="005A4D1D">
        <w:rPr>
          <w:rFonts w:ascii="Times New Roman" w:hAnsi="Times New Roman" w:cs="Times New Roman"/>
          <w:bCs/>
          <w:sz w:val="24"/>
          <w:szCs w:val="24"/>
        </w:rPr>
        <w:t>.</w:t>
      </w:r>
    </w:p>
    <w:p w14:paraId="7CD70293" w14:textId="18427837" w:rsidR="003E5453" w:rsidRPr="00843B2C" w:rsidRDefault="003E545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Product Support Manager</w:t>
      </w:r>
    </w:p>
    <w:p w14:paraId="7DFF7C25" w14:textId="0059E7B5" w:rsidR="00174C1F" w:rsidRPr="00174C1F" w:rsidRDefault="00174C1F" w:rsidP="00174C1F">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Identifies a SE Manager within the PO who is assigned the responsibility of SE management for the system when the program anticipates potential for new SE requirements on a system that have not been previously approved via a SERD</w:t>
      </w:r>
      <w:r w:rsidR="005A4D1D">
        <w:rPr>
          <w:rFonts w:ascii="Times New Roman" w:hAnsi="Times New Roman" w:cs="Times New Roman"/>
          <w:sz w:val="24"/>
          <w:szCs w:val="24"/>
        </w:rPr>
        <w:t>.</w:t>
      </w:r>
    </w:p>
    <w:p w14:paraId="566E4C5E" w14:textId="721DCADF" w:rsidR="003627CD" w:rsidRDefault="006B1FB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Support Equipment</w:t>
      </w:r>
      <w:r w:rsidR="003627CD" w:rsidRPr="00843B2C">
        <w:rPr>
          <w:rFonts w:ascii="Times New Roman" w:hAnsi="Times New Roman" w:cs="Times New Roman"/>
          <w:sz w:val="24"/>
          <w:szCs w:val="24"/>
        </w:rPr>
        <w:t xml:space="preserve"> Manager</w:t>
      </w:r>
    </w:p>
    <w:p w14:paraId="111736AB" w14:textId="5EB013F9" w:rsidR="00A07661" w:rsidRDefault="00A07661"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As part of standing up SEWG, establish</w:t>
      </w:r>
      <w:r w:rsidR="00BC27B3" w:rsidRPr="00843B2C">
        <w:rPr>
          <w:rFonts w:ascii="Times New Roman" w:hAnsi="Times New Roman" w:cs="Times New Roman"/>
          <w:sz w:val="24"/>
          <w:szCs w:val="24"/>
        </w:rPr>
        <w:t>es</w:t>
      </w:r>
      <w:r w:rsidRPr="00843B2C">
        <w:rPr>
          <w:rFonts w:ascii="Times New Roman" w:hAnsi="Times New Roman" w:cs="Times New Roman"/>
          <w:sz w:val="24"/>
          <w:szCs w:val="24"/>
        </w:rPr>
        <w:t xml:space="preserve"> contact with ATS PG when an ATS requirement is apparent for oversight and determination</w:t>
      </w:r>
      <w:r w:rsidR="005A4D1D">
        <w:rPr>
          <w:rFonts w:ascii="Times New Roman" w:hAnsi="Times New Roman" w:cs="Times New Roman"/>
          <w:sz w:val="24"/>
          <w:szCs w:val="24"/>
        </w:rPr>
        <w:t>.</w:t>
      </w:r>
    </w:p>
    <w:p w14:paraId="5018C543" w14:textId="248FDDE2" w:rsidR="00AC74F4" w:rsidRPr="00843B2C" w:rsidRDefault="00AC74F4"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Ensures SERD is </w:t>
      </w:r>
      <w:r w:rsidR="006B7B96" w:rsidRPr="00843B2C">
        <w:rPr>
          <w:rFonts w:ascii="Times New Roman" w:hAnsi="Times New Roman" w:cs="Times New Roman"/>
          <w:sz w:val="24"/>
          <w:szCs w:val="24"/>
        </w:rPr>
        <w:t>approved,</w:t>
      </w:r>
      <w:r w:rsidRPr="00843B2C">
        <w:rPr>
          <w:rFonts w:ascii="Times New Roman" w:hAnsi="Times New Roman" w:cs="Times New Roman"/>
          <w:sz w:val="24"/>
          <w:szCs w:val="24"/>
        </w:rPr>
        <w:t xml:space="preserve"> and </w:t>
      </w:r>
      <w:r w:rsidR="001C202F">
        <w:rPr>
          <w:rFonts w:ascii="Times New Roman" w:hAnsi="Times New Roman" w:cs="Times New Roman"/>
          <w:sz w:val="24"/>
          <w:szCs w:val="24"/>
        </w:rPr>
        <w:t>P</w:t>
      </w:r>
      <w:r w:rsidR="001C202F" w:rsidRPr="00843B2C">
        <w:rPr>
          <w:rFonts w:ascii="Times New Roman" w:hAnsi="Times New Roman" w:cs="Times New Roman"/>
          <w:sz w:val="24"/>
          <w:szCs w:val="24"/>
        </w:rPr>
        <w:t xml:space="preserve">eculiar </w:t>
      </w:r>
      <w:r w:rsidR="001C202F">
        <w:rPr>
          <w:rFonts w:ascii="Times New Roman" w:hAnsi="Times New Roman" w:cs="Times New Roman"/>
          <w:sz w:val="24"/>
          <w:szCs w:val="24"/>
        </w:rPr>
        <w:t>W</w:t>
      </w:r>
      <w:r w:rsidR="001C202F" w:rsidRPr="00843B2C">
        <w:rPr>
          <w:rFonts w:ascii="Times New Roman" w:hAnsi="Times New Roman" w:cs="Times New Roman"/>
          <w:sz w:val="24"/>
          <w:szCs w:val="24"/>
        </w:rPr>
        <w:t xml:space="preserve">aiver </w:t>
      </w:r>
      <w:r w:rsidRPr="00843B2C">
        <w:rPr>
          <w:rFonts w:ascii="Times New Roman" w:hAnsi="Times New Roman" w:cs="Times New Roman"/>
          <w:sz w:val="24"/>
          <w:szCs w:val="24"/>
        </w:rPr>
        <w:t xml:space="preserve">is obtained from SE&amp;V PG </w:t>
      </w:r>
      <w:r w:rsidR="00596335" w:rsidRPr="00843B2C">
        <w:rPr>
          <w:rFonts w:ascii="Times New Roman" w:hAnsi="Times New Roman" w:cs="Times New Roman"/>
          <w:sz w:val="24"/>
          <w:szCs w:val="24"/>
        </w:rPr>
        <w:t>Director</w:t>
      </w:r>
      <w:r w:rsidR="00960714" w:rsidRPr="00843B2C">
        <w:rPr>
          <w:rFonts w:ascii="Times New Roman" w:hAnsi="Times New Roman" w:cs="Times New Roman"/>
          <w:sz w:val="24"/>
          <w:szCs w:val="24"/>
        </w:rPr>
        <w:t>, SE&amp;V PG Senior Materiel Leader,</w:t>
      </w:r>
      <w:r w:rsidR="00596335" w:rsidRPr="00843B2C">
        <w:rPr>
          <w:rFonts w:ascii="Times New Roman" w:hAnsi="Times New Roman" w:cs="Times New Roman"/>
          <w:sz w:val="24"/>
          <w:szCs w:val="24"/>
        </w:rPr>
        <w:t xml:space="preserve"> </w:t>
      </w:r>
      <w:r w:rsidRPr="00843B2C">
        <w:rPr>
          <w:rFonts w:ascii="Times New Roman" w:hAnsi="Times New Roman" w:cs="Times New Roman"/>
          <w:sz w:val="24"/>
          <w:szCs w:val="24"/>
        </w:rPr>
        <w:t xml:space="preserve">or ATS PG </w:t>
      </w:r>
      <w:r w:rsidR="00596335" w:rsidRPr="00843B2C">
        <w:rPr>
          <w:rFonts w:ascii="Times New Roman" w:hAnsi="Times New Roman" w:cs="Times New Roman"/>
          <w:sz w:val="24"/>
          <w:szCs w:val="24"/>
        </w:rPr>
        <w:t xml:space="preserve">Director </w:t>
      </w:r>
      <w:r w:rsidRPr="00843B2C">
        <w:rPr>
          <w:rFonts w:ascii="Times New Roman" w:hAnsi="Times New Roman" w:cs="Times New Roman"/>
          <w:sz w:val="24"/>
          <w:szCs w:val="24"/>
        </w:rPr>
        <w:t xml:space="preserve">prior to procurement of peculiar (system unique) </w:t>
      </w:r>
      <w:r w:rsidR="00776C94" w:rsidRPr="00843B2C">
        <w:rPr>
          <w:rFonts w:ascii="Times New Roman" w:hAnsi="Times New Roman" w:cs="Times New Roman"/>
          <w:sz w:val="24"/>
          <w:szCs w:val="24"/>
        </w:rPr>
        <w:t>SE</w:t>
      </w:r>
      <w:r w:rsidRPr="00843B2C">
        <w:rPr>
          <w:rFonts w:ascii="Times New Roman" w:hAnsi="Times New Roman" w:cs="Times New Roman"/>
          <w:sz w:val="24"/>
          <w:szCs w:val="24"/>
        </w:rPr>
        <w:t xml:space="preserve"> or non-FoT ATS</w:t>
      </w:r>
      <w:r w:rsidR="005A4D1D">
        <w:rPr>
          <w:rFonts w:ascii="Times New Roman" w:hAnsi="Times New Roman" w:cs="Times New Roman"/>
          <w:sz w:val="24"/>
          <w:szCs w:val="24"/>
        </w:rPr>
        <w:t>.</w:t>
      </w:r>
    </w:p>
    <w:p w14:paraId="73928A6A" w14:textId="38A086F8" w:rsidR="00B053B7" w:rsidRPr="00843B2C" w:rsidRDefault="00B053B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Lead SEWG in </w:t>
      </w:r>
      <w:r w:rsidR="008E1B31" w:rsidRPr="00843B2C">
        <w:rPr>
          <w:rFonts w:ascii="Times New Roman" w:hAnsi="Times New Roman" w:cs="Times New Roman"/>
          <w:sz w:val="24"/>
          <w:szCs w:val="24"/>
        </w:rPr>
        <w:t xml:space="preserve">planning the program’s execution of the SERD Process and </w:t>
      </w:r>
      <w:r w:rsidRPr="00843B2C">
        <w:rPr>
          <w:rFonts w:ascii="Times New Roman" w:hAnsi="Times New Roman" w:cs="Times New Roman"/>
          <w:sz w:val="24"/>
          <w:szCs w:val="24"/>
        </w:rPr>
        <w:t xml:space="preserve">establishing a </w:t>
      </w:r>
      <w:r w:rsidRPr="00843B2C">
        <w:rPr>
          <w:rFonts w:ascii="Times New Roman" w:hAnsi="Times New Roman" w:cs="Times New Roman"/>
          <w:bCs/>
          <w:sz w:val="24"/>
          <w:szCs w:val="24"/>
        </w:rPr>
        <w:t xml:space="preserve">SERD dispute resolution hierarchy among the SE Manager, PSM, </w:t>
      </w:r>
      <w:r w:rsidR="007813E6" w:rsidRPr="00843B2C">
        <w:rPr>
          <w:rFonts w:ascii="Times New Roman" w:hAnsi="Times New Roman" w:cs="Times New Roman"/>
          <w:bCs/>
          <w:sz w:val="24"/>
          <w:szCs w:val="24"/>
        </w:rPr>
        <w:t>PM</w:t>
      </w:r>
      <w:r w:rsidRPr="00843B2C">
        <w:rPr>
          <w:rFonts w:ascii="Times New Roman" w:hAnsi="Times New Roman" w:cs="Times New Roman"/>
          <w:bCs/>
          <w:sz w:val="24"/>
          <w:szCs w:val="24"/>
        </w:rPr>
        <w:t xml:space="preserve">, and the </w:t>
      </w:r>
      <w:r w:rsidR="007813E6" w:rsidRPr="00843B2C">
        <w:rPr>
          <w:rFonts w:ascii="Times New Roman" w:hAnsi="Times New Roman" w:cs="Times New Roman"/>
          <w:bCs/>
          <w:sz w:val="24"/>
          <w:szCs w:val="24"/>
        </w:rPr>
        <w:t>PEO</w:t>
      </w:r>
      <w:r w:rsidR="005A4D1D">
        <w:rPr>
          <w:rFonts w:ascii="Times New Roman" w:hAnsi="Times New Roman" w:cs="Times New Roman"/>
          <w:bCs/>
          <w:sz w:val="24"/>
          <w:szCs w:val="24"/>
        </w:rPr>
        <w:t>.</w:t>
      </w:r>
    </w:p>
    <w:p w14:paraId="1F9BC90A" w14:textId="0087E2E9" w:rsidR="00B053B7" w:rsidRPr="00843B2C" w:rsidRDefault="00B053B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Develops requirements for generation and delivery of SERDs, to include performance of relevant Product Support Analyses (e.g., Maintenance Task Analysis) when appropriate</w:t>
      </w:r>
      <w:r w:rsidR="00BD735F" w:rsidRPr="00843B2C">
        <w:rPr>
          <w:rFonts w:ascii="Times New Roman" w:hAnsi="Times New Roman" w:cs="Times New Roman"/>
          <w:bCs/>
          <w:sz w:val="24"/>
          <w:szCs w:val="24"/>
        </w:rPr>
        <w:t xml:space="preserve"> (see Section 7.3 for information on and link to the PSCRT for specific guidance on generating contractual requirements)</w:t>
      </w:r>
      <w:r w:rsidR="005A4D1D">
        <w:rPr>
          <w:rFonts w:ascii="Times New Roman" w:hAnsi="Times New Roman" w:cs="Times New Roman"/>
          <w:bCs/>
          <w:sz w:val="24"/>
          <w:szCs w:val="24"/>
        </w:rPr>
        <w:t>.</w:t>
      </w:r>
    </w:p>
    <w:p w14:paraId="367C4C1E" w14:textId="520BFB6E" w:rsidR="00B053B7" w:rsidRPr="00843B2C" w:rsidRDefault="00B053B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Works with SEWG to obtain input on SE/ATS-related RFP requi</w:t>
      </w:r>
      <w:r w:rsidR="00BD735F" w:rsidRPr="00843B2C">
        <w:rPr>
          <w:rFonts w:ascii="Times New Roman" w:hAnsi="Times New Roman" w:cs="Times New Roman"/>
          <w:bCs/>
          <w:sz w:val="24"/>
          <w:szCs w:val="24"/>
        </w:rPr>
        <w:t>rements and underlying strategy</w:t>
      </w:r>
      <w:r w:rsidR="005A4D1D">
        <w:rPr>
          <w:rFonts w:ascii="Times New Roman" w:hAnsi="Times New Roman" w:cs="Times New Roman"/>
          <w:bCs/>
          <w:sz w:val="24"/>
          <w:szCs w:val="24"/>
        </w:rPr>
        <w:t>.</w:t>
      </w:r>
    </w:p>
    <w:p w14:paraId="5980D950" w14:textId="076D100D" w:rsidR="00B053B7" w:rsidRPr="00843B2C" w:rsidRDefault="00B053B7" w:rsidP="00BD735F">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lastRenderedPageBreak/>
        <w:t xml:space="preserve">When ATS requirements are anticipated, facilitates meeting between PO engineers and </w:t>
      </w:r>
      <w:r w:rsidRPr="00843B2C">
        <w:rPr>
          <w:rFonts w:ascii="Times New Roman" w:hAnsi="Times New Roman" w:cs="Times New Roman"/>
          <w:bCs/>
          <w:sz w:val="24"/>
          <w:szCs w:val="24"/>
        </w:rPr>
        <w:t>ATS</w:t>
      </w:r>
      <w:r w:rsidRPr="00843B2C">
        <w:rPr>
          <w:rFonts w:ascii="Times New Roman" w:hAnsi="Times New Roman" w:cs="Times New Roman"/>
          <w:sz w:val="24"/>
          <w:szCs w:val="24"/>
        </w:rPr>
        <w:t xml:space="preserve"> Standardization IPT engineers to e</w:t>
      </w:r>
      <w:r w:rsidR="00BD735F" w:rsidRPr="00843B2C">
        <w:rPr>
          <w:rFonts w:ascii="Times New Roman" w:hAnsi="Times New Roman" w:cs="Times New Roman"/>
          <w:sz w:val="24"/>
          <w:szCs w:val="24"/>
        </w:rPr>
        <w:t xml:space="preserve">stablish </w:t>
      </w:r>
      <w:r w:rsidRPr="00843B2C">
        <w:rPr>
          <w:rFonts w:ascii="Times New Roman" w:hAnsi="Times New Roman" w:cs="Times New Roman"/>
          <w:sz w:val="24"/>
          <w:szCs w:val="24"/>
        </w:rPr>
        <w:t>UUT requirements expectations and contract requirements</w:t>
      </w:r>
      <w:r w:rsidR="00BD735F" w:rsidRPr="00843B2C">
        <w:rPr>
          <w:rFonts w:ascii="Times New Roman" w:hAnsi="Times New Roman" w:cs="Times New Roman"/>
          <w:sz w:val="24"/>
          <w:szCs w:val="24"/>
        </w:rPr>
        <w:t>; see Attachment 5 for guidelines on UUT requirements data</w:t>
      </w:r>
      <w:r w:rsidR="005A4D1D">
        <w:rPr>
          <w:rFonts w:ascii="Times New Roman" w:hAnsi="Times New Roman" w:cs="Times New Roman"/>
          <w:sz w:val="24"/>
          <w:szCs w:val="24"/>
        </w:rPr>
        <w:t>.</w:t>
      </w:r>
    </w:p>
    <w:p w14:paraId="3F1DB7AA" w14:textId="67BCD60E" w:rsidR="00B053B7" w:rsidRPr="00843B2C" w:rsidRDefault="00B053B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Develops requirements for </w:t>
      </w:r>
      <w:r w:rsidR="00212B78" w:rsidRPr="00843B2C">
        <w:rPr>
          <w:rFonts w:ascii="Times New Roman" w:hAnsi="Times New Roman" w:cs="Times New Roman"/>
          <w:sz w:val="24"/>
          <w:szCs w:val="24"/>
        </w:rPr>
        <w:t xml:space="preserve">logistics support and other </w:t>
      </w:r>
      <w:r w:rsidRPr="00843B2C">
        <w:rPr>
          <w:rFonts w:ascii="Times New Roman" w:hAnsi="Times New Roman" w:cs="Times New Roman"/>
          <w:sz w:val="24"/>
          <w:szCs w:val="24"/>
        </w:rPr>
        <w:t xml:space="preserve">deliverables required </w:t>
      </w:r>
      <w:r w:rsidR="008E1B31" w:rsidRPr="00843B2C">
        <w:rPr>
          <w:rFonts w:ascii="Times New Roman" w:hAnsi="Times New Roman" w:cs="Times New Roman"/>
          <w:sz w:val="24"/>
          <w:szCs w:val="24"/>
        </w:rPr>
        <w:t xml:space="preserve">to conduct SE Activation (see </w:t>
      </w:r>
      <w:r w:rsidR="00BD735F" w:rsidRPr="00843B2C">
        <w:rPr>
          <w:rFonts w:ascii="Times New Roman" w:hAnsi="Times New Roman" w:cs="Times New Roman"/>
          <w:sz w:val="24"/>
          <w:szCs w:val="24"/>
        </w:rPr>
        <w:t>Sections 4.6 and 7.2</w:t>
      </w:r>
      <w:r w:rsidR="008E1B31" w:rsidRPr="00843B2C">
        <w:rPr>
          <w:rFonts w:ascii="Times New Roman" w:hAnsi="Times New Roman" w:cs="Times New Roman"/>
          <w:sz w:val="24"/>
          <w:szCs w:val="24"/>
        </w:rPr>
        <w:t xml:space="preserve">) </w:t>
      </w:r>
      <w:r w:rsidRPr="00843B2C">
        <w:rPr>
          <w:rFonts w:ascii="Times New Roman" w:hAnsi="Times New Roman" w:cs="Times New Roman"/>
          <w:sz w:val="24"/>
          <w:szCs w:val="24"/>
        </w:rPr>
        <w:t xml:space="preserve">after SERD approval (e.g., </w:t>
      </w:r>
      <w:r w:rsidR="00776C94" w:rsidRPr="00843B2C">
        <w:rPr>
          <w:rFonts w:ascii="Times New Roman" w:hAnsi="Times New Roman" w:cs="Times New Roman"/>
          <w:sz w:val="24"/>
          <w:szCs w:val="24"/>
        </w:rPr>
        <w:t>SE</w:t>
      </w:r>
      <w:r w:rsidR="00212B78" w:rsidRPr="00843B2C">
        <w:rPr>
          <w:rFonts w:ascii="Times New Roman" w:hAnsi="Times New Roman" w:cs="Times New Roman"/>
          <w:sz w:val="24"/>
          <w:szCs w:val="24"/>
        </w:rPr>
        <w:t xml:space="preserve"> procurement, </w:t>
      </w:r>
      <w:r w:rsidRPr="00843B2C">
        <w:rPr>
          <w:rFonts w:ascii="Times New Roman" w:hAnsi="Times New Roman" w:cs="Times New Roman"/>
          <w:sz w:val="24"/>
          <w:szCs w:val="24"/>
        </w:rPr>
        <w:t xml:space="preserve">provisioning </w:t>
      </w:r>
      <w:r w:rsidR="00212B78" w:rsidRPr="00843B2C">
        <w:rPr>
          <w:rFonts w:ascii="Times New Roman" w:hAnsi="Times New Roman" w:cs="Times New Roman"/>
          <w:sz w:val="24"/>
          <w:szCs w:val="24"/>
        </w:rPr>
        <w:t xml:space="preserve">technical </w:t>
      </w:r>
      <w:r w:rsidRPr="00843B2C">
        <w:rPr>
          <w:rFonts w:ascii="Times New Roman" w:hAnsi="Times New Roman" w:cs="Times New Roman"/>
          <w:sz w:val="24"/>
          <w:szCs w:val="24"/>
        </w:rPr>
        <w:t xml:space="preserve">data, technical order updates) as appropriate for the program’s contract </w:t>
      </w:r>
      <w:r w:rsidR="00212B78" w:rsidRPr="00843B2C">
        <w:rPr>
          <w:rFonts w:ascii="Times New Roman" w:hAnsi="Times New Roman" w:cs="Times New Roman"/>
          <w:sz w:val="24"/>
          <w:szCs w:val="24"/>
        </w:rPr>
        <w:t xml:space="preserve">and product support </w:t>
      </w:r>
      <w:r w:rsidRPr="00843B2C">
        <w:rPr>
          <w:rFonts w:ascii="Times New Roman" w:hAnsi="Times New Roman" w:cs="Times New Roman"/>
          <w:sz w:val="24"/>
          <w:szCs w:val="24"/>
        </w:rPr>
        <w:t>strateg</w:t>
      </w:r>
      <w:r w:rsidR="00212B78" w:rsidRPr="00843B2C">
        <w:rPr>
          <w:rFonts w:ascii="Times New Roman" w:hAnsi="Times New Roman" w:cs="Times New Roman"/>
          <w:sz w:val="24"/>
          <w:szCs w:val="24"/>
        </w:rPr>
        <w:t>ies</w:t>
      </w:r>
      <w:r w:rsidR="005A4D1D">
        <w:rPr>
          <w:rFonts w:ascii="Times New Roman" w:hAnsi="Times New Roman" w:cs="Times New Roman"/>
          <w:sz w:val="24"/>
          <w:szCs w:val="24"/>
        </w:rPr>
        <w:t>.</w:t>
      </w:r>
    </w:p>
    <w:p w14:paraId="721BDA48" w14:textId="4589BE47" w:rsidR="003627CD" w:rsidRPr="00843B2C" w:rsidRDefault="003627CD"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Conducts and manages the SERD process by establishing document controls, </w:t>
      </w:r>
      <w:r w:rsidR="00493058" w:rsidRPr="00843B2C">
        <w:rPr>
          <w:rFonts w:ascii="Times New Roman" w:hAnsi="Times New Roman" w:cs="Times New Roman"/>
          <w:sz w:val="24"/>
          <w:szCs w:val="24"/>
        </w:rPr>
        <w:t>consolidating,</w:t>
      </w:r>
      <w:r w:rsidRPr="00843B2C">
        <w:rPr>
          <w:rFonts w:ascii="Times New Roman" w:hAnsi="Times New Roman" w:cs="Times New Roman"/>
          <w:sz w:val="24"/>
          <w:szCs w:val="24"/>
        </w:rPr>
        <w:t xml:space="preserve"> and evaluating comments from the SEWG stakeholders, ensuring all reviewing activities coordinate on the SERD package, and jointly resolving any conflicting recommendations prior to</w:t>
      </w:r>
      <w:r w:rsidR="00BD735F" w:rsidRPr="00843B2C">
        <w:rPr>
          <w:rFonts w:ascii="Times New Roman" w:hAnsi="Times New Roman" w:cs="Times New Roman"/>
          <w:sz w:val="24"/>
          <w:szCs w:val="24"/>
        </w:rPr>
        <w:t xml:space="preserve"> SERD approval</w:t>
      </w:r>
      <w:r w:rsidR="005A4D1D">
        <w:rPr>
          <w:rFonts w:ascii="Times New Roman" w:hAnsi="Times New Roman" w:cs="Times New Roman"/>
          <w:sz w:val="24"/>
          <w:szCs w:val="24"/>
        </w:rPr>
        <w:t>.</w:t>
      </w:r>
    </w:p>
    <w:p w14:paraId="02FA95FF" w14:textId="3F98BB41" w:rsidR="008E1B31" w:rsidRPr="00843B2C" w:rsidRDefault="008E1B31"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After contract award, holds SE Guidance Conference to ensure the contractor and </w:t>
      </w:r>
      <w:r w:rsidR="00740426">
        <w:rPr>
          <w:rFonts w:ascii="Times New Roman" w:hAnsi="Times New Roman" w:cs="Times New Roman"/>
          <w:bCs/>
          <w:sz w:val="24"/>
          <w:szCs w:val="24"/>
        </w:rPr>
        <w:t>g</w:t>
      </w:r>
      <w:r w:rsidRPr="00843B2C">
        <w:rPr>
          <w:rFonts w:ascii="Times New Roman" w:hAnsi="Times New Roman" w:cs="Times New Roman"/>
          <w:bCs/>
          <w:sz w:val="24"/>
          <w:szCs w:val="24"/>
        </w:rPr>
        <w:t xml:space="preserve">overnment share the same understanding of SE-related contractual expectations. See Section </w:t>
      </w:r>
      <w:r w:rsidR="00BD735F" w:rsidRPr="00843B2C">
        <w:rPr>
          <w:rFonts w:ascii="Times New Roman" w:hAnsi="Times New Roman" w:cs="Times New Roman"/>
          <w:bCs/>
          <w:sz w:val="24"/>
          <w:szCs w:val="24"/>
        </w:rPr>
        <w:t>4.5</w:t>
      </w:r>
      <w:r w:rsidRPr="00843B2C">
        <w:rPr>
          <w:rFonts w:ascii="Times New Roman" w:hAnsi="Times New Roman" w:cs="Times New Roman"/>
          <w:bCs/>
          <w:sz w:val="24"/>
          <w:szCs w:val="24"/>
        </w:rPr>
        <w:t xml:space="preserve"> for details on SE Guidance Conference</w:t>
      </w:r>
      <w:r w:rsidR="005A4D1D">
        <w:rPr>
          <w:rFonts w:ascii="Times New Roman" w:hAnsi="Times New Roman" w:cs="Times New Roman"/>
          <w:bCs/>
          <w:sz w:val="24"/>
          <w:szCs w:val="24"/>
        </w:rPr>
        <w:t>.</w:t>
      </w:r>
    </w:p>
    <w:p w14:paraId="5897616B" w14:textId="77777777" w:rsidR="009D5EED" w:rsidRPr="009D5EED" w:rsidRDefault="00A47CCD" w:rsidP="009D5EED">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For contractor-submitted SERDs, </w:t>
      </w:r>
      <w:r w:rsidRPr="00843B2C">
        <w:rPr>
          <w:rFonts w:ascii="Times New Roman" w:hAnsi="Times New Roman" w:cs="Times New Roman"/>
          <w:bCs/>
          <w:sz w:val="24"/>
          <w:szCs w:val="24"/>
        </w:rPr>
        <w:t>SE Manager retrieves SERDs from PO storage location (</w:t>
      </w:r>
      <w:r w:rsidR="006B7B96" w:rsidRPr="00843B2C">
        <w:rPr>
          <w:rFonts w:ascii="Times New Roman" w:hAnsi="Times New Roman" w:cs="Times New Roman"/>
          <w:bCs/>
          <w:sz w:val="24"/>
          <w:szCs w:val="24"/>
        </w:rPr>
        <w:t>e.g.,</w:t>
      </w:r>
      <w:r w:rsidRPr="00843B2C">
        <w:rPr>
          <w:rFonts w:ascii="Times New Roman" w:hAnsi="Times New Roman" w:cs="Times New Roman"/>
          <w:bCs/>
          <w:sz w:val="24"/>
          <w:szCs w:val="24"/>
        </w:rPr>
        <w:t xml:space="preserve"> SharePoint site, hard drive location)</w:t>
      </w:r>
      <w:r w:rsidR="005A4D1D">
        <w:rPr>
          <w:rFonts w:ascii="Times New Roman" w:hAnsi="Times New Roman" w:cs="Times New Roman"/>
          <w:bCs/>
          <w:sz w:val="24"/>
          <w:szCs w:val="24"/>
        </w:rPr>
        <w:t>.</w:t>
      </w:r>
      <w:r w:rsidR="00A13598">
        <w:rPr>
          <w:rFonts w:ascii="Times New Roman" w:hAnsi="Times New Roman" w:cs="Times New Roman"/>
          <w:bCs/>
          <w:sz w:val="24"/>
          <w:szCs w:val="24"/>
        </w:rPr>
        <w:t xml:space="preserve">  Upload</w:t>
      </w:r>
      <w:r w:rsidR="00C55992">
        <w:rPr>
          <w:rFonts w:ascii="Times New Roman" w:hAnsi="Times New Roman" w:cs="Times New Roman"/>
          <w:bCs/>
          <w:sz w:val="24"/>
          <w:szCs w:val="24"/>
        </w:rPr>
        <w:t>s</w:t>
      </w:r>
      <w:r w:rsidR="00A13598">
        <w:rPr>
          <w:rFonts w:ascii="Times New Roman" w:hAnsi="Times New Roman" w:cs="Times New Roman"/>
          <w:bCs/>
          <w:sz w:val="24"/>
          <w:szCs w:val="24"/>
        </w:rPr>
        <w:t xml:space="preserve"> SERD into LMDS IAW instructions in Attachment 4 </w:t>
      </w:r>
      <w:r w:rsidR="00C55992">
        <w:rPr>
          <w:rFonts w:ascii="Times New Roman" w:hAnsi="Times New Roman" w:cs="Times New Roman"/>
          <w:bCs/>
          <w:sz w:val="24"/>
          <w:szCs w:val="24"/>
        </w:rPr>
        <w:t xml:space="preserve">and </w:t>
      </w:r>
      <w:r w:rsidR="00D54CC9">
        <w:rPr>
          <w:rFonts w:ascii="Times New Roman" w:hAnsi="Times New Roman" w:cs="Times New Roman"/>
          <w:bCs/>
          <w:sz w:val="24"/>
          <w:szCs w:val="24"/>
        </w:rPr>
        <w:t>verifies</w:t>
      </w:r>
      <w:r w:rsidR="00D52D3E">
        <w:rPr>
          <w:rFonts w:ascii="Times New Roman" w:hAnsi="Times New Roman" w:cs="Times New Roman"/>
          <w:bCs/>
          <w:sz w:val="24"/>
          <w:szCs w:val="24"/>
        </w:rPr>
        <w:t xml:space="preserve"> the upload was </w:t>
      </w:r>
      <w:r w:rsidR="007D6DC8">
        <w:rPr>
          <w:rFonts w:ascii="Times New Roman" w:hAnsi="Times New Roman" w:cs="Times New Roman"/>
          <w:bCs/>
          <w:sz w:val="24"/>
          <w:szCs w:val="24"/>
        </w:rPr>
        <w:t>successful.</w:t>
      </w:r>
    </w:p>
    <w:p w14:paraId="66BAF187" w14:textId="0BFB8BE1" w:rsidR="0008235A" w:rsidRPr="002238AB" w:rsidRDefault="0008235A" w:rsidP="002238AB">
      <w:pPr>
        <w:pStyle w:val="NoSpacing"/>
        <w:numPr>
          <w:ilvl w:val="3"/>
          <w:numId w:val="1"/>
        </w:numPr>
        <w:spacing w:after="100"/>
        <w:ind w:left="2520" w:hanging="792"/>
        <w:rPr>
          <w:rFonts w:ascii="Times New Roman" w:hAnsi="Times New Roman" w:cs="Times New Roman"/>
          <w:sz w:val="24"/>
          <w:szCs w:val="24"/>
        </w:rPr>
      </w:pPr>
      <w:r w:rsidRPr="009D5EED">
        <w:rPr>
          <w:rFonts w:ascii="Times New Roman" w:hAnsi="Times New Roman" w:cs="Times New Roman"/>
          <w:bCs/>
          <w:sz w:val="24"/>
          <w:szCs w:val="24"/>
        </w:rPr>
        <w:t>Reviews SERDs developed</w:t>
      </w:r>
      <w:r w:rsidR="006B1FB7" w:rsidRPr="009D5EED">
        <w:rPr>
          <w:rFonts w:ascii="Times New Roman" w:hAnsi="Times New Roman" w:cs="Times New Roman"/>
          <w:bCs/>
          <w:sz w:val="24"/>
          <w:szCs w:val="24"/>
        </w:rPr>
        <w:t xml:space="preserve"> IAW </w:t>
      </w:r>
      <w:r w:rsidRPr="009D5EED">
        <w:rPr>
          <w:rFonts w:ascii="Times New Roman" w:hAnsi="Times New Roman" w:cs="Times New Roman"/>
          <w:bCs/>
          <w:sz w:val="24"/>
          <w:szCs w:val="24"/>
        </w:rPr>
        <w:t xml:space="preserve">LPD requirements for completeness of information and compliance with data element definitions (as found in </w:t>
      </w:r>
      <w:r w:rsidR="00F13D6C" w:rsidRPr="009D5EED">
        <w:rPr>
          <w:rFonts w:ascii="Times New Roman" w:hAnsi="Times New Roman" w:cs="Times New Roman"/>
          <w:bCs/>
          <w:sz w:val="24"/>
          <w:szCs w:val="24"/>
        </w:rPr>
        <w:t>SAE-</w:t>
      </w:r>
      <w:r w:rsidRPr="009D5EED">
        <w:rPr>
          <w:rFonts w:ascii="Times New Roman" w:hAnsi="Times New Roman" w:cs="Times New Roman"/>
          <w:bCs/>
          <w:sz w:val="24"/>
          <w:szCs w:val="24"/>
        </w:rPr>
        <w:t>GEIA-STD-0007</w:t>
      </w:r>
      <w:r w:rsidR="00BD735F" w:rsidRPr="009D5EED">
        <w:rPr>
          <w:rFonts w:ascii="Times New Roman" w:hAnsi="Times New Roman" w:cs="Times New Roman"/>
          <w:bCs/>
          <w:sz w:val="24"/>
          <w:szCs w:val="24"/>
        </w:rPr>
        <w:t>; see Section 7.</w:t>
      </w:r>
      <w:r w:rsidR="009B5736" w:rsidRPr="009D5EED">
        <w:rPr>
          <w:rFonts w:ascii="Times New Roman" w:hAnsi="Times New Roman" w:cs="Times New Roman"/>
          <w:bCs/>
          <w:sz w:val="24"/>
          <w:szCs w:val="24"/>
        </w:rPr>
        <w:t>5</w:t>
      </w:r>
      <w:r w:rsidRPr="009D5EED">
        <w:rPr>
          <w:rFonts w:ascii="Times New Roman" w:hAnsi="Times New Roman" w:cs="Times New Roman"/>
          <w:bCs/>
          <w:sz w:val="24"/>
          <w:szCs w:val="24"/>
        </w:rPr>
        <w:t>)</w:t>
      </w:r>
      <w:r w:rsidR="00CB55C8" w:rsidRPr="009D5EED">
        <w:rPr>
          <w:rFonts w:ascii="Times New Roman" w:hAnsi="Times New Roman" w:cs="Times New Roman"/>
          <w:bCs/>
          <w:sz w:val="24"/>
          <w:szCs w:val="24"/>
        </w:rPr>
        <w:t xml:space="preserve">, </w:t>
      </w:r>
      <w:r w:rsidR="00D54CC9" w:rsidRPr="009D5EED">
        <w:rPr>
          <w:rFonts w:ascii="Times New Roman" w:hAnsi="Times New Roman" w:cs="Times New Roman"/>
          <w:bCs/>
          <w:sz w:val="24"/>
          <w:szCs w:val="24"/>
        </w:rPr>
        <w:t>this</w:t>
      </w:r>
      <w:r w:rsidR="00CB55C8" w:rsidRPr="009D5EED">
        <w:rPr>
          <w:rFonts w:ascii="Times New Roman" w:hAnsi="Times New Roman" w:cs="Times New Roman"/>
          <w:bCs/>
          <w:sz w:val="24"/>
          <w:szCs w:val="24"/>
        </w:rPr>
        <w:t xml:space="preserve"> include</w:t>
      </w:r>
      <w:r w:rsidR="00D54CC9" w:rsidRPr="009D5EED">
        <w:rPr>
          <w:rFonts w:ascii="Times New Roman" w:hAnsi="Times New Roman" w:cs="Times New Roman"/>
          <w:bCs/>
          <w:sz w:val="24"/>
          <w:szCs w:val="24"/>
        </w:rPr>
        <w:t>s</w:t>
      </w:r>
      <w:r w:rsidR="00CB55C8" w:rsidRPr="009D5EED">
        <w:rPr>
          <w:rFonts w:ascii="Times New Roman" w:hAnsi="Times New Roman" w:cs="Times New Roman"/>
          <w:bCs/>
          <w:sz w:val="24"/>
          <w:szCs w:val="24"/>
        </w:rPr>
        <w:t xml:space="preserve"> contract requirements</w:t>
      </w:r>
      <w:r w:rsidR="00ED1FD1" w:rsidRPr="009D5EED">
        <w:rPr>
          <w:rFonts w:ascii="Times New Roman" w:hAnsi="Times New Roman" w:cs="Times New Roman"/>
          <w:bCs/>
          <w:sz w:val="24"/>
          <w:szCs w:val="24"/>
        </w:rPr>
        <w:t>.</w:t>
      </w:r>
      <w:r w:rsidR="00276CFC" w:rsidRPr="009D5EED">
        <w:rPr>
          <w:rFonts w:ascii="Times New Roman" w:hAnsi="Times New Roman" w:cs="Times New Roman"/>
          <w:bCs/>
          <w:sz w:val="24"/>
          <w:szCs w:val="24"/>
        </w:rPr>
        <w:t xml:space="preserve">  </w:t>
      </w:r>
      <w:r w:rsidR="00D54CC9" w:rsidRPr="009D5EED">
        <w:rPr>
          <w:rFonts w:ascii="Times New Roman" w:hAnsi="Times New Roman" w:cs="Times New Roman"/>
          <w:bCs/>
          <w:sz w:val="24"/>
          <w:szCs w:val="24"/>
        </w:rPr>
        <w:t>During review e</w:t>
      </w:r>
      <w:r w:rsidR="00276CFC" w:rsidRPr="009D5EED">
        <w:rPr>
          <w:rFonts w:ascii="Times New Roman" w:hAnsi="Times New Roman" w:cs="Times New Roman"/>
          <w:bCs/>
          <w:sz w:val="24"/>
          <w:szCs w:val="24"/>
        </w:rPr>
        <w:t>nsur</w:t>
      </w:r>
      <w:r w:rsidR="00644CFB" w:rsidRPr="009D5EED">
        <w:rPr>
          <w:rFonts w:ascii="Times New Roman" w:hAnsi="Times New Roman" w:cs="Times New Roman"/>
          <w:bCs/>
          <w:sz w:val="24"/>
          <w:szCs w:val="24"/>
        </w:rPr>
        <w:t>es</w:t>
      </w:r>
      <w:r w:rsidR="00276CFC" w:rsidRPr="009D5EED">
        <w:rPr>
          <w:rFonts w:ascii="Times New Roman" w:hAnsi="Times New Roman" w:cs="Times New Roman"/>
          <w:bCs/>
          <w:sz w:val="24"/>
          <w:szCs w:val="24"/>
        </w:rPr>
        <w:t xml:space="preserve"> the SERD addresses SE minimum requirements</w:t>
      </w:r>
      <w:r w:rsidR="005B0DA8" w:rsidRPr="009D5EED">
        <w:rPr>
          <w:rFonts w:ascii="Times New Roman" w:hAnsi="Times New Roman" w:cs="Times New Roman"/>
          <w:bCs/>
          <w:sz w:val="24"/>
          <w:szCs w:val="24"/>
        </w:rPr>
        <w:t xml:space="preserve"> in both technical and quantitative terms</w:t>
      </w:r>
      <w:r w:rsidR="009B0E6C" w:rsidRPr="009D5EED">
        <w:rPr>
          <w:rFonts w:ascii="Times New Roman" w:hAnsi="Times New Roman" w:cs="Times New Roman"/>
          <w:bCs/>
          <w:sz w:val="24"/>
          <w:szCs w:val="24"/>
        </w:rPr>
        <w:t xml:space="preserve">, </w:t>
      </w:r>
      <w:r w:rsidR="00955C77" w:rsidRPr="009D5EED">
        <w:rPr>
          <w:rFonts w:ascii="Times New Roman" w:hAnsi="Times New Roman" w:cs="Times New Roman"/>
          <w:bCs/>
          <w:sz w:val="24"/>
          <w:szCs w:val="24"/>
        </w:rPr>
        <w:t>ensuring</w:t>
      </w:r>
      <w:r w:rsidR="00641620" w:rsidRPr="009D5EED">
        <w:rPr>
          <w:rFonts w:ascii="Times New Roman" w:hAnsi="Times New Roman" w:cs="Times New Roman"/>
          <w:bCs/>
          <w:sz w:val="24"/>
          <w:szCs w:val="24"/>
        </w:rPr>
        <w:t xml:space="preserve"> that the SERD and associated documentation provide</w:t>
      </w:r>
      <w:r w:rsidR="000F40B3" w:rsidRPr="009D5EED">
        <w:rPr>
          <w:rFonts w:ascii="Times New Roman" w:hAnsi="Times New Roman" w:cs="Times New Roman"/>
          <w:bCs/>
          <w:sz w:val="24"/>
          <w:szCs w:val="24"/>
        </w:rPr>
        <w:t>s all necessary test requirement data to allow for sufficient analysis of the test requirements</w:t>
      </w:r>
      <w:r w:rsidR="00E80A07" w:rsidRPr="009D5EED">
        <w:rPr>
          <w:rFonts w:ascii="Times New Roman" w:hAnsi="Times New Roman" w:cs="Times New Roman"/>
          <w:bCs/>
          <w:sz w:val="24"/>
          <w:szCs w:val="24"/>
        </w:rPr>
        <w:t xml:space="preserve"> by ATS PG.</w:t>
      </w:r>
      <w:r w:rsidR="00622B40" w:rsidRPr="009D5EED">
        <w:rPr>
          <w:rFonts w:ascii="Times New Roman" w:hAnsi="Times New Roman" w:cs="Times New Roman"/>
          <w:bCs/>
          <w:sz w:val="24"/>
          <w:szCs w:val="24"/>
        </w:rPr>
        <w:t xml:space="preserve"> </w:t>
      </w:r>
      <w:r w:rsidR="005F6A3B" w:rsidRPr="009D5EED">
        <w:rPr>
          <w:rFonts w:ascii="Times New Roman" w:hAnsi="Times New Roman" w:cs="Times New Roman"/>
          <w:bCs/>
          <w:sz w:val="24"/>
          <w:szCs w:val="24"/>
        </w:rPr>
        <w:t>During review u</w:t>
      </w:r>
      <w:r w:rsidR="00B16943" w:rsidRPr="009D5EED">
        <w:rPr>
          <w:rFonts w:ascii="Times New Roman" w:hAnsi="Times New Roman" w:cs="Times New Roman"/>
          <w:bCs/>
          <w:sz w:val="24"/>
          <w:szCs w:val="24"/>
        </w:rPr>
        <w:t>ploads other documentation deemed relevant to the SERD review (e.g., government requirements document, deficiency report, technical data, drawings, schematics, etc.) in LMDS.</w:t>
      </w:r>
      <w:r w:rsidR="004D62BB" w:rsidRPr="009D5EED">
        <w:rPr>
          <w:rFonts w:ascii="Times New Roman" w:hAnsi="Times New Roman" w:cs="Times New Roman"/>
          <w:bCs/>
          <w:sz w:val="24"/>
          <w:szCs w:val="24"/>
        </w:rPr>
        <w:t>556266</w:t>
      </w:r>
    </w:p>
    <w:p w14:paraId="4EA3667C" w14:textId="71E9B6AA" w:rsidR="0008235A" w:rsidRPr="00843B2C" w:rsidRDefault="0008235A" w:rsidP="00BC27B3">
      <w:pPr>
        <w:pStyle w:val="NoSpacing"/>
        <w:numPr>
          <w:ilvl w:val="3"/>
          <w:numId w:val="1"/>
        </w:numPr>
        <w:spacing w:after="100"/>
        <w:ind w:left="2520" w:hanging="792"/>
        <w:rPr>
          <w:rFonts w:ascii="Times New Roman" w:hAnsi="Times New Roman" w:cs="Times New Roman"/>
          <w:bCs/>
          <w:sz w:val="24"/>
          <w:szCs w:val="24"/>
        </w:rPr>
      </w:pPr>
      <w:r w:rsidRPr="00843B2C">
        <w:rPr>
          <w:rFonts w:ascii="Times New Roman" w:hAnsi="Times New Roman" w:cs="Times New Roman"/>
          <w:bCs/>
          <w:sz w:val="24"/>
          <w:szCs w:val="24"/>
        </w:rPr>
        <w:t>Creates / validates SE Form 603 in LMDS for each SERD</w:t>
      </w:r>
      <w:r w:rsidR="00BD735F" w:rsidRPr="00843B2C">
        <w:rPr>
          <w:rFonts w:ascii="Times New Roman" w:hAnsi="Times New Roman" w:cs="Times New Roman"/>
          <w:bCs/>
          <w:sz w:val="24"/>
          <w:szCs w:val="24"/>
        </w:rPr>
        <w:t xml:space="preserve"> (see Attachment 6 for blank form</w:t>
      </w:r>
      <w:r w:rsidR="00DD1937" w:rsidRPr="00843B2C">
        <w:rPr>
          <w:rFonts w:ascii="Times New Roman" w:hAnsi="Times New Roman" w:cs="Times New Roman"/>
          <w:bCs/>
          <w:sz w:val="24"/>
          <w:szCs w:val="24"/>
        </w:rPr>
        <w:t>)</w:t>
      </w:r>
      <w:r w:rsidR="005A4D1D">
        <w:rPr>
          <w:rFonts w:ascii="Times New Roman" w:hAnsi="Times New Roman" w:cs="Times New Roman"/>
          <w:bCs/>
          <w:sz w:val="24"/>
          <w:szCs w:val="24"/>
        </w:rPr>
        <w:t>.</w:t>
      </w:r>
    </w:p>
    <w:p w14:paraId="2F8BF5AD" w14:textId="7CFC30D0" w:rsidR="0008235A" w:rsidRPr="00843B2C" w:rsidRDefault="0008235A"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Identifies appropriate PO reviewers (PO </w:t>
      </w:r>
      <w:r w:rsidR="006B1FB7" w:rsidRPr="00843B2C">
        <w:rPr>
          <w:rFonts w:ascii="Times New Roman" w:hAnsi="Times New Roman" w:cs="Times New Roman"/>
          <w:bCs/>
          <w:sz w:val="24"/>
          <w:szCs w:val="24"/>
        </w:rPr>
        <w:t>ES</w:t>
      </w:r>
      <w:r w:rsidRPr="00843B2C">
        <w:rPr>
          <w:rFonts w:ascii="Times New Roman" w:hAnsi="Times New Roman" w:cs="Times New Roman"/>
          <w:bCs/>
          <w:sz w:val="24"/>
          <w:szCs w:val="24"/>
        </w:rPr>
        <w:t xml:space="preserve">, PO Engineer, PO Logistician) to conduct internal SERD Review and </w:t>
      </w:r>
      <w:r w:rsidR="00240867" w:rsidRPr="00843B2C">
        <w:rPr>
          <w:rFonts w:ascii="Times New Roman" w:hAnsi="Times New Roman" w:cs="Times New Roman"/>
          <w:bCs/>
          <w:sz w:val="24"/>
          <w:szCs w:val="24"/>
        </w:rPr>
        <w:t>distributes SERD via LMDS for review</w:t>
      </w:r>
      <w:r w:rsidR="005A4D1D">
        <w:rPr>
          <w:rFonts w:ascii="Times New Roman" w:hAnsi="Times New Roman" w:cs="Times New Roman"/>
          <w:bCs/>
          <w:sz w:val="24"/>
          <w:szCs w:val="24"/>
        </w:rPr>
        <w:t>.</w:t>
      </w:r>
    </w:p>
    <w:p w14:paraId="273DE4DC" w14:textId="6B0BF06F" w:rsidR="001D7F5C" w:rsidRPr="00843B2C" w:rsidRDefault="001D7F5C"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For Depot-level SE, identifies </w:t>
      </w:r>
      <w:r w:rsidR="006B1FB7" w:rsidRPr="00843B2C">
        <w:rPr>
          <w:rFonts w:ascii="Times New Roman" w:hAnsi="Times New Roman" w:cs="Times New Roman"/>
          <w:bCs/>
          <w:sz w:val="24"/>
          <w:szCs w:val="24"/>
        </w:rPr>
        <w:t>DMAWG</w:t>
      </w:r>
      <w:r w:rsidRPr="00843B2C">
        <w:rPr>
          <w:rFonts w:ascii="Times New Roman" w:hAnsi="Times New Roman" w:cs="Times New Roman"/>
          <w:bCs/>
          <w:sz w:val="24"/>
          <w:szCs w:val="24"/>
        </w:rPr>
        <w:t xml:space="preserve"> representative to conduct SERD review and distributes SERD via LMDS for review</w:t>
      </w:r>
      <w:r w:rsidR="005A4D1D">
        <w:rPr>
          <w:rFonts w:ascii="Times New Roman" w:hAnsi="Times New Roman" w:cs="Times New Roman"/>
          <w:bCs/>
          <w:sz w:val="24"/>
          <w:szCs w:val="24"/>
        </w:rPr>
        <w:t>.</w:t>
      </w:r>
    </w:p>
    <w:p w14:paraId="74E40893" w14:textId="05391272" w:rsidR="0008235A" w:rsidRPr="00843B2C" w:rsidRDefault="0024086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Reviews the current SERD Package (including attachments) and comments, approvals, and disapprovals that were submitted in order to </w:t>
      </w:r>
      <w:r w:rsidR="00C219FF" w:rsidRPr="00843B2C">
        <w:rPr>
          <w:rFonts w:ascii="Times New Roman" w:hAnsi="Times New Roman" w:cs="Times New Roman"/>
          <w:bCs/>
          <w:sz w:val="24"/>
          <w:szCs w:val="24"/>
        </w:rPr>
        <w:lastRenderedPageBreak/>
        <w:t xml:space="preserve">provide final adjudication and </w:t>
      </w:r>
      <w:r w:rsidRPr="00843B2C">
        <w:rPr>
          <w:rFonts w:ascii="Times New Roman" w:hAnsi="Times New Roman" w:cs="Times New Roman"/>
          <w:bCs/>
          <w:sz w:val="24"/>
          <w:szCs w:val="24"/>
        </w:rPr>
        <w:t>determine how to disposition the SERD Package</w:t>
      </w:r>
      <w:r w:rsidR="005A4D1D">
        <w:rPr>
          <w:rFonts w:ascii="Times New Roman" w:hAnsi="Times New Roman" w:cs="Times New Roman"/>
          <w:bCs/>
          <w:sz w:val="24"/>
          <w:szCs w:val="24"/>
        </w:rPr>
        <w:t>.</w:t>
      </w:r>
    </w:p>
    <w:p w14:paraId="1614D270" w14:textId="32AFD1DB" w:rsidR="00361888" w:rsidRPr="00843B2C" w:rsidRDefault="00361888"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Facilitates the resolution of any SE recommendation disconnects (e.g., substitutes proposed by a reviewer) through appropriate channels prior to final disposition of SERD</w:t>
      </w:r>
      <w:r w:rsidR="005A4D1D">
        <w:rPr>
          <w:rFonts w:ascii="Times New Roman" w:hAnsi="Times New Roman" w:cs="Times New Roman"/>
          <w:sz w:val="24"/>
          <w:szCs w:val="24"/>
        </w:rPr>
        <w:t>.</w:t>
      </w:r>
    </w:p>
    <w:p w14:paraId="166880AC" w14:textId="27CA4FA7" w:rsidR="00240867" w:rsidRPr="00843B2C" w:rsidRDefault="0024086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Populates CRM based on SERD reviewer comments with changes that need to be made to the SERD</w:t>
      </w:r>
      <w:r w:rsidR="005A4D1D">
        <w:rPr>
          <w:rFonts w:ascii="Times New Roman" w:hAnsi="Times New Roman" w:cs="Times New Roman"/>
          <w:bCs/>
          <w:sz w:val="24"/>
          <w:szCs w:val="24"/>
        </w:rPr>
        <w:t>.</w:t>
      </w:r>
    </w:p>
    <w:p w14:paraId="6651A33E" w14:textId="0E1C36B2" w:rsidR="00240867" w:rsidRPr="00843B2C" w:rsidRDefault="00240867" w:rsidP="00BC27B3">
      <w:pPr>
        <w:pStyle w:val="NoSpacing"/>
        <w:numPr>
          <w:ilvl w:val="3"/>
          <w:numId w:val="1"/>
        </w:numPr>
        <w:spacing w:after="100"/>
        <w:ind w:left="2520" w:hanging="792"/>
        <w:rPr>
          <w:rFonts w:ascii="Times New Roman" w:hAnsi="Times New Roman" w:cs="Times New Roman"/>
          <w:bCs/>
          <w:sz w:val="24"/>
          <w:szCs w:val="24"/>
        </w:rPr>
      </w:pPr>
      <w:r w:rsidRPr="00843B2C">
        <w:rPr>
          <w:rFonts w:ascii="Times New Roman" w:hAnsi="Times New Roman" w:cs="Times New Roman"/>
          <w:bCs/>
          <w:sz w:val="24"/>
          <w:szCs w:val="24"/>
        </w:rPr>
        <w:t>Complet</w:t>
      </w:r>
      <w:r w:rsidR="00DD1937" w:rsidRPr="00843B2C">
        <w:rPr>
          <w:rFonts w:ascii="Times New Roman" w:hAnsi="Times New Roman" w:cs="Times New Roman"/>
          <w:bCs/>
          <w:sz w:val="24"/>
          <w:szCs w:val="24"/>
        </w:rPr>
        <w:t>es SE</w:t>
      </w:r>
      <w:r w:rsidRPr="00843B2C">
        <w:rPr>
          <w:rFonts w:ascii="Times New Roman" w:hAnsi="Times New Roman" w:cs="Times New Roman"/>
          <w:bCs/>
          <w:sz w:val="24"/>
          <w:szCs w:val="24"/>
        </w:rPr>
        <w:t xml:space="preserve"> Form 9 in LMDS to reflect approval, disapproval with comments, or a requirement to revise and resubmit the SERD</w:t>
      </w:r>
      <w:r w:rsidR="00DD1937" w:rsidRPr="00843B2C">
        <w:rPr>
          <w:rFonts w:ascii="Times New Roman" w:hAnsi="Times New Roman" w:cs="Times New Roman"/>
          <w:bCs/>
          <w:sz w:val="24"/>
          <w:szCs w:val="24"/>
        </w:rPr>
        <w:t xml:space="preserve"> (see Attachment 7 for blank form)</w:t>
      </w:r>
      <w:r w:rsidR="005A4D1D">
        <w:rPr>
          <w:rFonts w:ascii="Times New Roman" w:hAnsi="Times New Roman" w:cs="Times New Roman"/>
          <w:bCs/>
          <w:sz w:val="24"/>
          <w:szCs w:val="24"/>
        </w:rPr>
        <w:t>.</w:t>
      </w:r>
    </w:p>
    <w:p w14:paraId="09AFB531" w14:textId="0594D05A" w:rsidR="001D7F5C" w:rsidRPr="00843B2C" w:rsidRDefault="001D7F5C" w:rsidP="00BC27B3">
      <w:pPr>
        <w:pStyle w:val="NoSpacing"/>
        <w:numPr>
          <w:ilvl w:val="3"/>
          <w:numId w:val="1"/>
        </w:numPr>
        <w:spacing w:after="100"/>
        <w:ind w:left="2520" w:hanging="792"/>
        <w:rPr>
          <w:rFonts w:ascii="Times New Roman" w:hAnsi="Times New Roman" w:cs="Times New Roman"/>
          <w:bCs/>
          <w:sz w:val="24"/>
          <w:szCs w:val="24"/>
        </w:rPr>
      </w:pPr>
      <w:r w:rsidRPr="00843B2C">
        <w:rPr>
          <w:rFonts w:ascii="Times New Roman" w:hAnsi="Times New Roman" w:cs="Times New Roman"/>
          <w:bCs/>
          <w:sz w:val="24"/>
          <w:szCs w:val="24"/>
        </w:rPr>
        <w:t xml:space="preserve">For </w:t>
      </w:r>
      <w:r w:rsidR="00956930">
        <w:rPr>
          <w:rFonts w:ascii="Times New Roman" w:hAnsi="Times New Roman" w:cs="Times New Roman"/>
          <w:bCs/>
          <w:sz w:val="24"/>
          <w:szCs w:val="24"/>
        </w:rPr>
        <w:t>c</w:t>
      </w:r>
      <w:r w:rsidRPr="00843B2C">
        <w:rPr>
          <w:rFonts w:ascii="Times New Roman" w:hAnsi="Times New Roman" w:cs="Times New Roman"/>
          <w:bCs/>
          <w:sz w:val="24"/>
          <w:szCs w:val="24"/>
        </w:rPr>
        <w:t>ontractor-</w:t>
      </w:r>
      <w:r w:rsidR="004D33C4" w:rsidRPr="00843B2C">
        <w:rPr>
          <w:rFonts w:ascii="Times New Roman" w:hAnsi="Times New Roman" w:cs="Times New Roman"/>
          <w:bCs/>
          <w:sz w:val="24"/>
          <w:szCs w:val="24"/>
        </w:rPr>
        <w:t xml:space="preserve">created </w:t>
      </w:r>
      <w:r w:rsidRPr="00843B2C">
        <w:rPr>
          <w:rFonts w:ascii="Times New Roman" w:hAnsi="Times New Roman" w:cs="Times New Roman"/>
          <w:bCs/>
          <w:sz w:val="24"/>
          <w:szCs w:val="24"/>
        </w:rPr>
        <w:t xml:space="preserve">SERDs, works with </w:t>
      </w:r>
      <w:r w:rsidR="006A6B25" w:rsidRPr="00843B2C">
        <w:rPr>
          <w:rFonts w:ascii="Times New Roman" w:hAnsi="Times New Roman" w:cs="Times New Roman"/>
          <w:bCs/>
          <w:sz w:val="24"/>
          <w:szCs w:val="24"/>
        </w:rPr>
        <w:t>contracting officer</w:t>
      </w:r>
      <w:r w:rsidRPr="00843B2C">
        <w:rPr>
          <w:rFonts w:ascii="Times New Roman" w:hAnsi="Times New Roman" w:cs="Times New Roman"/>
          <w:bCs/>
          <w:sz w:val="24"/>
          <w:szCs w:val="24"/>
        </w:rPr>
        <w:t xml:space="preserve"> to generate Contracting Officer Letter with attached </w:t>
      </w:r>
      <w:r w:rsidR="00DD1937" w:rsidRPr="00843B2C">
        <w:rPr>
          <w:rFonts w:ascii="Times New Roman" w:hAnsi="Times New Roman" w:cs="Times New Roman"/>
          <w:bCs/>
          <w:sz w:val="24"/>
          <w:szCs w:val="24"/>
        </w:rPr>
        <w:t xml:space="preserve">SE </w:t>
      </w:r>
      <w:r w:rsidRPr="00843B2C">
        <w:rPr>
          <w:rFonts w:ascii="Times New Roman" w:hAnsi="Times New Roman" w:cs="Times New Roman"/>
          <w:bCs/>
          <w:sz w:val="24"/>
          <w:szCs w:val="24"/>
        </w:rPr>
        <w:t xml:space="preserve">Form 9 (and CRM if applicable) to be transmitted to </w:t>
      </w:r>
      <w:r w:rsidR="00956930">
        <w:rPr>
          <w:rFonts w:ascii="Times New Roman" w:hAnsi="Times New Roman" w:cs="Times New Roman"/>
          <w:bCs/>
          <w:sz w:val="24"/>
          <w:szCs w:val="24"/>
        </w:rPr>
        <w:t>c</w:t>
      </w:r>
      <w:r w:rsidRPr="00843B2C">
        <w:rPr>
          <w:rFonts w:ascii="Times New Roman" w:hAnsi="Times New Roman" w:cs="Times New Roman"/>
          <w:bCs/>
          <w:sz w:val="24"/>
          <w:szCs w:val="24"/>
        </w:rPr>
        <w:t>ontractor</w:t>
      </w:r>
      <w:r w:rsidR="005A4D1D">
        <w:rPr>
          <w:rFonts w:ascii="Times New Roman" w:hAnsi="Times New Roman" w:cs="Times New Roman"/>
          <w:bCs/>
          <w:sz w:val="24"/>
          <w:szCs w:val="24"/>
        </w:rPr>
        <w:t>.</w:t>
      </w:r>
    </w:p>
    <w:p w14:paraId="233C00D5" w14:textId="304EAE1E" w:rsidR="001D7F5C" w:rsidRPr="00843B2C" w:rsidRDefault="001D7F5C" w:rsidP="00BC27B3">
      <w:pPr>
        <w:pStyle w:val="NoSpacing"/>
        <w:numPr>
          <w:ilvl w:val="3"/>
          <w:numId w:val="1"/>
        </w:numPr>
        <w:spacing w:after="100"/>
        <w:ind w:left="2520" w:hanging="792"/>
        <w:rPr>
          <w:rFonts w:ascii="Times New Roman" w:hAnsi="Times New Roman" w:cs="Times New Roman"/>
          <w:bCs/>
          <w:sz w:val="24"/>
          <w:szCs w:val="24"/>
        </w:rPr>
      </w:pPr>
      <w:r w:rsidRPr="00843B2C">
        <w:rPr>
          <w:rFonts w:ascii="Times New Roman" w:hAnsi="Times New Roman" w:cs="Times New Roman"/>
          <w:bCs/>
          <w:sz w:val="24"/>
          <w:szCs w:val="24"/>
        </w:rPr>
        <w:t>For Government-</w:t>
      </w:r>
      <w:r w:rsidR="004D33C4" w:rsidRPr="00843B2C">
        <w:rPr>
          <w:rFonts w:ascii="Times New Roman" w:hAnsi="Times New Roman" w:cs="Times New Roman"/>
          <w:bCs/>
          <w:sz w:val="24"/>
          <w:szCs w:val="24"/>
        </w:rPr>
        <w:t xml:space="preserve">Created </w:t>
      </w:r>
      <w:r w:rsidRPr="00843B2C">
        <w:rPr>
          <w:rFonts w:ascii="Times New Roman" w:hAnsi="Times New Roman" w:cs="Times New Roman"/>
          <w:bCs/>
          <w:sz w:val="24"/>
          <w:szCs w:val="24"/>
        </w:rPr>
        <w:t xml:space="preserve">SERDs, extracts completed SE Form 9 and delivers to </w:t>
      </w:r>
      <w:r w:rsidR="00740426">
        <w:rPr>
          <w:rFonts w:ascii="Times New Roman" w:hAnsi="Times New Roman" w:cs="Times New Roman"/>
          <w:bCs/>
          <w:sz w:val="24"/>
          <w:szCs w:val="24"/>
        </w:rPr>
        <w:t>g</w:t>
      </w:r>
      <w:r w:rsidRPr="00843B2C">
        <w:rPr>
          <w:rFonts w:ascii="Times New Roman" w:hAnsi="Times New Roman" w:cs="Times New Roman"/>
          <w:bCs/>
          <w:sz w:val="24"/>
          <w:szCs w:val="24"/>
        </w:rPr>
        <w:t>overnment requiring activity</w:t>
      </w:r>
      <w:r w:rsidR="005A4D1D">
        <w:rPr>
          <w:rFonts w:ascii="Times New Roman" w:hAnsi="Times New Roman" w:cs="Times New Roman"/>
          <w:bCs/>
          <w:sz w:val="24"/>
          <w:szCs w:val="24"/>
        </w:rPr>
        <w:t>.</w:t>
      </w:r>
    </w:p>
    <w:p w14:paraId="0F3CDC52" w14:textId="18A1D5D5" w:rsidR="00240867" w:rsidRPr="00843B2C" w:rsidRDefault="0024086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BEST PRACTICE: Completes SE Activation </w:t>
      </w:r>
      <w:r w:rsidR="009C33CA" w:rsidRPr="00843B2C">
        <w:rPr>
          <w:rFonts w:ascii="Times New Roman" w:hAnsi="Times New Roman" w:cs="Times New Roman"/>
          <w:sz w:val="24"/>
          <w:szCs w:val="24"/>
        </w:rPr>
        <w:t xml:space="preserve">Worksheet </w:t>
      </w:r>
      <w:r w:rsidRPr="00843B2C">
        <w:rPr>
          <w:rFonts w:ascii="Times New Roman" w:hAnsi="Times New Roman" w:cs="Times New Roman"/>
          <w:sz w:val="24"/>
          <w:szCs w:val="24"/>
        </w:rPr>
        <w:t>for each SERD-approved SE item</w:t>
      </w:r>
      <w:r w:rsidR="00DD1937" w:rsidRPr="00843B2C">
        <w:rPr>
          <w:rFonts w:ascii="Times New Roman" w:hAnsi="Times New Roman" w:cs="Times New Roman"/>
          <w:sz w:val="24"/>
          <w:szCs w:val="24"/>
        </w:rPr>
        <w:t xml:space="preserve"> (see Sections 4.6 and 7.2)</w:t>
      </w:r>
      <w:r w:rsidR="005A4D1D">
        <w:rPr>
          <w:rFonts w:ascii="Times New Roman" w:hAnsi="Times New Roman" w:cs="Times New Roman"/>
          <w:sz w:val="24"/>
          <w:szCs w:val="24"/>
        </w:rPr>
        <w:t>.</w:t>
      </w:r>
    </w:p>
    <w:p w14:paraId="63491849" w14:textId="0D2EEDFC" w:rsidR="00BC56F7" w:rsidRPr="00843B2C" w:rsidRDefault="00BC56F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P</w:t>
      </w:r>
      <w:r w:rsidR="006B1FB7" w:rsidRPr="00843B2C">
        <w:rPr>
          <w:rFonts w:ascii="Times New Roman" w:hAnsi="Times New Roman" w:cs="Times New Roman"/>
          <w:sz w:val="24"/>
          <w:szCs w:val="24"/>
        </w:rPr>
        <w:t xml:space="preserve">rogram </w:t>
      </w:r>
      <w:r w:rsidRPr="00843B2C">
        <w:rPr>
          <w:rFonts w:ascii="Times New Roman" w:hAnsi="Times New Roman" w:cs="Times New Roman"/>
          <w:sz w:val="24"/>
          <w:szCs w:val="24"/>
        </w:rPr>
        <w:t>O</w:t>
      </w:r>
      <w:r w:rsidR="006B1FB7" w:rsidRPr="00843B2C">
        <w:rPr>
          <w:rFonts w:ascii="Times New Roman" w:hAnsi="Times New Roman" w:cs="Times New Roman"/>
          <w:sz w:val="24"/>
          <w:szCs w:val="24"/>
        </w:rPr>
        <w:t>ffice</w:t>
      </w:r>
      <w:r w:rsidRPr="00843B2C">
        <w:rPr>
          <w:rFonts w:ascii="Times New Roman" w:hAnsi="Times New Roman" w:cs="Times New Roman"/>
          <w:sz w:val="24"/>
          <w:szCs w:val="24"/>
        </w:rPr>
        <w:t xml:space="preserve"> </w:t>
      </w:r>
      <w:r w:rsidR="006B1FB7" w:rsidRPr="00843B2C">
        <w:rPr>
          <w:rFonts w:ascii="Times New Roman" w:hAnsi="Times New Roman" w:cs="Times New Roman"/>
          <w:sz w:val="24"/>
          <w:szCs w:val="24"/>
        </w:rPr>
        <w:t>Equipment Specialist</w:t>
      </w:r>
      <w:r w:rsidR="005F6A3B">
        <w:rPr>
          <w:rFonts w:ascii="Times New Roman" w:hAnsi="Times New Roman" w:cs="Times New Roman"/>
          <w:sz w:val="24"/>
          <w:szCs w:val="24"/>
        </w:rPr>
        <w:t xml:space="preserve"> or </w:t>
      </w:r>
      <w:r w:rsidR="00843F4C">
        <w:rPr>
          <w:rFonts w:ascii="Times New Roman" w:hAnsi="Times New Roman" w:cs="Times New Roman"/>
          <w:sz w:val="24"/>
          <w:szCs w:val="24"/>
        </w:rPr>
        <w:t>Designated Representative</w:t>
      </w:r>
    </w:p>
    <w:p w14:paraId="06359F5C" w14:textId="4EF39B69"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“Approvals” tab within LMDS</w:t>
      </w:r>
      <w:r w:rsidR="005A4D1D">
        <w:rPr>
          <w:rFonts w:ascii="Times New Roman" w:hAnsi="Times New Roman" w:cs="Times New Roman"/>
          <w:bCs/>
          <w:sz w:val="24"/>
          <w:szCs w:val="24"/>
        </w:rPr>
        <w:t>.</w:t>
      </w:r>
    </w:p>
    <w:p w14:paraId="522F430B" w14:textId="69A8CC2F"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Confirm accurate assignment of </w:t>
      </w:r>
      <w:r w:rsidR="006B1FB7" w:rsidRPr="00843B2C">
        <w:rPr>
          <w:rFonts w:ascii="Times New Roman" w:hAnsi="Times New Roman" w:cs="Times New Roman"/>
          <w:bCs/>
          <w:sz w:val="24"/>
          <w:szCs w:val="24"/>
        </w:rPr>
        <w:t>ICC</w:t>
      </w:r>
      <w:r w:rsidRPr="00843B2C">
        <w:rPr>
          <w:rFonts w:ascii="Times New Roman" w:hAnsi="Times New Roman" w:cs="Times New Roman"/>
          <w:bCs/>
          <w:sz w:val="24"/>
          <w:szCs w:val="24"/>
        </w:rPr>
        <w:t xml:space="preserve"> and adjust if necessary; ICC values are defined in </w:t>
      </w:r>
      <w:r w:rsidR="00F13D6C" w:rsidRPr="00843B2C">
        <w:rPr>
          <w:rFonts w:ascii="Times New Roman" w:hAnsi="Times New Roman" w:cs="Times New Roman"/>
          <w:bCs/>
          <w:sz w:val="24"/>
          <w:szCs w:val="24"/>
        </w:rPr>
        <w:t>SAE-</w:t>
      </w:r>
      <w:r w:rsidRPr="00843B2C">
        <w:rPr>
          <w:rFonts w:ascii="Times New Roman" w:hAnsi="Times New Roman" w:cs="Times New Roman"/>
          <w:bCs/>
          <w:sz w:val="24"/>
          <w:szCs w:val="24"/>
        </w:rPr>
        <w:t xml:space="preserve">GEIA-STD-0007, and </w:t>
      </w:r>
      <w:r w:rsidR="00776C94"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and </w:t>
      </w:r>
      <w:r w:rsidR="00776C94" w:rsidRPr="00843B2C">
        <w:rPr>
          <w:rFonts w:ascii="Times New Roman" w:hAnsi="Times New Roman" w:cs="Times New Roman"/>
          <w:bCs/>
          <w:sz w:val="24"/>
          <w:szCs w:val="24"/>
        </w:rPr>
        <w:t>ATE</w:t>
      </w:r>
      <w:r w:rsidRPr="00843B2C">
        <w:rPr>
          <w:rFonts w:ascii="Times New Roman" w:hAnsi="Times New Roman" w:cs="Times New Roman"/>
          <w:bCs/>
          <w:sz w:val="24"/>
          <w:szCs w:val="24"/>
        </w:rPr>
        <w:t xml:space="preserve"> definitions are included in Section </w:t>
      </w:r>
      <w:r w:rsidR="00DD1937" w:rsidRPr="00843B2C">
        <w:rPr>
          <w:rFonts w:ascii="Times New Roman" w:hAnsi="Times New Roman" w:cs="Times New Roman"/>
          <w:bCs/>
          <w:sz w:val="24"/>
          <w:szCs w:val="24"/>
        </w:rPr>
        <w:t xml:space="preserve">9.1 </w:t>
      </w:r>
      <w:r w:rsidRPr="00843B2C">
        <w:rPr>
          <w:rFonts w:ascii="Times New Roman" w:hAnsi="Times New Roman" w:cs="Times New Roman"/>
          <w:bCs/>
          <w:sz w:val="24"/>
          <w:szCs w:val="24"/>
        </w:rPr>
        <w:t>of this process</w:t>
      </w:r>
      <w:r w:rsidR="005A4D1D">
        <w:rPr>
          <w:rFonts w:ascii="Times New Roman" w:hAnsi="Times New Roman" w:cs="Times New Roman"/>
          <w:bCs/>
          <w:sz w:val="24"/>
          <w:szCs w:val="24"/>
        </w:rPr>
        <w:t>.</w:t>
      </w:r>
    </w:p>
    <w:p w14:paraId="7A2BE6CB" w14:textId="666B6728"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 confirm that requirement is accurate, complete, and valid for the system</w:t>
      </w:r>
      <w:r w:rsidR="005A4D1D">
        <w:rPr>
          <w:rFonts w:ascii="Times New Roman" w:hAnsi="Times New Roman" w:cs="Times New Roman"/>
          <w:bCs/>
          <w:sz w:val="24"/>
          <w:szCs w:val="24"/>
        </w:rPr>
        <w:t>.</w:t>
      </w:r>
    </w:p>
    <w:p w14:paraId="0141E5DF" w14:textId="5A02622F"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Evaluates and updates (if necessary) recommended SMR Code from SERD</w:t>
      </w:r>
      <w:r w:rsidR="005A4D1D">
        <w:rPr>
          <w:rFonts w:ascii="Times New Roman" w:hAnsi="Times New Roman" w:cs="Times New Roman"/>
          <w:bCs/>
          <w:sz w:val="24"/>
          <w:szCs w:val="24"/>
        </w:rPr>
        <w:t>.</w:t>
      </w:r>
    </w:p>
    <w:p w14:paraId="581C53AF" w14:textId="61069852" w:rsidR="00BC56F7" w:rsidRPr="00843B2C" w:rsidRDefault="00D54986"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Assesses</w:t>
      </w:r>
      <w:r w:rsidR="00BC56F7" w:rsidRPr="00843B2C">
        <w:rPr>
          <w:rFonts w:ascii="Times New Roman" w:hAnsi="Times New Roman" w:cs="Times New Roman"/>
          <w:bCs/>
          <w:sz w:val="24"/>
          <w:szCs w:val="24"/>
        </w:rPr>
        <w:t xml:space="preserve"> if the recommended item is an appropriate solution to the operational, maintenance, </w:t>
      </w:r>
      <w:r w:rsidR="00493058" w:rsidRPr="00843B2C">
        <w:rPr>
          <w:rFonts w:ascii="Times New Roman" w:hAnsi="Times New Roman" w:cs="Times New Roman"/>
          <w:bCs/>
          <w:sz w:val="24"/>
          <w:szCs w:val="24"/>
        </w:rPr>
        <w:t>test,</w:t>
      </w:r>
      <w:r w:rsidR="00BC56F7" w:rsidRPr="00843B2C">
        <w:rPr>
          <w:rFonts w:ascii="Times New Roman" w:hAnsi="Times New Roman" w:cs="Times New Roman"/>
          <w:bCs/>
          <w:sz w:val="24"/>
          <w:szCs w:val="24"/>
        </w:rPr>
        <w:t xml:space="preserve"> or repair requirements</w:t>
      </w:r>
      <w:r w:rsidR="005A4D1D">
        <w:rPr>
          <w:rFonts w:ascii="Times New Roman" w:hAnsi="Times New Roman" w:cs="Times New Roman"/>
          <w:bCs/>
          <w:sz w:val="24"/>
          <w:szCs w:val="24"/>
        </w:rPr>
        <w:t>.</w:t>
      </w:r>
    </w:p>
    <w:p w14:paraId="51C338D7" w14:textId="743AAF39"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When reviewing SERDs for peculiar equipment, determines if a similar item exists in the government inventory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SE (for commonality research methodology, reference MIL-HDBK-300)</w:t>
      </w:r>
      <w:r w:rsidR="005A4D1D">
        <w:rPr>
          <w:rFonts w:ascii="Times New Roman" w:hAnsi="Times New Roman" w:cs="Times New Roman"/>
          <w:bCs/>
          <w:sz w:val="24"/>
          <w:szCs w:val="24"/>
        </w:rPr>
        <w:t>.</w:t>
      </w:r>
    </w:p>
    <w:p w14:paraId="4968745C" w14:textId="5A495DC0"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sz w:val="24"/>
          <w:szCs w:val="24"/>
        </w:rPr>
        <w:t xml:space="preserve">Indicate </w:t>
      </w:r>
      <w:r w:rsidRPr="00843B2C">
        <w:rPr>
          <w:rFonts w:ascii="Times New Roman" w:hAnsi="Times New Roman" w:cs="Times New Roman"/>
          <w:bCs/>
          <w:sz w:val="24"/>
          <w:szCs w:val="24"/>
        </w:rPr>
        <w:t>requirement</w:t>
      </w:r>
      <w:r w:rsidRPr="00843B2C">
        <w:rPr>
          <w:rFonts w:ascii="Times New Roman" w:hAnsi="Times New Roman" w:cs="Times New Roman"/>
          <w:sz w:val="24"/>
          <w:szCs w:val="24"/>
        </w:rPr>
        <w:t xml:space="preserve"> for nuclear certification IAW AFI </w:t>
      </w:r>
      <w:r w:rsidR="004803BB" w:rsidRPr="00843B2C">
        <w:rPr>
          <w:rFonts w:ascii="Times New Roman" w:hAnsi="Times New Roman" w:cs="Times New Roman"/>
          <w:sz w:val="24"/>
          <w:szCs w:val="24"/>
        </w:rPr>
        <w:t>63-125</w:t>
      </w:r>
      <w:r w:rsidRPr="00843B2C">
        <w:rPr>
          <w:rFonts w:ascii="Times New Roman" w:hAnsi="Times New Roman" w:cs="Times New Roman"/>
          <w:sz w:val="24"/>
          <w:szCs w:val="24"/>
        </w:rPr>
        <w:t xml:space="preserve">, </w:t>
      </w:r>
      <w:r w:rsidR="004803BB" w:rsidRPr="00843B2C">
        <w:rPr>
          <w:rFonts w:ascii="Times New Roman" w:hAnsi="Times New Roman" w:cs="Times New Roman"/>
          <w:i/>
          <w:sz w:val="24"/>
          <w:szCs w:val="24"/>
        </w:rPr>
        <w:t>Nuclear Certification Program</w:t>
      </w:r>
      <w:r w:rsidR="004803BB" w:rsidRPr="00843B2C">
        <w:rPr>
          <w:rFonts w:ascii="Times New Roman" w:hAnsi="Times New Roman" w:cs="Times New Roman"/>
          <w:sz w:val="24"/>
          <w:szCs w:val="24"/>
        </w:rPr>
        <w:t xml:space="preserve">, </w:t>
      </w:r>
      <w:r w:rsidRPr="00843B2C">
        <w:rPr>
          <w:rFonts w:ascii="Times New Roman" w:hAnsi="Times New Roman" w:cs="Times New Roman"/>
          <w:sz w:val="24"/>
          <w:szCs w:val="24"/>
        </w:rPr>
        <w:t>and notate on SE Form 603</w:t>
      </w:r>
      <w:r w:rsidR="006B38EC" w:rsidRPr="00843B2C">
        <w:rPr>
          <w:rFonts w:ascii="Times New Roman" w:hAnsi="Times New Roman" w:cs="Times New Roman"/>
          <w:sz w:val="24"/>
          <w:szCs w:val="24"/>
        </w:rPr>
        <w:t>,</w:t>
      </w:r>
      <w:r w:rsidRPr="00843B2C">
        <w:rPr>
          <w:rFonts w:ascii="Times New Roman" w:hAnsi="Times New Roman" w:cs="Times New Roman"/>
          <w:sz w:val="24"/>
          <w:szCs w:val="24"/>
        </w:rPr>
        <w:t xml:space="preserve"> block 11</w:t>
      </w:r>
      <w:r w:rsidR="005A4D1D">
        <w:rPr>
          <w:rFonts w:ascii="Times New Roman" w:hAnsi="Times New Roman" w:cs="Times New Roman"/>
          <w:sz w:val="24"/>
          <w:szCs w:val="24"/>
        </w:rPr>
        <w:t>.</w:t>
      </w:r>
    </w:p>
    <w:p w14:paraId="4744C89C" w14:textId="6D13D8C6"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PO ES interrogates D043</w:t>
      </w:r>
      <w:r w:rsidR="00174C1F">
        <w:rPr>
          <w:rFonts w:ascii="Times New Roman" w:hAnsi="Times New Roman" w:cs="Times New Roman"/>
          <w:bCs/>
          <w:sz w:val="24"/>
          <w:szCs w:val="24"/>
        </w:rPr>
        <w:t xml:space="preserve"> (or other relevant supply system)</w:t>
      </w:r>
      <w:r w:rsidRPr="00843B2C">
        <w:rPr>
          <w:rFonts w:ascii="Times New Roman" w:hAnsi="Times New Roman" w:cs="Times New Roman"/>
          <w:bCs/>
          <w:sz w:val="24"/>
          <w:szCs w:val="24"/>
        </w:rPr>
        <w:t xml:space="preserve"> to locate any initial data on the equipment and uploads a screenshot of the D043 screen to the SERD in LMDS IAW instructions in Attachment </w:t>
      </w:r>
      <w:r w:rsidR="00DD1937" w:rsidRPr="00843B2C">
        <w:rPr>
          <w:rFonts w:ascii="Times New Roman" w:hAnsi="Times New Roman" w:cs="Times New Roman"/>
          <w:bCs/>
          <w:sz w:val="24"/>
          <w:szCs w:val="24"/>
        </w:rPr>
        <w:t>4</w:t>
      </w:r>
      <w:r w:rsidR="005A4D1D">
        <w:rPr>
          <w:rFonts w:ascii="Times New Roman" w:hAnsi="Times New Roman" w:cs="Times New Roman"/>
          <w:bCs/>
          <w:sz w:val="24"/>
          <w:szCs w:val="24"/>
        </w:rPr>
        <w:t>.</w:t>
      </w:r>
    </w:p>
    <w:p w14:paraId="6AF45006" w14:textId="6CFD82BB" w:rsidR="00D54986" w:rsidRPr="00843B2C" w:rsidRDefault="00D54986">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lastRenderedPageBreak/>
        <w:t>For SERDs that reference existing technical manuals, review to determine accuracy and consistency between the SERD and referenced manual</w:t>
      </w:r>
      <w:r w:rsidR="005A4D1D">
        <w:rPr>
          <w:rFonts w:ascii="Times New Roman" w:hAnsi="Times New Roman" w:cs="Times New Roman"/>
          <w:bCs/>
          <w:sz w:val="24"/>
          <w:szCs w:val="24"/>
        </w:rPr>
        <w:t>.</w:t>
      </w:r>
    </w:p>
    <w:p w14:paraId="34D0E4AF" w14:textId="3FB07E8B"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Reviews recommended </w:t>
      </w:r>
      <w:r w:rsidR="00776C94"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quantity for </w:t>
      </w:r>
      <w:r w:rsidR="008B1A3D">
        <w:rPr>
          <w:rFonts w:ascii="Times New Roman" w:hAnsi="Times New Roman" w:cs="Times New Roman"/>
          <w:bCs/>
          <w:sz w:val="24"/>
          <w:szCs w:val="24"/>
        </w:rPr>
        <w:t xml:space="preserve">adequate </w:t>
      </w:r>
      <w:r w:rsidR="002079DB">
        <w:rPr>
          <w:rFonts w:ascii="Times New Roman" w:hAnsi="Times New Roman" w:cs="Times New Roman"/>
          <w:bCs/>
          <w:sz w:val="24"/>
          <w:szCs w:val="24"/>
        </w:rPr>
        <w:t xml:space="preserve">supply </w:t>
      </w:r>
      <w:r w:rsidR="002079DB" w:rsidRPr="00843B2C">
        <w:rPr>
          <w:rFonts w:ascii="Times New Roman" w:hAnsi="Times New Roman" w:cs="Times New Roman"/>
          <w:bCs/>
          <w:sz w:val="24"/>
          <w:szCs w:val="24"/>
        </w:rPr>
        <w:t>and</w:t>
      </w:r>
      <w:r w:rsidRPr="00843B2C">
        <w:rPr>
          <w:rFonts w:ascii="Times New Roman" w:hAnsi="Times New Roman" w:cs="Times New Roman"/>
          <w:bCs/>
          <w:sz w:val="24"/>
          <w:szCs w:val="24"/>
        </w:rPr>
        <w:t xml:space="preserve"> provides assessment in “Comments” box on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w:t>
      </w:r>
      <w:r w:rsidR="005A4D1D">
        <w:rPr>
          <w:rFonts w:ascii="Times New Roman" w:hAnsi="Times New Roman" w:cs="Times New Roman"/>
          <w:bCs/>
          <w:sz w:val="24"/>
          <w:szCs w:val="24"/>
        </w:rPr>
        <w:t>.</w:t>
      </w:r>
    </w:p>
    <w:p w14:paraId="4CE1E983" w14:textId="29C4ECEE"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5A4D1D">
        <w:rPr>
          <w:rFonts w:ascii="Times New Roman" w:hAnsi="Times New Roman" w:cs="Times New Roman"/>
          <w:bCs/>
          <w:sz w:val="24"/>
          <w:szCs w:val="24"/>
        </w:rPr>
        <w:t>.</w:t>
      </w:r>
    </w:p>
    <w:p w14:paraId="11C81B90" w14:textId="77B48259"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For approved SERDs </w:t>
      </w:r>
      <w:r w:rsidR="00FB3E3F">
        <w:rPr>
          <w:rFonts w:ascii="Times New Roman" w:hAnsi="Times New Roman" w:cs="Times New Roman"/>
          <w:bCs/>
          <w:sz w:val="24"/>
          <w:szCs w:val="24"/>
        </w:rPr>
        <w:t>with</w:t>
      </w:r>
      <w:r w:rsidR="00CC3A95">
        <w:rPr>
          <w:rFonts w:ascii="Times New Roman" w:hAnsi="Times New Roman" w:cs="Times New Roman"/>
          <w:bCs/>
          <w:sz w:val="24"/>
          <w:szCs w:val="24"/>
        </w:rPr>
        <w:t xml:space="preserve"> </w:t>
      </w:r>
      <w:r w:rsidRPr="00843B2C">
        <w:rPr>
          <w:rFonts w:ascii="Times New Roman" w:hAnsi="Times New Roman" w:cs="Times New Roman"/>
          <w:bCs/>
          <w:sz w:val="24"/>
          <w:szCs w:val="24"/>
        </w:rPr>
        <w:t xml:space="preserve">new, peculiar equipment, works with SE Manager to </w:t>
      </w:r>
      <w:r w:rsidR="005A4D1D">
        <w:rPr>
          <w:rFonts w:ascii="Times New Roman" w:hAnsi="Times New Roman" w:cs="Times New Roman"/>
          <w:bCs/>
          <w:sz w:val="24"/>
          <w:szCs w:val="24"/>
        </w:rPr>
        <w:t>identify</w:t>
      </w:r>
      <w:r w:rsidRPr="00843B2C">
        <w:rPr>
          <w:rFonts w:ascii="Times New Roman" w:hAnsi="Times New Roman" w:cs="Times New Roman"/>
          <w:bCs/>
          <w:sz w:val="24"/>
          <w:szCs w:val="24"/>
        </w:rPr>
        <w:t xml:space="preserve"> appropriate ES on completed SE Form 9, block 13</w:t>
      </w:r>
      <w:r w:rsidR="005A4D1D">
        <w:rPr>
          <w:rFonts w:ascii="Times New Roman" w:hAnsi="Times New Roman" w:cs="Times New Roman"/>
          <w:bCs/>
          <w:sz w:val="24"/>
          <w:szCs w:val="24"/>
        </w:rPr>
        <w:t>.</w:t>
      </w:r>
    </w:p>
    <w:p w14:paraId="64B8022F" w14:textId="629D3AB8"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For approved SERDs, aids the SE Manager in completing the Form 9 and identifying relevant requirements to facilitate SE Activation (</w:t>
      </w:r>
      <w:r w:rsidR="00DD1937" w:rsidRPr="00843B2C">
        <w:rPr>
          <w:rFonts w:ascii="Times New Roman" w:hAnsi="Times New Roman" w:cs="Times New Roman"/>
          <w:bCs/>
          <w:sz w:val="24"/>
          <w:szCs w:val="24"/>
        </w:rPr>
        <w:t>see Sections 4.6 and 7.2</w:t>
      </w:r>
      <w:r w:rsidRPr="00843B2C">
        <w:rPr>
          <w:rFonts w:ascii="Times New Roman" w:hAnsi="Times New Roman" w:cs="Times New Roman"/>
          <w:bCs/>
          <w:sz w:val="24"/>
          <w:szCs w:val="24"/>
        </w:rPr>
        <w:t>)</w:t>
      </w:r>
      <w:r w:rsidR="005A4D1D">
        <w:rPr>
          <w:rFonts w:ascii="Times New Roman" w:hAnsi="Times New Roman" w:cs="Times New Roman"/>
          <w:bCs/>
          <w:sz w:val="24"/>
          <w:szCs w:val="24"/>
        </w:rPr>
        <w:t>.</w:t>
      </w:r>
    </w:p>
    <w:p w14:paraId="625DFE8B" w14:textId="1245EEA7" w:rsidR="00BC56F7" w:rsidRPr="00843B2C" w:rsidRDefault="00BC56F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P</w:t>
      </w:r>
      <w:r w:rsidR="006B1FB7" w:rsidRPr="00843B2C">
        <w:rPr>
          <w:rFonts w:ascii="Times New Roman" w:hAnsi="Times New Roman" w:cs="Times New Roman"/>
          <w:sz w:val="24"/>
          <w:szCs w:val="24"/>
        </w:rPr>
        <w:t xml:space="preserve">rogram </w:t>
      </w:r>
      <w:r w:rsidRPr="00843B2C">
        <w:rPr>
          <w:rFonts w:ascii="Times New Roman" w:hAnsi="Times New Roman" w:cs="Times New Roman"/>
          <w:sz w:val="24"/>
          <w:szCs w:val="24"/>
        </w:rPr>
        <w:t>O</w:t>
      </w:r>
      <w:r w:rsidR="006B1FB7" w:rsidRPr="00843B2C">
        <w:rPr>
          <w:rFonts w:ascii="Times New Roman" w:hAnsi="Times New Roman" w:cs="Times New Roman"/>
          <w:sz w:val="24"/>
          <w:szCs w:val="24"/>
        </w:rPr>
        <w:t>ffice</w:t>
      </w:r>
      <w:r w:rsidRPr="00843B2C">
        <w:rPr>
          <w:rFonts w:ascii="Times New Roman" w:hAnsi="Times New Roman" w:cs="Times New Roman"/>
          <w:sz w:val="24"/>
          <w:szCs w:val="24"/>
        </w:rPr>
        <w:t xml:space="preserve"> Engineer</w:t>
      </w:r>
    </w:p>
    <w:p w14:paraId="4AFB0917" w14:textId="3D0B2B44"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5A4D1D">
        <w:rPr>
          <w:rFonts w:ascii="Times New Roman" w:hAnsi="Times New Roman" w:cs="Times New Roman"/>
          <w:bCs/>
          <w:sz w:val="24"/>
          <w:szCs w:val="24"/>
        </w:rPr>
        <w:t>.</w:t>
      </w:r>
    </w:p>
    <w:p w14:paraId="1B989518" w14:textId="1D753652"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 confirm that requirement is accurate, complete, and valid for the system</w:t>
      </w:r>
      <w:r w:rsidR="005A4D1D">
        <w:rPr>
          <w:rFonts w:ascii="Times New Roman" w:hAnsi="Times New Roman" w:cs="Times New Roman"/>
          <w:bCs/>
          <w:sz w:val="24"/>
          <w:szCs w:val="24"/>
        </w:rPr>
        <w:t>.</w:t>
      </w:r>
    </w:p>
    <w:p w14:paraId="479C761C" w14:textId="2C3CCFFA"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Ensure proposed SE meets contract and specification requirements to perform its intended maintenance or operational task on relevant system(s)</w:t>
      </w:r>
      <w:r w:rsidR="005A4D1D">
        <w:rPr>
          <w:rFonts w:ascii="Times New Roman" w:hAnsi="Times New Roman" w:cs="Times New Roman"/>
          <w:bCs/>
          <w:sz w:val="24"/>
          <w:szCs w:val="24"/>
        </w:rPr>
        <w:t>.</w:t>
      </w:r>
    </w:p>
    <w:p w14:paraId="586BF972" w14:textId="6E66734E"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Ensures that environmental and physical constraints, such as size, weight, power, temperature and humidity, and interfaces, have been factored into </w:t>
      </w:r>
      <w:r w:rsidR="00776C94" w:rsidRPr="00843B2C">
        <w:rPr>
          <w:rFonts w:ascii="Times New Roman" w:hAnsi="Times New Roman" w:cs="Times New Roman"/>
          <w:bCs/>
          <w:sz w:val="24"/>
          <w:szCs w:val="24"/>
        </w:rPr>
        <w:t>SE</w:t>
      </w:r>
      <w:r w:rsidRPr="00843B2C">
        <w:rPr>
          <w:rFonts w:ascii="Times New Roman" w:hAnsi="Times New Roman" w:cs="Times New Roman"/>
          <w:bCs/>
          <w:sz w:val="24"/>
          <w:szCs w:val="24"/>
        </w:rPr>
        <w:t xml:space="preserve"> criteria and selection as required</w:t>
      </w:r>
      <w:r w:rsidR="002A5956">
        <w:rPr>
          <w:rFonts w:ascii="Times New Roman" w:hAnsi="Times New Roman" w:cs="Times New Roman"/>
          <w:bCs/>
          <w:sz w:val="24"/>
          <w:szCs w:val="24"/>
        </w:rPr>
        <w:t>.</w:t>
      </w:r>
    </w:p>
    <w:p w14:paraId="414D6C1F" w14:textId="0779D807"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Works wit</w:t>
      </w:r>
      <w:r w:rsidR="007D763A" w:rsidRPr="00843B2C">
        <w:rPr>
          <w:rFonts w:ascii="Times New Roman" w:hAnsi="Times New Roman" w:cs="Times New Roman"/>
          <w:bCs/>
          <w:sz w:val="24"/>
          <w:szCs w:val="24"/>
        </w:rPr>
        <w:t>h Center-level or PO</w:t>
      </w:r>
      <w:r w:rsidRPr="00843B2C">
        <w:rPr>
          <w:rFonts w:ascii="Times New Roman" w:hAnsi="Times New Roman" w:cs="Times New Roman"/>
          <w:bCs/>
          <w:sz w:val="24"/>
          <w:szCs w:val="24"/>
        </w:rPr>
        <w:t xml:space="preserve"> System Safety </w:t>
      </w:r>
      <w:r w:rsidR="004106A7" w:rsidRPr="00843B2C">
        <w:rPr>
          <w:rFonts w:ascii="Times New Roman" w:hAnsi="Times New Roman" w:cs="Times New Roman"/>
          <w:bCs/>
          <w:sz w:val="24"/>
          <w:szCs w:val="24"/>
        </w:rPr>
        <w:t xml:space="preserve">functional and Acquisition Environmental office </w:t>
      </w:r>
      <w:r w:rsidRPr="00843B2C">
        <w:rPr>
          <w:rFonts w:ascii="Times New Roman" w:hAnsi="Times New Roman" w:cs="Times New Roman"/>
          <w:bCs/>
          <w:sz w:val="24"/>
          <w:szCs w:val="24"/>
        </w:rPr>
        <w:t>to determine if equipment is safe to operate by complying with all Environmental, Health, and Safety regulations and guidance</w:t>
      </w:r>
      <w:r w:rsidR="00F12658" w:rsidRPr="00843B2C">
        <w:rPr>
          <w:rFonts w:ascii="Times New Roman" w:hAnsi="Times New Roman" w:cs="Times New Roman"/>
          <w:bCs/>
          <w:sz w:val="24"/>
          <w:szCs w:val="24"/>
        </w:rPr>
        <w:t xml:space="preserve">. For assistance, contact the ESOH Support Workflow at </w:t>
      </w:r>
      <w:hyperlink r:id="rId24" w:history="1">
        <w:r w:rsidR="00F12658" w:rsidRPr="00AB3F19">
          <w:rPr>
            <w:rStyle w:val="Hyperlink"/>
            <w:rFonts w:ascii="Times New Roman" w:hAnsi="Times New Roman" w:cs="Times New Roman"/>
            <w:sz w:val="24"/>
            <w:szCs w:val="24"/>
          </w:rPr>
          <w:t>AFLCMC.WNVV.PESHEESOHP2@us.af.mil</w:t>
        </w:r>
      </w:hyperlink>
      <w:r w:rsidR="002A5956" w:rsidRPr="002A5956">
        <w:rPr>
          <w:bCs/>
        </w:rPr>
        <w:t>.</w:t>
      </w:r>
    </w:p>
    <w:p w14:paraId="5239B5B5" w14:textId="14F4A2F4"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5651E695" w14:textId="2821C00F"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For approved SERDs, aids the SE Manager in completing the Form 9 and identifying relevant requirements to facilitate SE Activation</w:t>
      </w:r>
      <w:r w:rsidR="002A5956">
        <w:rPr>
          <w:rFonts w:ascii="Times New Roman" w:hAnsi="Times New Roman" w:cs="Times New Roman"/>
          <w:bCs/>
          <w:sz w:val="24"/>
          <w:szCs w:val="24"/>
        </w:rPr>
        <w:t>.</w:t>
      </w:r>
    </w:p>
    <w:p w14:paraId="26FB9D3B" w14:textId="3F2549CE" w:rsidR="00240867" w:rsidRPr="00843B2C" w:rsidRDefault="00C45A1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P</w:t>
      </w:r>
      <w:r w:rsidR="006B1FB7" w:rsidRPr="00843B2C">
        <w:rPr>
          <w:rFonts w:ascii="Times New Roman" w:hAnsi="Times New Roman" w:cs="Times New Roman"/>
          <w:sz w:val="24"/>
          <w:szCs w:val="24"/>
        </w:rPr>
        <w:t xml:space="preserve">rogram </w:t>
      </w:r>
      <w:r w:rsidRPr="00843B2C">
        <w:rPr>
          <w:rFonts w:ascii="Times New Roman" w:hAnsi="Times New Roman" w:cs="Times New Roman"/>
          <w:sz w:val="24"/>
          <w:szCs w:val="24"/>
        </w:rPr>
        <w:t>O</w:t>
      </w:r>
      <w:r w:rsidR="006B1FB7" w:rsidRPr="00843B2C">
        <w:rPr>
          <w:rFonts w:ascii="Times New Roman" w:hAnsi="Times New Roman" w:cs="Times New Roman"/>
          <w:sz w:val="24"/>
          <w:szCs w:val="24"/>
        </w:rPr>
        <w:t>ffice</w:t>
      </w:r>
      <w:r w:rsidRPr="00843B2C">
        <w:rPr>
          <w:rFonts w:ascii="Times New Roman" w:hAnsi="Times New Roman" w:cs="Times New Roman"/>
          <w:sz w:val="24"/>
          <w:szCs w:val="24"/>
        </w:rPr>
        <w:t xml:space="preserve"> </w:t>
      </w:r>
      <w:r w:rsidR="00C219FF" w:rsidRPr="00843B2C">
        <w:rPr>
          <w:rFonts w:ascii="Times New Roman" w:hAnsi="Times New Roman" w:cs="Times New Roman"/>
          <w:sz w:val="24"/>
          <w:szCs w:val="24"/>
        </w:rPr>
        <w:t>Logistics Manager</w:t>
      </w:r>
    </w:p>
    <w:p w14:paraId="5FF39ABC" w14:textId="42E52730" w:rsidR="00805892" w:rsidRPr="00843B2C" w:rsidRDefault="00805892"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lastRenderedPageBreak/>
        <w:t>Logistics review can be conducted by any combination of logisticians within the PO, including the SE Manager, as appropriate</w:t>
      </w:r>
      <w:r w:rsidR="002A5956">
        <w:rPr>
          <w:rFonts w:ascii="Times New Roman" w:hAnsi="Times New Roman" w:cs="Times New Roman"/>
          <w:bCs/>
          <w:sz w:val="24"/>
          <w:szCs w:val="24"/>
        </w:rPr>
        <w:t>.</w:t>
      </w:r>
    </w:p>
    <w:p w14:paraId="3490622D" w14:textId="0BD76430" w:rsidR="00C219FF" w:rsidRPr="00843B2C" w:rsidRDefault="00805892"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2A5956">
        <w:rPr>
          <w:rFonts w:ascii="Times New Roman" w:hAnsi="Times New Roman" w:cs="Times New Roman"/>
          <w:bCs/>
          <w:sz w:val="24"/>
          <w:szCs w:val="24"/>
        </w:rPr>
        <w:t>.</w:t>
      </w:r>
    </w:p>
    <w:p w14:paraId="3B59389C" w14:textId="362F5CC2" w:rsidR="00805892" w:rsidRPr="00843B2C" w:rsidRDefault="00C45A10"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Assesses the “SE Non-Proliferation Effort” as described in the SERD for adequacy</w:t>
      </w:r>
      <w:r w:rsidR="002A5956">
        <w:rPr>
          <w:rFonts w:ascii="Times New Roman" w:hAnsi="Times New Roman" w:cs="Times New Roman"/>
          <w:bCs/>
          <w:sz w:val="24"/>
          <w:szCs w:val="24"/>
        </w:rPr>
        <w:t>.</w:t>
      </w:r>
    </w:p>
    <w:p w14:paraId="0DB1F2C5" w14:textId="08B0DB76" w:rsidR="00C45A10" w:rsidRPr="00843B2C" w:rsidRDefault="00C45A10"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Assesses the proposed SE for compliance with the program’s overall Product Support Strategy and any logistics-related requirements tied to the 12 Product Support elements</w:t>
      </w:r>
      <w:r w:rsidR="002A5956">
        <w:rPr>
          <w:rFonts w:ascii="Times New Roman" w:hAnsi="Times New Roman" w:cs="Times New Roman"/>
          <w:bCs/>
          <w:sz w:val="24"/>
          <w:szCs w:val="24"/>
        </w:rPr>
        <w:t>.</w:t>
      </w:r>
    </w:p>
    <w:p w14:paraId="6A3F8746" w14:textId="64D02D6B" w:rsidR="00C45A10" w:rsidRPr="00843B2C" w:rsidRDefault="00C45A10"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035AE05D" w14:textId="5D9CD3D6" w:rsidR="00BC56F7" w:rsidRPr="00843B2C" w:rsidRDefault="006B1FB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Depot Maintenance Activation Working Group R</w:t>
      </w:r>
      <w:r w:rsidR="00BC56F7" w:rsidRPr="00843B2C">
        <w:rPr>
          <w:rFonts w:ascii="Times New Roman" w:hAnsi="Times New Roman" w:cs="Times New Roman"/>
          <w:sz w:val="24"/>
          <w:szCs w:val="24"/>
        </w:rPr>
        <w:t>epresentative</w:t>
      </w:r>
      <w:r w:rsidR="00A266AC">
        <w:rPr>
          <w:rFonts w:ascii="Times New Roman" w:hAnsi="Times New Roman" w:cs="Times New Roman"/>
          <w:sz w:val="24"/>
          <w:szCs w:val="24"/>
        </w:rPr>
        <w:t xml:space="preserve"> as Applicable</w:t>
      </w:r>
    </w:p>
    <w:p w14:paraId="0FE411A7" w14:textId="7AC68265" w:rsidR="00223C4C" w:rsidRPr="00843B2C" w:rsidRDefault="00223C4C" w:rsidP="00A45B4F">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Reviews</w:t>
      </w:r>
      <w:r w:rsidRPr="00843B2C">
        <w:rPr>
          <w:rFonts w:ascii="Times New Roman" w:hAnsi="Times New Roman" w:cs="Times New Roman"/>
          <w:sz w:val="24"/>
          <w:szCs w:val="24"/>
        </w:rPr>
        <w:t xml:space="preserve"> SERDs with a MLF of D (which indicates that the SERD is for depot SE)</w:t>
      </w:r>
      <w:r w:rsidR="002A5956">
        <w:rPr>
          <w:rFonts w:ascii="Times New Roman" w:hAnsi="Times New Roman" w:cs="Times New Roman"/>
          <w:sz w:val="24"/>
          <w:szCs w:val="24"/>
        </w:rPr>
        <w:t>.</w:t>
      </w:r>
    </w:p>
    <w:p w14:paraId="06AE53EA" w14:textId="260D2C21"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2A5956">
        <w:rPr>
          <w:rFonts w:ascii="Times New Roman" w:hAnsi="Times New Roman" w:cs="Times New Roman"/>
          <w:bCs/>
          <w:sz w:val="24"/>
          <w:szCs w:val="24"/>
        </w:rPr>
        <w:t>.</w:t>
      </w:r>
    </w:p>
    <w:p w14:paraId="63E0E806" w14:textId="16372A9B"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w:t>
      </w:r>
      <w:r w:rsidR="002A5956">
        <w:rPr>
          <w:rFonts w:ascii="Times New Roman" w:hAnsi="Times New Roman" w:cs="Times New Roman"/>
          <w:bCs/>
          <w:sz w:val="24"/>
          <w:szCs w:val="24"/>
        </w:rPr>
        <w:t>.</w:t>
      </w:r>
    </w:p>
    <w:p w14:paraId="357682A0" w14:textId="3CB61F4F" w:rsidR="00BC56F7" w:rsidRPr="00843B2C" w:rsidRDefault="004F604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Reviews Depot Level SERDs (as designated by MLF) &amp; determines/identifies if a similar item already exists in the government inventory (or may be modified) that will satisfy the requirement in lieu of acquiring the recommended SE (for commonality research methodology, reference MIL-HDBK-300)</w:t>
      </w:r>
      <w:r w:rsidR="002A5956">
        <w:rPr>
          <w:rFonts w:ascii="Times New Roman" w:hAnsi="Times New Roman" w:cs="Times New Roman"/>
          <w:bCs/>
          <w:sz w:val="24"/>
          <w:szCs w:val="24"/>
        </w:rPr>
        <w:t>.</w:t>
      </w:r>
    </w:p>
    <w:p w14:paraId="796CE594" w14:textId="01C0565B" w:rsidR="00B0746D" w:rsidRPr="00843B2C" w:rsidRDefault="00B0746D" w:rsidP="00B0746D">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Coordinates</w:t>
      </w:r>
      <w:r w:rsidRPr="00843B2C">
        <w:rPr>
          <w:rFonts w:ascii="Times New Roman" w:hAnsi="Times New Roman" w:cs="Times New Roman"/>
          <w:sz w:val="24"/>
          <w:szCs w:val="24"/>
        </w:rPr>
        <w:t xml:space="preserve"> SERD review through the applicable </w:t>
      </w:r>
      <w:r w:rsidR="006B1FB7" w:rsidRPr="00843B2C">
        <w:rPr>
          <w:rFonts w:ascii="Times New Roman" w:hAnsi="Times New Roman" w:cs="Times New Roman"/>
          <w:sz w:val="24"/>
          <w:szCs w:val="24"/>
        </w:rPr>
        <w:t>MAPT</w:t>
      </w:r>
      <w:r w:rsidR="002A5956">
        <w:rPr>
          <w:rFonts w:ascii="Times New Roman" w:hAnsi="Times New Roman" w:cs="Times New Roman"/>
          <w:sz w:val="24"/>
          <w:szCs w:val="24"/>
        </w:rPr>
        <w:t>.</w:t>
      </w:r>
    </w:p>
    <w:p w14:paraId="04CFFE5B" w14:textId="52853954"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Ensures </w:t>
      </w:r>
      <w:r w:rsidR="002A5956">
        <w:rPr>
          <w:rFonts w:ascii="Times New Roman" w:hAnsi="Times New Roman" w:cs="Times New Roman"/>
          <w:bCs/>
          <w:sz w:val="24"/>
          <w:szCs w:val="24"/>
        </w:rPr>
        <w:t xml:space="preserve">allocation of </w:t>
      </w:r>
      <w:r w:rsidRPr="00843B2C">
        <w:rPr>
          <w:rFonts w:ascii="Times New Roman" w:hAnsi="Times New Roman" w:cs="Times New Roman"/>
          <w:bCs/>
          <w:sz w:val="24"/>
          <w:szCs w:val="24"/>
        </w:rPr>
        <w:t>SERDs to the appropriate level of</w:t>
      </w:r>
      <w:r w:rsidR="006B1FB7" w:rsidRPr="00843B2C">
        <w:rPr>
          <w:rFonts w:ascii="Times New Roman" w:hAnsi="Times New Roman" w:cs="Times New Roman"/>
          <w:bCs/>
          <w:sz w:val="24"/>
          <w:szCs w:val="24"/>
        </w:rPr>
        <w:t xml:space="preserve"> maintenance (as shown via the MLF</w:t>
      </w:r>
      <w:r w:rsidRPr="00843B2C">
        <w:rPr>
          <w:rFonts w:ascii="Times New Roman" w:hAnsi="Times New Roman" w:cs="Times New Roman"/>
          <w:bCs/>
          <w:sz w:val="24"/>
          <w:szCs w:val="24"/>
        </w:rPr>
        <w:t xml:space="preserve"> field)</w:t>
      </w:r>
      <w:r w:rsidR="002A5956">
        <w:rPr>
          <w:rFonts w:ascii="Times New Roman" w:hAnsi="Times New Roman" w:cs="Times New Roman"/>
          <w:bCs/>
          <w:sz w:val="24"/>
          <w:szCs w:val="24"/>
        </w:rPr>
        <w:t>.</w:t>
      </w:r>
    </w:p>
    <w:p w14:paraId="67E9EFCF" w14:textId="4D3A7E1A"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Determines if quantities and production lead times</w:t>
      </w:r>
      <w:r w:rsidR="00BC1634" w:rsidRPr="00843B2C">
        <w:rPr>
          <w:rFonts w:ascii="Times New Roman" w:hAnsi="Times New Roman" w:cs="Times New Roman"/>
          <w:bCs/>
          <w:sz w:val="24"/>
          <w:szCs w:val="24"/>
        </w:rPr>
        <w:t xml:space="preserve"> (if applicable based on SE acquisition strategy)</w:t>
      </w:r>
      <w:r w:rsidRPr="00843B2C">
        <w:rPr>
          <w:rFonts w:ascii="Times New Roman" w:hAnsi="Times New Roman" w:cs="Times New Roman"/>
          <w:bCs/>
          <w:sz w:val="24"/>
          <w:szCs w:val="24"/>
        </w:rPr>
        <w:t xml:space="preserve"> are compatible with present and planned depot workloads</w:t>
      </w:r>
      <w:r w:rsidR="002A5956">
        <w:rPr>
          <w:rFonts w:ascii="Times New Roman" w:hAnsi="Times New Roman" w:cs="Times New Roman"/>
          <w:bCs/>
          <w:sz w:val="24"/>
          <w:szCs w:val="24"/>
        </w:rPr>
        <w:t>.</w:t>
      </w:r>
    </w:p>
    <w:p w14:paraId="34C58225" w14:textId="7A86254D"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 xml:space="preserve">Provides quantity and justification when increasing or decreasing the quantity recommended by the </w:t>
      </w:r>
      <w:r w:rsidR="003C0385">
        <w:rPr>
          <w:rFonts w:ascii="Times New Roman" w:hAnsi="Times New Roman" w:cs="Times New Roman"/>
          <w:bCs/>
          <w:sz w:val="24"/>
          <w:szCs w:val="24"/>
        </w:rPr>
        <w:t>c</w:t>
      </w:r>
      <w:r w:rsidRPr="00843B2C">
        <w:rPr>
          <w:rFonts w:ascii="Times New Roman" w:hAnsi="Times New Roman" w:cs="Times New Roman"/>
          <w:bCs/>
          <w:sz w:val="24"/>
          <w:szCs w:val="24"/>
        </w:rPr>
        <w:t>ontractor</w:t>
      </w:r>
      <w:r w:rsidR="002A5956">
        <w:rPr>
          <w:rFonts w:ascii="Times New Roman" w:hAnsi="Times New Roman" w:cs="Times New Roman"/>
          <w:bCs/>
          <w:sz w:val="24"/>
          <w:szCs w:val="24"/>
        </w:rPr>
        <w:t>.</w:t>
      </w:r>
    </w:p>
    <w:p w14:paraId="683467DD" w14:textId="353314CB" w:rsidR="00BC56F7" w:rsidRPr="00843B2C" w:rsidRDefault="00BC56F7" w:rsidP="00BC27B3">
      <w:pPr>
        <w:pStyle w:val="NoSpacing"/>
        <w:numPr>
          <w:ilvl w:val="3"/>
          <w:numId w:val="1"/>
        </w:numPr>
        <w:spacing w:after="100"/>
        <w:ind w:left="2520" w:hanging="792"/>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599248F4" w14:textId="609AF653" w:rsidR="004F6047" w:rsidRPr="00843B2C" w:rsidRDefault="004F6047"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lastRenderedPageBreak/>
        <w:t>Supp</w:t>
      </w:r>
      <w:r w:rsidR="006B1FB7" w:rsidRPr="00843B2C">
        <w:rPr>
          <w:rFonts w:ascii="Times New Roman" w:hAnsi="Times New Roman" w:cs="Times New Roman"/>
          <w:sz w:val="24"/>
          <w:szCs w:val="24"/>
        </w:rPr>
        <w:t>ort Equipment &amp; Vehicles Product Group</w:t>
      </w:r>
      <w:r w:rsidRPr="00843B2C">
        <w:rPr>
          <w:rFonts w:ascii="Times New Roman" w:hAnsi="Times New Roman" w:cs="Times New Roman"/>
          <w:sz w:val="24"/>
          <w:szCs w:val="24"/>
        </w:rPr>
        <w:t xml:space="preserve"> (AFLCMC/WNZ)</w:t>
      </w:r>
    </w:p>
    <w:p w14:paraId="276F9B68" w14:textId="69DDD730" w:rsidR="00586F08"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Participates in program SEWGs as necessary to provide SE expertise in generation of program’s SE strategy, requirements, and SERD Process plan</w:t>
      </w:r>
      <w:r w:rsidR="002A5956">
        <w:rPr>
          <w:rFonts w:ascii="Times New Roman" w:hAnsi="Times New Roman" w:cs="Times New Roman"/>
          <w:sz w:val="24"/>
          <w:szCs w:val="24"/>
        </w:rPr>
        <w:t>.</w:t>
      </w:r>
    </w:p>
    <w:p w14:paraId="1B1D9B6A" w14:textId="0CBBE2E6" w:rsidR="004F6047"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2A5956">
        <w:rPr>
          <w:rFonts w:ascii="Times New Roman" w:hAnsi="Times New Roman" w:cs="Times New Roman"/>
          <w:bCs/>
          <w:sz w:val="24"/>
          <w:szCs w:val="24"/>
        </w:rPr>
        <w:t>.</w:t>
      </w:r>
    </w:p>
    <w:p w14:paraId="2F36F9E5" w14:textId="5E1E77AE" w:rsidR="00586F08" w:rsidRPr="00324D87"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When reviewing SERDs that recommend SE </w:t>
      </w:r>
      <w:r w:rsidR="00324D87">
        <w:rPr>
          <w:rFonts w:ascii="Times New Roman" w:hAnsi="Times New Roman" w:cs="Times New Roman"/>
          <w:bCs/>
          <w:sz w:val="24"/>
          <w:szCs w:val="24"/>
        </w:rPr>
        <w:t>not currently used within the DoD</w:t>
      </w:r>
      <w:r w:rsidRPr="00843B2C">
        <w:rPr>
          <w:rFonts w:ascii="Times New Roman" w:hAnsi="Times New Roman" w:cs="Times New Roman"/>
          <w:bCs/>
          <w:sz w:val="24"/>
          <w:szCs w:val="24"/>
        </w:rPr>
        <w:t xml:space="preserve">, determines if similar SE already exists in </w:t>
      </w:r>
      <w:r w:rsidR="00324D87">
        <w:rPr>
          <w:rFonts w:ascii="Times New Roman" w:hAnsi="Times New Roman" w:cs="Times New Roman"/>
          <w:bCs/>
          <w:sz w:val="24"/>
          <w:szCs w:val="24"/>
        </w:rPr>
        <w:t>USAF or DoD</w:t>
      </w:r>
      <w:r w:rsidRPr="00843B2C">
        <w:rPr>
          <w:rFonts w:ascii="Times New Roman" w:hAnsi="Times New Roman" w:cs="Times New Roman"/>
          <w:bCs/>
          <w:sz w:val="24"/>
          <w:szCs w:val="24"/>
        </w:rPr>
        <w:t xml:space="preserve">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SE based on the underlying SE</w:t>
      </w:r>
      <w:r w:rsidR="002A5956">
        <w:rPr>
          <w:rFonts w:ascii="Times New Roman" w:hAnsi="Times New Roman" w:cs="Times New Roman"/>
          <w:bCs/>
          <w:sz w:val="24"/>
          <w:szCs w:val="24"/>
        </w:rPr>
        <w:t>.</w:t>
      </w:r>
    </w:p>
    <w:p w14:paraId="123DCB96" w14:textId="38A2E296" w:rsidR="00324D87" w:rsidRPr="00843B2C" w:rsidRDefault="00324D87" w:rsidP="00BC27B3">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bCs/>
          <w:sz w:val="24"/>
          <w:szCs w:val="24"/>
        </w:rPr>
        <w:t>When SERD recommends SE tied to human systems, the SE&amp;V PG coordinates the SERD review with subject matter experts in Human Systems Division (AFLCMC/WNU)</w:t>
      </w:r>
      <w:r w:rsidR="002A5956">
        <w:rPr>
          <w:rFonts w:ascii="Times New Roman" w:hAnsi="Times New Roman" w:cs="Times New Roman"/>
          <w:bCs/>
          <w:sz w:val="24"/>
          <w:szCs w:val="24"/>
        </w:rPr>
        <w:t>.</w:t>
      </w:r>
    </w:p>
    <w:p w14:paraId="1BD0FEC9" w14:textId="2428F2DB" w:rsidR="00586F08"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When reviewing SERDs that recommend items managed by SE&amp;V PG, advises on supportability of proposed equipment</w:t>
      </w:r>
      <w:r w:rsidR="002A5956">
        <w:rPr>
          <w:rFonts w:ascii="Times New Roman" w:hAnsi="Times New Roman" w:cs="Times New Roman"/>
          <w:bCs/>
          <w:sz w:val="24"/>
          <w:szCs w:val="24"/>
        </w:rPr>
        <w:t>.</w:t>
      </w:r>
    </w:p>
    <w:p w14:paraId="7B9452C4" w14:textId="0776BDB0" w:rsidR="00410A4C" w:rsidRPr="00843B2C" w:rsidRDefault="00410A4C"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When reviewing SERDs that recommend items managed by SE&amp;V PG, identify assigned </w:t>
      </w:r>
      <w:r w:rsidR="006514A2" w:rsidRPr="00843B2C">
        <w:rPr>
          <w:rFonts w:ascii="Times New Roman" w:hAnsi="Times New Roman" w:cs="Times New Roman"/>
          <w:bCs/>
          <w:sz w:val="24"/>
          <w:szCs w:val="24"/>
        </w:rPr>
        <w:t>ES</w:t>
      </w:r>
      <w:r w:rsidRPr="00843B2C">
        <w:rPr>
          <w:rFonts w:ascii="Times New Roman" w:hAnsi="Times New Roman" w:cs="Times New Roman"/>
          <w:bCs/>
          <w:sz w:val="24"/>
          <w:szCs w:val="24"/>
        </w:rPr>
        <w:t xml:space="preserve"> in SE Form 603, block 14A “Comments” field</w:t>
      </w:r>
      <w:r w:rsidR="002A5956">
        <w:rPr>
          <w:rFonts w:ascii="Times New Roman" w:hAnsi="Times New Roman" w:cs="Times New Roman"/>
          <w:bCs/>
          <w:sz w:val="24"/>
          <w:szCs w:val="24"/>
        </w:rPr>
        <w:t>.</w:t>
      </w:r>
    </w:p>
    <w:p w14:paraId="0A91D037" w14:textId="6EEDEF11" w:rsidR="00586F08"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When reviewing SERDs that recommend items managed by SE&amp;V PG, distribute SERD Review Pa</w:t>
      </w:r>
      <w:r w:rsidR="006514A2" w:rsidRPr="00843B2C">
        <w:rPr>
          <w:rFonts w:ascii="Times New Roman" w:hAnsi="Times New Roman" w:cs="Times New Roman"/>
          <w:bCs/>
          <w:sz w:val="24"/>
          <w:szCs w:val="24"/>
        </w:rPr>
        <w:t xml:space="preserve">ckage to assigned </w:t>
      </w:r>
      <w:r w:rsidRPr="00843B2C">
        <w:rPr>
          <w:rFonts w:ascii="Times New Roman" w:hAnsi="Times New Roman" w:cs="Times New Roman"/>
          <w:bCs/>
          <w:sz w:val="24"/>
          <w:szCs w:val="24"/>
        </w:rPr>
        <w:t>IM to complete Section 13 of the SE Form 603 via the “Approvals” tab in LMDS</w:t>
      </w:r>
      <w:r w:rsidR="002A5956">
        <w:rPr>
          <w:rFonts w:ascii="Times New Roman" w:hAnsi="Times New Roman" w:cs="Times New Roman"/>
          <w:bCs/>
          <w:sz w:val="24"/>
          <w:szCs w:val="24"/>
        </w:rPr>
        <w:t>.</w:t>
      </w:r>
    </w:p>
    <w:p w14:paraId="6B7A3F83" w14:textId="25C8C166" w:rsidR="00586F08"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6DC87721" w14:textId="32E8DF27" w:rsidR="00586F08" w:rsidRPr="00843B2C" w:rsidRDefault="00586F0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If SE&amp;V PG concurs with a SERD proposing an item that is not in the SE&amp;V PG portfolio, then SE&amp;V PG generates a Peculiar Waiver</w:t>
      </w:r>
      <w:r w:rsidR="00596335" w:rsidRPr="00843B2C">
        <w:rPr>
          <w:rFonts w:ascii="Times New Roman" w:hAnsi="Times New Roman" w:cs="Times New Roman"/>
          <w:bCs/>
          <w:sz w:val="24"/>
          <w:szCs w:val="24"/>
        </w:rPr>
        <w:t xml:space="preserve"> signed by the SE&amp;V Director</w:t>
      </w:r>
      <w:r w:rsidR="00960714" w:rsidRPr="00843B2C">
        <w:rPr>
          <w:rFonts w:ascii="Times New Roman" w:hAnsi="Times New Roman" w:cs="Times New Roman"/>
          <w:bCs/>
          <w:sz w:val="24"/>
          <w:szCs w:val="24"/>
        </w:rPr>
        <w:t xml:space="preserve"> or Senior Materiel Leader</w:t>
      </w:r>
      <w:r w:rsidRPr="00843B2C">
        <w:rPr>
          <w:rFonts w:ascii="Times New Roman" w:hAnsi="Times New Roman" w:cs="Times New Roman"/>
          <w:bCs/>
          <w:sz w:val="24"/>
          <w:szCs w:val="24"/>
        </w:rPr>
        <w:t xml:space="preserve"> </w:t>
      </w:r>
      <w:r w:rsidR="00596335" w:rsidRPr="00843B2C">
        <w:rPr>
          <w:rFonts w:ascii="Times New Roman" w:hAnsi="Times New Roman" w:cs="Times New Roman"/>
          <w:bCs/>
          <w:sz w:val="24"/>
          <w:szCs w:val="24"/>
        </w:rPr>
        <w:t>and</w:t>
      </w:r>
      <w:r w:rsidRPr="00843B2C">
        <w:rPr>
          <w:rFonts w:ascii="Times New Roman" w:hAnsi="Times New Roman" w:cs="Times New Roman"/>
          <w:bCs/>
          <w:sz w:val="24"/>
          <w:szCs w:val="24"/>
        </w:rPr>
        <w:t xml:space="preserve"> add</w:t>
      </w:r>
      <w:r w:rsidR="00596335" w:rsidRPr="00843B2C">
        <w:rPr>
          <w:rFonts w:ascii="Times New Roman" w:hAnsi="Times New Roman" w:cs="Times New Roman"/>
          <w:bCs/>
          <w:sz w:val="24"/>
          <w:szCs w:val="24"/>
        </w:rPr>
        <w:t>s it</w:t>
      </w:r>
      <w:r w:rsidRPr="00843B2C">
        <w:rPr>
          <w:rFonts w:ascii="Times New Roman" w:hAnsi="Times New Roman" w:cs="Times New Roman"/>
          <w:bCs/>
          <w:sz w:val="24"/>
          <w:szCs w:val="24"/>
        </w:rPr>
        <w:t xml:space="preserve"> to the SERD package</w:t>
      </w:r>
      <w:r w:rsidR="002A5956">
        <w:rPr>
          <w:rFonts w:ascii="Times New Roman" w:hAnsi="Times New Roman" w:cs="Times New Roman"/>
          <w:bCs/>
          <w:sz w:val="24"/>
          <w:szCs w:val="24"/>
        </w:rPr>
        <w:t>.</w:t>
      </w:r>
    </w:p>
    <w:p w14:paraId="20AB2254" w14:textId="2011168C" w:rsidR="00410A4C" w:rsidRPr="00843B2C" w:rsidRDefault="00410A4C"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bCs/>
          <w:sz w:val="24"/>
          <w:szCs w:val="24"/>
        </w:rPr>
        <w:t xml:space="preserve">Automatic Test </w:t>
      </w:r>
      <w:r w:rsidRPr="00843B2C">
        <w:rPr>
          <w:rFonts w:ascii="Times New Roman" w:hAnsi="Times New Roman" w:cs="Times New Roman"/>
          <w:sz w:val="24"/>
          <w:szCs w:val="24"/>
        </w:rPr>
        <w:t>Systems</w:t>
      </w:r>
      <w:r w:rsidRPr="00843B2C">
        <w:rPr>
          <w:rFonts w:ascii="Times New Roman" w:hAnsi="Times New Roman" w:cs="Times New Roman"/>
          <w:bCs/>
          <w:sz w:val="24"/>
          <w:szCs w:val="24"/>
        </w:rPr>
        <w:t xml:space="preserve"> P</w:t>
      </w:r>
      <w:r w:rsidR="006B1FB7" w:rsidRPr="00843B2C">
        <w:rPr>
          <w:rFonts w:ascii="Times New Roman" w:hAnsi="Times New Roman" w:cs="Times New Roman"/>
          <w:bCs/>
          <w:sz w:val="24"/>
          <w:szCs w:val="24"/>
        </w:rPr>
        <w:t xml:space="preserve">roduct </w:t>
      </w:r>
      <w:r w:rsidRPr="00843B2C">
        <w:rPr>
          <w:rFonts w:ascii="Times New Roman" w:hAnsi="Times New Roman" w:cs="Times New Roman"/>
          <w:bCs/>
          <w:sz w:val="24"/>
          <w:szCs w:val="24"/>
        </w:rPr>
        <w:t>G</w:t>
      </w:r>
      <w:r w:rsidR="006B1FB7" w:rsidRPr="00843B2C">
        <w:rPr>
          <w:rFonts w:ascii="Times New Roman" w:hAnsi="Times New Roman" w:cs="Times New Roman"/>
          <w:bCs/>
          <w:sz w:val="24"/>
          <w:szCs w:val="24"/>
        </w:rPr>
        <w:t>roup</w:t>
      </w:r>
      <w:r w:rsidRPr="00843B2C">
        <w:rPr>
          <w:rFonts w:ascii="Times New Roman" w:hAnsi="Times New Roman" w:cs="Times New Roman"/>
          <w:bCs/>
          <w:sz w:val="24"/>
          <w:szCs w:val="24"/>
        </w:rPr>
        <w:t xml:space="preserve"> (AFLCMC/WNA)</w:t>
      </w:r>
    </w:p>
    <w:p w14:paraId="0FE6A7FB" w14:textId="772AD40A" w:rsidR="003902F8"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Evaluates</w:t>
      </w:r>
      <w:r w:rsidRPr="00843B2C">
        <w:rPr>
          <w:rFonts w:ascii="Times New Roman" w:hAnsi="Times New Roman" w:cs="Times New Roman"/>
          <w:sz w:val="24"/>
          <w:szCs w:val="24"/>
        </w:rPr>
        <w:t xml:space="preserve"> requirements data to determine if sufficient for analysis</w:t>
      </w:r>
      <w:r w:rsidR="002A5956">
        <w:rPr>
          <w:rFonts w:ascii="Times New Roman" w:hAnsi="Times New Roman" w:cs="Times New Roman"/>
          <w:sz w:val="24"/>
          <w:szCs w:val="24"/>
        </w:rPr>
        <w:t>.</w:t>
      </w:r>
    </w:p>
    <w:p w14:paraId="1EC70195" w14:textId="4E758878" w:rsidR="003902F8"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Performs</w:t>
      </w:r>
      <w:r w:rsidRPr="00843B2C">
        <w:rPr>
          <w:rFonts w:ascii="Times New Roman" w:hAnsi="Times New Roman" w:cs="Times New Roman"/>
          <w:sz w:val="24"/>
          <w:szCs w:val="24"/>
        </w:rPr>
        <w:t xml:space="preserve"> selection analysis to determine an appropriate ATS solution that is, to the maximum extent, common</w:t>
      </w:r>
      <w:r w:rsidR="002A5956">
        <w:rPr>
          <w:rFonts w:ascii="Times New Roman" w:hAnsi="Times New Roman" w:cs="Times New Roman"/>
          <w:sz w:val="24"/>
          <w:szCs w:val="24"/>
        </w:rPr>
        <w:t>.</w:t>
      </w:r>
    </w:p>
    <w:p w14:paraId="539469D9" w14:textId="7F08D284" w:rsidR="003902F8"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Assists</w:t>
      </w:r>
      <w:r w:rsidRPr="00843B2C">
        <w:rPr>
          <w:rFonts w:ascii="Times New Roman" w:hAnsi="Times New Roman" w:cs="Times New Roman"/>
          <w:sz w:val="24"/>
          <w:szCs w:val="24"/>
        </w:rPr>
        <w:t xml:space="preserve"> PO in d</w:t>
      </w:r>
      <w:r w:rsidR="0079560F" w:rsidRPr="00843B2C">
        <w:rPr>
          <w:rFonts w:ascii="Times New Roman" w:hAnsi="Times New Roman" w:cs="Times New Roman"/>
          <w:sz w:val="24"/>
          <w:szCs w:val="24"/>
        </w:rPr>
        <w:t xml:space="preserve">eveloping an </w:t>
      </w:r>
      <w:r w:rsidRPr="00843B2C">
        <w:rPr>
          <w:rFonts w:ascii="Times New Roman" w:hAnsi="Times New Roman" w:cs="Times New Roman"/>
          <w:sz w:val="24"/>
          <w:szCs w:val="24"/>
        </w:rPr>
        <w:t>EA, as necessary, to ensure recommended solution is cost effective</w:t>
      </w:r>
      <w:r w:rsidR="002A5956">
        <w:rPr>
          <w:rFonts w:ascii="Times New Roman" w:hAnsi="Times New Roman" w:cs="Times New Roman"/>
          <w:sz w:val="24"/>
          <w:szCs w:val="24"/>
        </w:rPr>
        <w:t>.</w:t>
      </w:r>
    </w:p>
    <w:p w14:paraId="3FDCC3F8" w14:textId="36A21E50" w:rsidR="00410A4C"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Provides</w:t>
      </w:r>
      <w:r w:rsidRPr="00843B2C">
        <w:rPr>
          <w:rFonts w:ascii="Times New Roman" w:hAnsi="Times New Roman" w:cs="Times New Roman"/>
          <w:sz w:val="24"/>
          <w:szCs w:val="24"/>
        </w:rPr>
        <w:t xml:space="preserve"> a determination memo recommending the ATS solution, which is identified in the analysis</w:t>
      </w:r>
      <w:r w:rsidR="002A5956">
        <w:rPr>
          <w:rFonts w:ascii="Times New Roman" w:hAnsi="Times New Roman" w:cs="Times New Roman"/>
          <w:sz w:val="24"/>
          <w:szCs w:val="24"/>
        </w:rPr>
        <w:t>.</w:t>
      </w:r>
    </w:p>
    <w:p w14:paraId="2E5B88B8" w14:textId="5071E285" w:rsidR="004D7B28" w:rsidRPr="00843B2C" w:rsidRDefault="004D7B2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Family of Testers IPT provides a ROM to the ATS Standardization IPT compiling the ATS SIL equipment </w:t>
      </w:r>
      <w:r w:rsidR="00DE5567" w:rsidRPr="00843B2C">
        <w:rPr>
          <w:rFonts w:ascii="Times New Roman" w:hAnsi="Times New Roman" w:cs="Times New Roman"/>
          <w:sz w:val="24"/>
          <w:szCs w:val="24"/>
        </w:rPr>
        <w:t>ROM,</w:t>
      </w:r>
      <w:r w:rsidRPr="00843B2C">
        <w:rPr>
          <w:rFonts w:ascii="Times New Roman" w:hAnsi="Times New Roman" w:cs="Times New Roman"/>
          <w:sz w:val="24"/>
          <w:szCs w:val="24"/>
        </w:rPr>
        <w:t xml:space="preserve"> and all necessary programmatic costs associated with accepting the new workload</w:t>
      </w:r>
      <w:r w:rsidR="002A5956">
        <w:rPr>
          <w:rFonts w:ascii="Times New Roman" w:hAnsi="Times New Roman" w:cs="Times New Roman"/>
          <w:sz w:val="24"/>
          <w:szCs w:val="24"/>
        </w:rPr>
        <w:t>.</w:t>
      </w:r>
    </w:p>
    <w:p w14:paraId="432E06F2" w14:textId="1B0767F7" w:rsidR="003902F8" w:rsidRPr="00843B2C" w:rsidRDefault="006B1FB7"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Automatic Test Systems – </w:t>
      </w:r>
      <w:r w:rsidR="003902F8" w:rsidRPr="00843B2C">
        <w:rPr>
          <w:rFonts w:ascii="Times New Roman" w:hAnsi="Times New Roman" w:cs="Times New Roman"/>
          <w:sz w:val="24"/>
          <w:szCs w:val="24"/>
        </w:rPr>
        <w:t>Systems Integration Laborat</w:t>
      </w:r>
      <w:r w:rsidRPr="00843B2C">
        <w:rPr>
          <w:rFonts w:ascii="Times New Roman" w:hAnsi="Times New Roman" w:cs="Times New Roman"/>
          <w:sz w:val="24"/>
          <w:szCs w:val="24"/>
        </w:rPr>
        <w:t>ory</w:t>
      </w:r>
    </w:p>
    <w:p w14:paraId="3722582B" w14:textId="232D1EA3" w:rsidR="003902F8"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lastRenderedPageBreak/>
        <w:t>Provide</w:t>
      </w:r>
      <w:r w:rsidRPr="00843B2C">
        <w:rPr>
          <w:rFonts w:ascii="Times New Roman" w:hAnsi="Times New Roman" w:cs="Times New Roman"/>
          <w:sz w:val="24"/>
          <w:szCs w:val="24"/>
        </w:rPr>
        <w:t xml:space="preserve"> a ROM to the FoT IPT that covers capability gaps identified in the selection analysis report provided by ATS </w:t>
      </w:r>
      <w:r w:rsidR="00223C4C" w:rsidRPr="00843B2C">
        <w:rPr>
          <w:rFonts w:ascii="Times New Roman" w:hAnsi="Times New Roman" w:cs="Times New Roman"/>
          <w:sz w:val="24"/>
          <w:szCs w:val="24"/>
        </w:rPr>
        <w:t>PG</w:t>
      </w:r>
      <w:r w:rsidR="002A5956">
        <w:rPr>
          <w:rFonts w:ascii="Times New Roman" w:hAnsi="Times New Roman" w:cs="Times New Roman"/>
          <w:sz w:val="24"/>
          <w:szCs w:val="24"/>
        </w:rPr>
        <w:t>.</w:t>
      </w:r>
    </w:p>
    <w:p w14:paraId="3B9D2EEE" w14:textId="2AE0C16C" w:rsidR="003902F8" w:rsidRPr="00843B2C" w:rsidRDefault="003902F8"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Ensure</w:t>
      </w:r>
      <w:r w:rsidRPr="00843B2C">
        <w:rPr>
          <w:rFonts w:ascii="Times New Roman" w:hAnsi="Times New Roman" w:cs="Times New Roman"/>
          <w:sz w:val="24"/>
          <w:szCs w:val="24"/>
        </w:rPr>
        <w:t xml:space="preserve"> as much commonality as possible when considering instrume</w:t>
      </w:r>
      <w:r w:rsidR="00A76F07" w:rsidRPr="00843B2C">
        <w:rPr>
          <w:rFonts w:ascii="Times New Roman" w:hAnsi="Times New Roman" w:cs="Times New Roman"/>
          <w:sz w:val="24"/>
          <w:szCs w:val="24"/>
        </w:rPr>
        <w:t>ntation for use in augmentation</w:t>
      </w:r>
      <w:r w:rsidR="002A5956">
        <w:rPr>
          <w:rFonts w:ascii="Times New Roman" w:hAnsi="Times New Roman" w:cs="Times New Roman"/>
          <w:sz w:val="24"/>
          <w:szCs w:val="24"/>
        </w:rPr>
        <w:t>.</w:t>
      </w:r>
    </w:p>
    <w:p w14:paraId="288E04AD" w14:textId="129CA903" w:rsidR="00A07661" w:rsidRPr="00843B2C" w:rsidRDefault="00A07661"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Using and Training Commands</w:t>
      </w:r>
    </w:p>
    <w:p w14:paraId="59029CB0" w14:textId="7BD6C69C"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2A5956">
        <w:rPr>
          <w:rFonts w:ascii="Times New Roman" w:hAnsi="Times New Roman" w:cs="Times New Roman"/>
          <w:bCs/>
          <w:sz w:val="24"/>
          <w:szCs w:val="24"/>
        </w:rPr>
        <w:t>.</w:t>
      </w:r>
    </w:p>
    <w:p w14:paraId="5C6BBA4B" w14:textId="41467BE0"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Validate SE requirements described in SERD </w:t>
      </w:r>
      <w:r w:rsidR="009E733E" w:rsidRPr="00843B2C">
        <w:rPr>
          <w:rFonts w:ascii="Times New Roman" w:hAnsi="Times New Roman" w:cs="Times New Roman"/>
          <w:bCs/>
          <w:sz w:val="24"/>
          <w:szCs w:val="24"/>
        </w:rPr>
        <w:t>Section 1</w:t>
      </w:r>
      <w:r w:rsidRPr="00843B2C">
        <w:rPr>
          <w:rFonts w:ascii="Times New Roman" w:hAnsi="Times New Roman" w:cs="Times New Roman"/>
          <w:bCs/>
          <w:sz w:val="24"/>
          <w:szCs w:val="24"/>
        </w:rPr>
        <w:t xml:space="preserve"> (Functional Analysis)</w:t>
      </w:r>
      <w:r w:rsidR="002A5956">
        <w:rPr>
          <w:rFonts w:ascii="Times New Roman" w:hAnsi="Times New Roman" w:cs="Times New Roman"/>
          <w:bCs/>
          <w:sz w:val="24"/>
          <w:szCs w:val="24"/>
        </w:rPr>
        <w:t>.</w:t>
      </w:r>
    </w:p>
    <w:p w14:paraId="59AB7B00" w14:textId="31891C63"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Reviews the SERD package to determine if the recommended item is an appropriate solution to the operational, maintenance, </w:t>
      </w:r>
      <w:r w:rsidR="00493058" w:rsidRPr="00843B2C">
        <w:rPr>
          <w:rFonts w:ascii="Times New Roman" w:hAnsi="Times New Roman" w:cs="Times New Roman"/>
          <w:bCs/>
          <w:sz w:val="24"/>
          <w:szCs w:val="24"/>
        </w:rPr>
        <w:t>test,</w:t>
      </w:r>
      <w:r w:rsidRPr="00843B2C">
        <w:rPr>
          <w:rFonts w:ascii="Times New Roman" w:hAnsi="Times New Roman" w:cs="Times New Roman"/>
          <w:bCs/>
          <w:sz w:val="24"/>
          <w:szCs w:val="24"/>
        </w:rPr>
        <w:t xml:space="preserve"> or repair requirements</w:t>
      </w:r>
      <w:r w:rsidR="002A5956">
        <w:rPr>
          <w:rFonts w:ascii="Times New Roman" w:hAnsi="Times New Roman" w:cs="Times New Roman"/>
          <w:bCs/>
          <w:sz w:val="24"/>
          <w:szCs w:val="24"/>
        </w:rPr>
        <w:t>.</w:t>
      </w:r>
    </w:p>
    <w:p w14:paraId="7EFC9E20" w14:textId="511D3679" w:rsidR="00A07661" w:rsidRPr="00843B2C" w:rsidRDefault="00A07661"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When reviewing SERDs for peculiar equipment, determines if a similar item exists in the government inventory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SE (for commonality research methodology, reference MIL-HDBK-300)</w:t>
      </w:r>
      <w:r w:rsidR="002A5956">
        <w:rPr>
          <w:rFonts w:ascii="Times New Roman" w:hAnsi="Times New Roman" w:cs="Times New Roman"/>
          <w:bCs/>
          <w:sz w:val="24"/>
          <w:szCs w:val="24"/>
        </w:rPr>
        <w:t>.</w:t>
      </w:r>
    </w:p>
    <w:p w14:paraId="0D3822B1" w14:textId="58AF8F99"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Checks alerts and safety of flight data for applicable SERDs</w:t>
      </w:r>
      <w:r w:rsidR="002A5956">
        <w:rPr>
          <w:rFonts w:ascii="Times New Roman" w:hAnsi="Times New Roman" w:cs="Times New Roman"/>
          <w:bCs/>
          <w:sz w:val="24"/>
          <w:szCs w:val="24"/>
        </w:rPr>
        <w:t>.</w:t>
      </w:r>
    </w:p>
    <w:p w14:paraId="57B2ED6F" w14:textId="66FF93BA"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Determines if the quantities and lead times</w:t>
      </w:r>
      <w:r w:rsidR="00BC1634" w:rsidRPr="00843B2C">
        <w:rPr>
          <w:rFonts w:ascii="Times New Roman" w:hAnsi="Times New Roman" w:cs="Times New Roman"/>
          <w:bCs/>
          <w:sz w:val="24"/>
          <w:szCs w:val="24"/>
        </w:rPr>
        <w:t xml:space="preserve"> (if applicable depending on SE acquisition strategy)</w:t>
      </w:r>
      <w:r w:rsidRPr="00843B2C">
        <w:rPr>
          <w:rFonts w:ascii="Times New Roman" w:hAnsi="Times New Roman" w:cs="Times New Roman"/>
          <w:bCs/>
          <w:sz w:val="24"/>
          <w:szCs w:val="24"/>
        </w:rPr>
        <w:t xml:space="preserve"> are compatible with present and/or planned workloads and missions</w:t>
      </w:r>
      <w:r w:rsidR="002A5956">
        <w:rPr>
          <w:rFonts w:ascii="Times New Roman" w:hAnsi="Times New Roman" w:cs="Times New Roman"/>
          <w:bCs/>
          <w:sz w:val="24"/>
          <w:szCs w:val="24"/>
        </w:rPr>
        <w:t>.</w:t>
      </w:r>
    </w:p>
    <w:p w14:paraId="15F0B3A1" w14:textId="7573660F"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Provides quantity and justification when altering the quantity recommended by the </w:t>
      </w:r>
      <w:r w:rsidR="00E23490">
        <w:rPr>
          <w:rFonts w:ascii="Times New Roman" w:hAnsi="Times New Roman" w:cs="Times New Roman"/>
          <w:bCs/>
          <w:sz w:val="24"/>
          <w:szCs w:val="24"/>
        </w:rPr>
        <w:t>c</w:t>
      </w:r>
      <w:r w:rsidRPr="00843B2C">
        <w:rPr>
          <w:rFonts w:ascii="Times New Roman" w:hAnsi="Times New Roman" w:cs="Times New Roman"/>
          <w:bCs/>
          <w:sz w:val="24"/>
          <w:szCs w:val="24"/>
        </w:rPr>
        <w:t>ontractor</w:t>
      </w:r>
      <w:r w:rsidR="002A5956">
        <w:rPr>
          <w:rFonts w:ascii="Times New Roman" w:hAnsi="Times New Roman" w:cs="Times New Roman"/>
          <w:bCs/>
          <w:sz w:val="24"/>
          <w:szCs w:val="24"/>
        </w:rPr>
        <w:t>.</w:t>
      </w:r>
    </w:p>
    <w:p w14:paraId="081AAFC6" w14:textId="3DDDFCA2"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Completes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448933B0" w14:textId="168F2F11" w:rsidR="007132B0" w:rsidRPr="00843B2C" w:rsidRDefault="007132B0"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Air Force Metro</w:t>
      </w:r>
      <w:r w:rsidR="006B1FB7" w:rsidRPr="00843B2C">
        <w:rPr>
          <w:rFonts w:ascii="Times New Roman" w:hAnsi="Times New Roman" w:cs="Times New Roman"/>
          <w:sz w:val="24"/>
          <w:szCs w:val="24"/>
        </w:rPr>
        <w:t xml:space="preserve">logy and Calibration </w:t>
      </w:r>
      <w:r w:rsidRPr="00843B2C">
        <w:rPr>
          <w:rFonts w:ascii="Times New Roman" w:hAnsi="Times New Roman" w:cs="Times New Roman"/>
          <w:sz w:val="24"/>
          <w:szCs w:val="24"/>
        </w:rPr>
        <w:t>P</w:t>
      </w:r>
      <w:r w:rsidR="006B1FB7" w:rsidRPr="00843B2C">
        <w:rPr>
          <w:rFonts w:ascii="Times New Roman" w:hAnsi="Times New Roman" w:cs="Times New Roman"/>
          <w:sz w:val="24"/>
          <w:szCs w:val="24"/>
        </w:rPr>
        <w:t xml:space="preserve">roduct </w:t>
      </w:r>
      <w:r w:rsidRPr="00843B2C">
        <w:rPr>
          <w:rFonts w:ascii="Times New Roman" w:hAnsi="Times New Roman" w:cs="Times New Roman"/>
          <w:sz w:val="24"/>
          <w:szCs w:val="24"/>
        </w:rPr>
        <w:t>G</w:t>
      </w:r>
      <w:r w:rsidR="006B1FB7" w:rsidRPr="00843B2C">
        <w:rPr>
          <w:rFonts w:ascii="Times New Roman" w:hAnsi="Times New Roman" w:cs="Times New Roman"/>
          <w:sz w:val="24"/>
          <w:szCs w:val="24"/>
        </w:rPr>
        <w:t>roup</w:t>
      </w:r>
      <w:r w:rsidRPr="00843B2C">
        <w:rPr>
          <w:rFonts w:ascii="Times New Roman" w:hAnsi="Times New Roman" w:cs="Times New Roman"/>
          <w:sz w:val="24"/>
          <w:szCs w:val="24"/>
        </w:rPr>
        <w:t xml:space="preserve"> (AFLCMC/WNM)</w:t>
      </w:r>
    </w:p>
    <w:p w14:paraId="1E42E214" w14:textId="0F6ED0D3"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Determines whether the level of data provided in the SERD is sufficient for an adequate SERD review; missing information needed to complete review must be documented in “Comments” box of “</w:t>
      </w:r>
      <w:r w:rsidR="00F54946">
        <w:rPr>
          <w:rFonts w:ascii="Times New Roman" w:hAnsi="Times New Roman" w:cs="Times New Roman"/>
          <w:bCs/>
          <w:sz w:val="24"/>
          <w:szCs w:val="24"/>
        </w:rPr>
        <w:t xml:space="preserve">Form 603 </w:t>
      </w:r>
      <w:r w:rsidRPr="00843B2C">
        <w:rPr>
          <w:rFonts w:ascii="Times New Roman" w:hAnsi="Times New Roman" w:cs="Times New Roman"/>
          <w:bCs/>
          <w:sz w:val="24"/>
          <w:szCs w:val="24"/>
        </w:rPr>
        <w:t>Approvals” tab within LMDS</w:t>
      </w:r>
      <w:r w:rsidR="002A5956">
        <w:rPr>
          <w:rFonts w:ascii="Times New Roman" w:hAnsi="Times New Roman" w:cs="Times New Roman"/>
          <w:bCs/>
          <w:sz w:val="24"/>
          <w:szCs w:val="24"/>
        </w:rPr>
        <w:t>.</w:t>
      </w:r>
    </w:p>
    <w:p w14:paraId="566AACAA" w14:textId="56D8F68D"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When reviewing SERDs for peculiar equipment, determines if a similar item exists in the government inventory (or may be modified) that will satisfy the requirement in lieu of the recommended </w:t>
      </w:r>
      <w:r w:rsidR="005377D1">
        <w:rPr>
          <w:rFonts w:ascii="Times New Roman" w:hAnsi="Times New Roman" w:cs="Times New Roman"/>
          <w:bCs/>
          <w:sz w:val="24"/>
          <w:szCs w:val="24"/>
        </w:rPr>
        <w:t>P</w:t>
      </w:r>
      <w:r w:rsidRPr="00843B2C">
        <w:rPr>
          <w:rFonts w:ascii="Times New Roman" w:hAnsi="Times New Roman" w:cs="Times New Roman"/>
          <w:bCs/>
          <w:sz w:val="24"/>
          <w:szCs w:val="24"/>
        </w:rPr>
        <w:t>SE</w:t>
      </w:r>
      <w:r w:rsidR="002A5956">
        <w:rPr>
          <w:rFonts w:ascii="Times New Roman" w:hAnsi="Times New Roman" w:cs="Times New Roman"/>
          <w:bCs/>
          <w:sz w:val="24"/>
          <w:szCs w:val="24"/>
        </w:rPr>
        <w:t>.</w:t>
      </w:r>
    </w:p>
    <w:p w14:paraId="0AC1D122" w14:textId="0E17E48D"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Evaluates whether the SERD-recommended item will require calibration</w:t>
      </w:r>
      <w:r w:rsidR="002A5956">
        <w:rPr>
          <w:rFonts w:ascii="Times New Roman" w:hAnsi="Times New Roman" w:cs="Times New Roman"/>
          <w:bCs/>
          <w:sz w:val="24"/>
          <w:szCs w:val="24"/>
        </w:rPr>
        <w:t>.</w:t>
      </w:r>
    </w:p>
    <w:p w14:paraId="687F4855" w14:textId="7C16FE39"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Identifies associated data that may need to be purc</w:t>
      </w:r>
      <w:r w:rsidR="006B1FB7" w:rsidRPr="00843B2C">
        <w:rPr>
          <w:rFonts w:ascii="Times New Roman" w:hAnsi="Times New Roman" w:cs="Times New Roman"/>
          <w:bCs/>
          <w:sz w:val="24"/>
          <w:szCs w:val="24"/>
        </w:rPr>
        <w:t xml:space="preserve">hased (e.g., </w:t>
      </w:r>
      <w:r w:rsidRPr="00843B2C">
        <w:rPr>
          <w:rFonts w:ascii="Times New Roman" w:hAnsi="Times New Roman" w:cs="Times New Roman"/>
          <w:bCs/>
          <w:sz w:val="24"/>
          <w:szCs w:val="24"/>
        </w:rPr>
        <w:t>CMRS)</w:t>
      </w:r>
      <w:r w:rsidR="002A5956">
        <w:rPr>
          <w:rFonts w:ascii="Times New Roman" w:hAnsi="Times New Roman" w:cs="Times New Roman"/>
          <w:bCs/>
          <w:sz w:val="24"/>
          <w:szCs w:val="24"/>
        </w:rPr>
        <w:t>.</w:t>
      </w:r>
    </w:p>
    <w:p w14:paraId="7BE2B693" w14:textId="7CBAFFA3"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Identifies other SE or TMDE that may be required to support the SERD-proposed </w:t>
      </w:r>
      <w:r w:rsidR="00776C94" w:rsidRPr="00843B2C">
        <w:rPr>
          <w:rFonts w:ascii="Times New Roman" w:hAnsi="Times New Roman" w:cs="Times New Roman"/>
          <w:bCs/>
          <w:sz w:val="24"/>
          <w:szCs w:val="24"/>
        </w:rPr>
        <w:t>SE</w:t>
      </w:r>
      <w:r w:rsidR="002A5956">
        <w:rPr>
          <w:rFonts w:ascii="Times New Roman" w:hAnsi="Times New Roman" w:cs="Times New Roman"/>
          <w:bCs/>
          <w:sz w:val="24"/>
          <w:szCs w:val="24"/>
        </w:rPr>
        <w:t>.</w:t>
      </w:r>
    </w:p>
    <w:p w14:paraId="7C42A36F" w14:textId="449D2877"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lastRenderedPageBreak/>
        <w:t>Evaluates whether the SERD-recommended item has sufficient measurement range and accuracy to support SERD functional analysis requirements</w:t>
      </w:r>
      <w:r w:rsidR="002A5956">
        <w:rPr>
          <w:rFonts w:ascii="Times New Roman" w:hAnsi="Times New Roman" w:cs="Times New Roman"/>
          <w:bCs/>
          <w:sz w:val="24"/>
          <w:szCs w:val="24"/>
        </w:rPr>
        <w:t>.</w:t>
      </w:r>
    </w:p>
    <w:p w14:paraId="2B60C93A" w14:textId="3CA9375D"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Identifies potential proprietary issues that may impact fielding / sustainment of the proposed SE</w:t>
      </w:r>
      <w:r w:rsidR="002A5956">
        <w:rPr>
          <w:rFonts w:ascii="Times New Roman" w:hAnsi="Times New Roman" w:cs="Times New Roman"/>
          <w:bCs/>
          <w:sz w:val="24"/>
          <w:szCs w:val="24"/>
        </w:rPr>
        <w:t>.</w:t>
      </w:r>
    </w:p>
    <w:p w14:paraId="6A2BA0B6" w14:textId="581CFB4B"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Determines when</w:t>
      </w:r>
      <w:r w:rsidR="002A5956">
        <w:rPr>
          <w:rFonts w:ascii="Times New Roman" w:hAnsi="Times New Roman" w:cs="Times New Roman"/>
          <w:bCs/>
          <w:sz w:val="24"/>
          <w:szCs w:val="24"/>
        </w:rPr>
        <w:t xml:space="preserve"> performance specifications canno</w:t>
      </w:r>
      <w:r w:rsidRPr="00843B2C">
        <w:rPr>
          <w:rFonts w:ascii="Times New Roman" w:hAnsi="Times New Roman" w:cs="Times New Roman"/>
          <w:bCs/>
          <w:sz w:val="24"/>
          <w:szCs w:val="24"/>
        </w:rPr>
        <w:t>t be verified (i.e., specification beyond measurement capability) and the potential impact</w:t>
      </w:r>
      <w:r w:rsidR="002A5956">
        <w:rPr>
          <w:rFonts w:ascii="Times New Roman" w:hAnsi="Times New Roman" w:cs="Times New Roman"/>
          <w:bCs/>
          <w:sz w:val="24"/>
          <w:szCs w:val="24"/>
        </w:rPr>
        <w:t>.</w:t>
      </w:r>
    </w:p>
    <w:p w14:paraId="6FE2440B" w14:textId="1496D354" w:rsidR="007132B0" w:rsidRPr="00843B2C" w:rsidRDefault="007132B0"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Completes “Approvals” tab in LMDS to indicate concurrence, non-concurrence with appropriate justification, and/or other standard DoD recommendation to satisfy requirement identified on SERD</w:t>
      </w:r>
      <w:r w:rsidR="002A5956">
        <w:rPr>
          <w:rFonts w:ascii="Times New Roman" w:hAnsi="Times New Roman" w:cs="Times New Roman"/>
          <w:bCs/>
          <w:sz w:val="24"/>
          <w:szCs w:val="24"/>
        </w:rPr>
        <w:t>.</w:t>
      </w:r>
    </w:p>
    <w:p w14:paraId="31920115" w14:textId="19F4C88A" w:rsidR="00E62819" w:rsidRPr="00843B2C" w:rsidRDefault="00E62819" w:rsidP="00BC27B3">
      <w:pPr>
        <w:pStyle w:val="NoSpacing"/>
        <w:numPr>
          <w:ilvl w:val="0"/>
          <w:numId w:val="1"/>
        </w:numPr>
        <w:spacing w:before="240" w:after="120"/>
        <w:ind w:left="518" w:hanging="518"/>
        <w:rPr>
          <w:rFonts w:ascii="Times New Roman" w:hAnsi="Times New Roman" w:cs="Times New Roman"/>
          <w:b/>
          <w:color w:val="FF0000"/>
          <w:sz w:val="24"/>
          <w:szCs w:val="24"/>
        </w:rPr>
      </w:pPr>
      <w:r w:rsidRPr="00843B2C">
        <w:rPr>
          <w:rFonts w:ascii="Times New Roman" w:hAnsi="Times New Roman" w:cs="Times New Roman"/>
          <w:b/>
          <w:sz w:val="24"/>
          <w:szCs w:val="24"/>
        </w:rPr>
        <w:t>Tools.</w:t>
      </w:r>
    </w:p>
    <w:p w14:paraId="184E4061" w14:textId="2DA8C35A" w:rsidR="00F72E84" w:rsidRPr="00A248AC" w:rsidRDefault="00F72E84" w:rsidP="00BC27B3">
      <w:pPr>
        <w:pStyle w:val="NoSpacing"/>
        <w:numPr>
          <w:ilvl w:val="1"/>
          <w:numId w:val="1"/>
        </w:numPr>
        <w:spacing w:after="120"/>
        <w:ind w:left="990" w:hanging="446"/>
        <w:rPr>
          <w:rFonts w:ascii="Times New Roman" w:hAnsi="Times New Roman" w:cs="Times New Roman"/>
          <w:sz w:val="24"/>
          <w:szCs w:val="24"/>
        </w:rPr>
      </w:pPr>
      <w:r w:rsidRPr="00A248AC">
        <w:rPr>
          <w:rFonts w:ascii="Times New Roman" w:hAnsi="Times New Roman" w:cs="Times New Roman"/>
          <w:sz w:val="24"/>
          <w:szCs w:val="24"/>
        </w:rPr>
        <w:t>LMDS</w:t>
      </w:r>
      <w:r w:rsidR="004B738C" w:rsidRPr="00A248AC">
        <w:rPr>
          <w:rFonts w:ascii="Times New Roman" w:hAnsi="Times New Roman" w:cs="Times New Roman"/>
          <w:sz w:val="24"/>
          <w:szCs w:val="24"/>
        </w:rPr>
        <w:t xml:space="preserve"> is the primary electronic tool for routing SERDs through required stakeholders. Instructions on the use of this tool can be found in </w:t>
      </w:r>
      <w:r w:rsidR="00DD1937" w:rsidRPr="00A248AC">
        <w:rPr>
          <w:rFonts w:ascii="Times New Roman" w:hAnsi="Times New Roman" w:cs="Times New Roman"/>
          <w:sz w:val="24"/>
          <w:szCs w:val="24"/>
        </w:rPr>
        <w:t>A</w:t>
      </w:r>
      <w:r w:rsidR="004B738C" w:rsidRPr="00A248AC">
        <w:rPr>
          <w:rFonts w:ascii="Times New Roman" w:hAnsi="Times New Roman" w:cs="Times New Roman"/>
          <w:sz w:val="24"/>
          <w:szCs w:val="24"/>
        </w:rPr>
        <w:t xml:space="preserve">ttachment </w:t>
      </w:r>
      <w:r w:rsidR="00DD1937" w:rsidRPr="00A248AC">
        <w:rPr>
          <w:rFonts w:ascii="Times New Roman" w:hAnsi="Times New Roman" w:cs="Times New Roman"/>
          <w:sz w:val="24"/>
          <w:szCs w:val="24"/>
        </w:rPr>
        <w:t>4</w:t>
      </w:r>
      <w:r w:rsidR="004B738C" w:rsidRPr="00A248AC">
        <w:rPr>
          <w:rFonts w:ascii="Times New Roman" w:hAnsi="Times New Roman" w:cs="Times New Roman"/>
          <w:sz w:val="24"/>
          <w:szCs w:val="24"/>
        </w:rPr>
        <w:t>.</w:t>
      </w:r>
    </w:p>
    <w:p w14:paraId="2CDBBBF7" w14:textId="6B6D7421" w:rsidR="00DD1937" w:rsidRPr="00A248AC" w:rsidRDefault="00DD1937" w:rsidP="00DD1937">
      <w:pPr>
        <w:pStyle w:val="NoSpacing"/>
        <w:spacing w:after="120"/>
        <w:ind w:left="990"/>
        <w:rPr>
          <w:rFonts w:ascii="Times New Roman" w:hAnsi="Times New Roman" w:cs="Times New Roman"/>
          <w:sz w:val="24"/>
          <w:szCs w:val="24"/>
        </w:rPr>
      </w:pPr>
      <w:r w:rsidRPr="00A248AC">
        <w:rPr>
          <w:rFonts w:ascii="Times New Roman" w:hAnsi="Times New Roman" w:cs="Times New Roman"/>
          <w:sz w:val="24"/>
          <w:szCs w:val="24"/>
        </w:rPr>
        <w:t xml:space="preserve">A worksheet for planning and identifying the program’s </w:t>
      </w:r>
      <w:r w:rsidR="00D07225" w:rsidRPr="00A248AC">
        <w:rPr>
          <w:rFonts w:ascii="Times New Roman" w:hAnsi="Times New Roman" w:cs="Times New Roman"/>
          <w:sz w:val="24"/>
          <w:szCs w:val="24"/>
        </w:rPr>
        <w:t>reviewer</w:t>
      </w:r>
      <w:r w:rsidRPr="00A248AC">
        <w:rPr>
          <w:rFonts w:ascii="Times New Roman" w:hAnsi="Times New Roman" w:cs="Times New Roman"/>
          <w:sz w:val="24"/>
          <w:szCs w:val="24"/>
        </w:rPr>
        <w:t>s necessary to access LMDS and participate in the SERD Process can be found in Attachment 2.</w:t>
      </w:r>
    </w:p>
    <w:p w14:paraId="44829C85" w14:textId="1620BC13" w:rsidR="009165BB" w:rsidRPr="00A248AC" w:rsidRDefault="004B738C" w:rsidP="009165BB">
      <w:pPr>
        <w:pStyle w:val="NoSpacing"/>
        <w:spacing w:after="120"/>
        <w:ind w:left="990"/>
        <w:rPr>
          <w:rFonts w:ascii="Times New Roman" w:hAnsi="Times New Roman" w:cs="Times New Roman"/>
          <w:sz w:val="24"/>
          <w:szCs w:val="24"/>
        </w:rPr>
      </w:pPr>
      <w:r w:rsidRPr="00A248AC">
        <w:rPr>
          <w:rFonts w:ascii="Times New Roman" w:hAnsi="Times New Roman" w:cs="Times New Roman"/>
          <w:sz w:val="24"/>
          <w:szCs w:val="24"/>
        </w:rPr>
        <w:t xml:space="preserve">Instructions for accessing and registering for LMDS can be found in Attachment </w:t>
      </w:r>
      <w:r w:rsidR="00DD1937" w:rsidRPr="00A248AC">
        <w:rPr>
          <w:rFonts w:ascii="Times New Roman" w:hAnsi="Times New Roman" w:cs="Times New Roman"/>
          <w:sz w:val="24"/>
          <w:szCs w:val="24"/>
        </w:rPr>
        <w:t>3</w:t>
      </w:r>
      <w:r w:rsidRPr="00A248AC">
        <w:rPr>
          <w:rFonts w:ascii="Times New Roman" w:hAnsi="Times New Roman" w:cs="Times New Roman"/>
          <w:sz w:val="24"/>
          <w:szCs w:val="24"/>
        </w:rPr>
        <w:t>.</w:t>
      </w:r>
      <w:r w:rsidR="009165BB" w:rsidRPr="00A248AC">
        <w:rPr>
          <w:rFonts w:ascii="Times New Roman" w:hAnsi="Times New Roman" w:cs="Times New Roman"/>
          <w:sz w:val="24"/>
          <w:szCs w:val="24"/>
        </w:rPr>
        <w:br/>
      </w:r>
      <w:hyperlink r:id="rId25" w:history="1">
        <w:r w:rsidR="009165BB" w:rsidRPr="000E7FCA">
          <w:rPr>
            <w:rStyle w:val="Hyperlink"/>
            <w:rFonts w:ascii="Times New Roman" w:hAnsi="Times New Roman" w:cs="Times New Roman"/>
            <w:sz w:val="24"/>
            <w:szCs w:val="24"/>
          </w:rPr>
          <w:t>https://elma.csd.disa.mil/SE</w:t>
        </w:r>
      </w:hyperlink>
    </w:p>
    <w:p w14:paraId="067740CA" w14:textId="030CE334" w:rsidR="00B975F7" w:rsidRPr="00A248AC" w:rsidRDefault="004B738C" w:rsidP="0053681C">
      <w:pPr>
        <w:pStyle w:val="NoSpacing"/>
        <w:numPr>
          <w:ilvl w:val="1"/>
          <w:numId w:val="1"/>
        </w:numPr>
        <w:spacing w:after="120"/>
        <w:ind w:left="990" w:hanging="446"/>
        <w:rPr>
          <w:rFonts w:ascii="Times New Roman" w:hAnsi="Times New Roman" w:cs="Times New Roman"/>
          <w:sz w:val="24"/>
          <w:szCs w:val="24"/>
        </w:rPr>
      </w:pPr>
      <w:r w:rsidRPr="00A248AC">
        <w:rPr>
          <w:rFonts w:ascii="Times New Roman" w:hAnsi="Times New Roman" w:cs="Times New Roman"/>
          <w:sz w:val="24"/>
          <w:szCs w:val="24"/>
        </w:rPr>
        <w:t>The SE</w:t>
      </w:r>
      <w:r w:rsidR="00F72E84" w:rsidRPr="00A248AC">
        <w:rPr>
          <w:rFonts w:ascii="Times New Roman" w:hAnsi="Times New Roman" w:cs="Times New Roman"/>
          <w:sz w:val="24"/>
          <w:szCs w:val="24"/>
        </w:rPr>
        <w:t xml:space="preserve"> Activation </w:t>
      </w:r>
      <w:r w:rsidR="009C33CA" w:rsidRPr="00A248AC">
        <w:rPr>
          <w:rFonts w:ascii="Times New Roman" w:hAnsi="Times New Roman" w:cs="Times New Roman"/>
          <w:sz w:val="24"/>
          <w:szCs w:val="24"/>
        </w:rPr>
        <w:t xml:space="preserve">Worksheet </w:t>
      </w:r>
      <w:r w:rsidRPr="00A248AC">
        <w:rPr>
          <w:rFonts w:ascii="Times New Roman" w:hAnsi="Times New Roman" w:cs="Times New Roman"/>
          <w:sz w:val="24"/>
          <w:szCs w:val="24"/>
        </w:rPr>
        <w:t>is designed to aid the PO SE Manager in identifying, executing, and tracking all of the tasks required to successfully develop and field S</w:t>
      </w:r>
      <w:r w:rsidR="00B975F7" w:rsidRPr="00A248AC">
        <w:rPr>
          <w:rFonts w:ascii="Times New Roman" w:hAnsi="Times New Roman" w:cs="Times New Roman"/>
          <w:sz w:val="24"/>
          <w:szCs w:val="24"/>
        </w:rPr>
        <w:t>ERD-approved SE.</w:t>
      </w:r>
      <w:r w:rsidR="006B4690" w:rsidRPr="00A248AC">
        <w:rPr>
          <w:rFonts w:ascii="Times New Roman" w:hAnsi="Times New Roman" w:cs="Times New Roman"/>
          <w:sz w:val="24"/>
          <w:szCs w:val="24"/>
        </w:rPr>
        <w:br/>
      </w:r>
      <w:hyperlink r:id="rId26" w:history="1">
        <w:r w:rsidR="00AB0E2C" w:rsidRPr="000E7FCA">
          <w:rPr>
            <w:rStyle w:val="Hyperlink"/>
            <w:rFonts w:ascii="Times New Roman" w:hAnsi="Times New Roman" w:cs="Times New Roman"/>
            <w:sz w:val="24"/>
            <w:szCs w:val="24"/>
          </w:rPr>
          <w:t>https://usaf.dps.mil/sites/41289/Pages/SitePages/Support-Equipment.aspx</w:t>
        </w:r>
      </w:hyperlink>
    </w:p>
    <w:p w14:paraId="1F36D16D" w14:textId="3118B122" w:rsidR="00736928" w:rsidRPr="00A248AC" w:rsidRDefault="7DC65CE9" w:rsidP="0004695B">
      <w:pPr>
        <w:pStyle w:val="NoSpacing"/>
        <w:numPr>
          <w:ilvl w:val="1"/>
          <w:numId w:val="1"/>
        </w:numPr>
        <w:spacing w:after="120"/>
        <w:ind w:left="990" w:hanging="446"/>
        <w:rPr>
          <w:rStyle w:val="Hyperlink"/>
          <w:rFonts w:ascii="Times New Roman" w:hAnsi="Times New Roman" w:cs="Times New Roman"/>
          <w:color w:val="auto"/>
          <w:sz w:val="24"/>
          <w:szCs w:val="24"/>
          <w:u w:val="none"/>
        </w:rPr>
      </w:pPr>
      <w:r w:rsidRPr="00A248AC">
        <w:rPr>
          <w:rFonts w:ascii="Times New Roman" w:hAnsi="Times New Roman" w:cs="Times New Roman"/>
          <w:sz w:val="24"/>
          <w:szCs w:val="24"/>
        </w:rPr>
        <w:t xml:space="preserve">The AFLCMC </w:t>
      </w:r>
      <w:r w:rsidR="006B1FB7" w:rsidRPr="00A248AC">
        <w:rPr>
          <w:rFonts w:ascii="Times New Roman" w:hAnsi="Times New Roman" w:cs="Times New Roman"/>
          <w:sz w:val="24"/>
          <w:szCs w:val="24"/>
        </w:rPr>
        <w:t>PSCRT</w:t>
      </w:r>
      <w:r w:rsidRPr="00A248AC">
        <w:rPr>
          <w:rFonts w:ascii="Times New Roman" w:hAnsi="Times New Roman" w:cs="Times New Roman"/>
          <w:sz w:val="24"/>
          <w:szCs w:val="24"/>
        </w:rPr>
        <w:t xml:space="preserve"> (formally RFP Toolkit) is designed to assist </w:t>
      </w:r>
      <w:r w:rsidR="00854749" w:rsidRPr="00A248AC">
        <w:rPr>
          <w:rFonts w:ascii="Times New Roman" w:hAnsi="Times New Roman" w:cs="Times New Roman"/>
          <w:sz w:val="24"/>
          <w:szCs w:val="24"/>
        </w:rPr>
        <w:t>PSMs</w:t>
      </w:r>
      <w:r w:rsidRPr="00A248AC">
        <w:rPr>
          <w:rFonts w:ascii="Times New Roman" w:hAnsi="Times New Roman" w:cs="Times New Roman"/>
          <w:sz w:val="24"/>
          <w:szCs w:val="24"/>
        </w:rPr>
        <w:t>, PMs and logisticians in the development of common product support ta</w:t>
      </w:r>
      <w:r w:rsidR="006B1FB7" w:rsidRPr="00A248AC">
        <w:rPr>
          <w:rFonts w:ascii="Times New Roman" w:hAnsi="Times New Roman" w:cs="Times New Roman"/>
          <w:sz w:val="24"/>
          <w:szCs w:val="24"/>
        </w:rPr>
        <w:t>sks within a SOW</w:t>
      </w:r>
      <w:r w:rsidRPr="00A248AC">
        <w:rPr>
          <w:rFonts w:ascii="Times New Roman" w:hAnsi="Times New Roman" w:cs="Times New Roman"/>
          <w:sz w:val="24"/>
          <w:szCs w:val="24"/>
        </w:rPr>
        <w:t>.  The AFLCMC PSCRT includes suggested SOW language and tailoring considerations written by subject matter experts across the</w:t>
      </w:r>
      <w:r w:rsidR="005037CD" w:rsidRPr="00A248AC">
        <w:rPr>
          <w:rFonts w:ascii="Times New Roman" w:hAnsi="Times New Roman" w:cs="Times New Roman"/>
          <w:sz w:val="24"/>
          <w:szCs w:val="24"/>
        </w:rPr>
        <w:t xml:space="preserve"> 12 Product Support Elements </w:t>
      </w:r>
      <w:r w:rsidRPr="00A248AC">
        <w:rPr>
          <w:rFonts w:ascii="Times New Roman" w:hAnsi="Times New Roman" w:cs="Times New Roman"/>
          <w:sz w:val="24"/>
          <w:szCs w:val="24"/>
        </w:rPr>
        <w:t xml:space="preserve">for </w:t>
      </w:r>
      <w:r w:rsidR="006B1FB7" w:rsidRPr="00A248AC">
        <w:rPr>
          <w:rFonts w:ascii="Times New Roman" w:hAnsi="Times New Roman" w:cs="Times New Roman"/>
          <w:sz w:val="24"/>
          <w:szCs w:val="24"/>
        </w:rPr>
        <w:t>multiple acquisitions phases</w:t>
      </w:r>
      <w:r w:rsidRPr="00A248AC">
        <w:rPr>
          <w:rFonts w:ascii="Times New Roman" w:hAnsi="Times New Roman" w:cs="Times New Roman"/>
          <w:sz w:val="24"/>
          <w:szCs w:val="24"/>
        </w:rPr>
        <w:t xml:space="preserve">, and is an excellent resource for starting to build </w:t>
      </w:r>
      <w:r w:rsidR="00776C94" w:rsidRPr="00A248AC">
        <w:rPr>
          <w:rFonts w:ascii="Times New Roman" w:hAnsi="Times New Roman" w:cs="Times New Roman"/>
          <w:sz w:val="24"/>
          <w:szCs w:val="24"/>
        </w:rPr>
        <w:t>SE</w:t>
      </w:r>
      <w:r w:rsidRPr="00A248AC">
        <w:rPr>
          <w:rFonts w:ascii="Times New Roman" w:hAnsi="Times New Roman" w:cs="Times New Roman"/>
          <w:sz w:val="24"/>
          <w:szCs w:val="24"/>
        </w:rPr>
        <w:t xml:space="preserve"> and SERD-related contract requirements.</w:t>
      </w:r>
      <w:r w:rsidR="00736928" w:rsidRPr="00A248AC">
        <w:rPr>
          <w:rFonts w:ascii="Times New Roman" w:hAnsi="Times New Roman" w:cs="Times New Roman"/>
          <w:sz w:val="24"/>
          <w:szCs w:val="24"/>
        </w:rPr>
        <w:br/>
      </w:r>
      <w:hyperlink r:id="rId27" w:history="1">
        <w:r w:rsidR="0004695B" w:rsidRPr="0067452B">
          <w:rPr>
            <w:rStyle w:val="Hyperlink"/>
            <w:rFonts w:ascii="Times New Roman" w:hAnsi="Times New Roman" w:cs="Times New Roman"/>
            <w:sz w:val="24"/>
            <w:szCs w:val="24"/>
          </w:rPr>
          <w:t>https://usaf.dps.mil/sites/41289/Pages/SitePages/Product-Support-Contracts-Requirements-Tool.aspx</w:t>
        </w:r>
      </w:hyperlink>
    </w:p>
    <w:p w14:paraId="03748F06" w14:textId="08B6073C" w:rsidR="009B5736" w:rsidRPr="00A248AC" w:rsidRDefault="00A95FA6" w:rsidP="00261884">
      <w:pPr>
        <w:pStyle w:val="NoSpacing"/>
        <w:numPr>
          <w:ilvl w:val="1"/>
          <w:numId w:val="1"/>
        </w:numPr>
        <w:spacing w:after="120"/>
        <w:ind w:left="990" w:hanging="446"/>
        <w:rPr>
          <w:rFonts w:ascii="Times New Roman" w:hAnsi="Times New Roman" w:cs="Times New Roman"/>
          <w:sz w:val="24"/>
          <w:szCs w:val="24"/>
        </w:rPr>
      </w:pPr>
      <w:r w:rsidRPr="00A248AC">
        <w:rPr>
          <w:rFonts w:ascii="Times New Roman" w:hAnsi="Times New Roman" w:cs="Times New Roman"/>
          <w:sz w:val="24"/>
          <w:szCs w:val="24"/>
        </w:rPr>
        <w:t xml:space="preserve">The AFLCMC/LZS Support Equipment SharePoint site </w:t>
      </w:r>
      <w:r w:rsidR="009B5736" w:rsidRPr="00A248AC">
        <w:rPr>
          <w:rFonts w:ascii="Times New Roman" w:hAnsi="Times New Roman" w:cs="Times New Roman"/>
          <w:sz w:val="24"/>
          <w:szCs w:val="24"/>
        </w:rPr>
        <w:t>contains SE and SERD Process resources, including training, template SERD Contract Data Requirements List forms (DD Form 1423-1), and points of contact.</w:t>
      </w:r>
      <w:r w:rsidR="00233DB4" w:rsidRPr="00A248AC">
        <w:rPr>
          <w:rFonts w:ascii="Times New Roman" w:hAnsi="Times New Roman" w:cs="Times New Roman"/>
          <w:sz w:val="24"/>
          <w:szCs w:val="24"/>
        </w:rPr>
        <w:br/>
      </w:r>
      <w:hyperlink r:id="rId28" w:history="1">
        <w:r w:rsidR="00AB0E2C" w:rsidRPr="000E7FCA">
          <w:rPr>
            <w:rStyle w:val="Hyperlink"/>
            <w:rFonts w:ascii="Times New Roman" w:hAnsi="Times New Roman" w:cs="Times New Roman"/>
            <w:sz w:val="24"/>
            <w:szCs w:val="24"/>
          </w:rPr>
          <w:t>https://usaf.dps.mil/sites/41289/Pages/SitePages/Support-Equipment.aspx</w:t>
        </w:r>
      </w:hyperlink>
    </w:p>
    <w:p w14:paraId="5BBE463A" w14:textId="6D51A047" w:rsidR="00E55DED" w:rsidRPr="00A248AC" w:rsidRDefault="00DD1937" w:rsidP="000E7FCA">
      <w:pPr>
        <w:pStyle w:val="NoSpacing"/>
        <w:numPr>
          <w:ilvl w:val="1"/>
          <w:numId w:val="1"/>
        </w:numPr>
        <w:spacing w:after="120"/>
        <w:ind w:left="990" w:hanging="446"/>
        <w:rPr>
          <w:rFonts w:ascii="Times New Roman" w:hAnsi="Times New Roman" w:cs="Times New Roman"/>
          <w:sz w:val="24"/>
          <w:szCs w:val="24"/>
        </w:rPr>
      </w:pPr>
      <w:r w:rsidRPr="00A248AC">
        <w:rPr>
          <w:rFonts w:ascii="Times New Roman" w:hAnsi="Times New Roman" w:cs="Times New Roman"/>
          <w:sz w:val="24"/>
          <w:szCs w:val="24"/>
        </w:rPr>
        <w:t xml:space="preserve">The </w:t>
      </w:r>
      <w:r w:rsidR="00E55DED" w:rsidRPr="00A248AC">
        <w:rPr>
          <w:rFonts w:ascii="Times New Roman" w:hAnsi="Times New Roman" w:cs="Times New Roman"/>
          <w:sz w:val="24"/>
          <w:szCs w:val="24"/>
        </w:rPr>
        <w:t>IHS Engineering Workbench</w:t>
      </w:r>
      <w:r w:rsidRPr="00A248AC">
        <w:rPr>
          <w:rFonts w:ascii="Times New Roman" w:hAnsi="Times New Roman" w:cs="Times New Roman"/>
          <w:sz w:val="24"/>
          <w:szCs w:val="24"/>
        </w:rPr>
        <w:t xml:space="preserve"> is a resource for accessing commercial standards, including </w:t>
      </w:r>
      <w:r w:rsidR="00F13D6C" w:rsidRPr="00A248AC">
        <w:rPr>
          <w:rFonts w:ascii="Times New Roman" w:hAnsi="Times New Roman" w:cs="Times New Roman"/>
          <w:sz w:val="24"/>
          <w:szCs w:val="24"/>
        </w:rPr>
        <w:t>SAE-</w:t>
      </w:r>
      <w:r w:rsidRPr="00A248AC">
        <w:rPr>
          <w:rFonts w:ascii="Times New Roman" w:hAnsi="Times New Roman" w:cs="Times New Roman"/>
          <w:sz w:val="24"/>
          <w:szCs w:val="24"/>
        </w:rPr>
        <w:t xml:space="preserve">GEIA-STD-0007 and TA-HB-0007. These are the </w:t>
      </w:r>
      <w:r w:rsidR="006514A2" w:rsidRPr="00A248AC">
        <w:rPr>
          <w:rFonts w:ascii="Times New Roman" w:hAnsi="Times New Roman" w:cs="Times New Roman"/>
          <w:sz w:val="24"/>
          <w:szCs w:val="24"/>
        </w:rPr>
        <w:t>LPD</w:t>
      </w:r>
      <w:r w:rsidRPr="00A248AC">
        <w:rPr>
          <w:rFonts w:ascii="Times New Roman" w:hAnsi="Times New Roman" w:cs="Times New Roman"/>
          <w:sz w:val="24"/>
          <w:szCs w:val="24"/>
        </w:rPr>
        <w:t xml:space="preserve"> standards and are critical for the SERD Process. </w:t>
      </w:r>
      <w:r w:rsidR="006B4690" w:rsidRPr="00A248AC">
        <w:rPr>
          <w:rFonts w:ascii="Times New Roman" w:hAnsi="Times New Roman" w:cs="Times New Roman"/>
          <w:sz w:val="24"/>
          <w:szCs w:val="24"/>
        </w:rPr>
        <w:t>Licenses for accessing this service are only in place for certain locations. For instructions on accessing the IHS Engineering Workbench, visit the following link to the AFLCMC/AFRL Engineering Standards site and follow the instructions in the red text:</w:t>
      </w:r>
      <w:r w:rsidR="006B4690" w:rsidRPr="00A248AC">
        <w:rPr>
          <w:rFonts w:ascii="Times New Roman" w:hAnsi="Times New Roman" w:cs="Times New Roman"/>
          <w:sz w:val="24"/>
          <w:szCs w:val="24"/>
        </w:rPr>
        <w:br/>
      </w:r>
      <w:hyperlink r:id="rId29" w:history="1">
        <w:r w:rsidR="000E7FCA" w:rsidRPr="0067452B">
          <w:rPr>
            <w:rStyle w:val="Hyperlink"/>
            <w:rFonts w:ascii="Times New Roman" w:hAnsi="Times New Roman" w:cs="Times New Roman"/>
            <w:sz w:val="24"/>
            <w:szCs w:val="24"/>
          </w:rPr>
          <w:t>https://usaf.dps.mil/teams/23231/sitepages/home.aspx</w:t>
        </w:r>
      </w:hyperlink>
    </w:p>
    <w:p w14:paraId="281FB9E5" w14:textId="2F90692A" w:rsidR="00F72E84" w:rsidRPr="00A248AC" w:rsidRDefault="00F72E84" w:rsidP="00BC27B3">
      <w:pPr>
        <w:pStyle w:val="NoSpacing"/>
        <w:numPr>
          <w:ilvl w:val="1"/>
          <w:numId w:val="1"/>
        </w:numPr>
        <w:spacing w:after="120"/>
        <w:ind w:left="990" w:hanging="446"/>
        <w:rPr>
          <w:rFonts w:ascii="Times New Roman" w:hAnsi="Times New Roman" w:cs="Times New Roman"/>
          <w:sz w:val="24"/>
          <w:szCs w:val="24"/>
        </w:rPr>
      </w:pPr>
      <w:r w:rsidRPr="00A248AC">
        <w:rPr>
          <w:rFonts w:ascii="Times New Roman" w:hAnsi="Times New Roman" w:cs="Times New Roman"/>
          <w:sz w:val="24"/>
          <w:szCs w:val="24"/>
        </w:rPr>
        <w:t xml:space="preserve">The Office of the Assistant Secretary of Defense for </w:t>
      </w:r>
      <w:r w:rsidR="00CA6B0F" w:rsidRPr="00A248AC">
        <w:rPr>
          <w:rFonts w:ascii="Times New Roman" w:hAnsi="Times New Roman" w:cs="Times New Roman"/>
          <w:sz w:val="24"/>
          <w:szCs w:val="24"/>
        </w:rPr>
        <w:t>Sustainment</w:t>
      </w:r>
      <w:r w:rsidRPr="00A248AC">
        <w:rPr>
          <w:rFonts w:ascii="Times New Roman" w:hAnsi="Times New Roman" w:cs="Times New Roman"/>
          <w:sz w:val="24"/>
          <w:szCs w:val="24"/>
        </w:rPr>
        <w:t xml:space="preserve"> website contains pages for DoD ATS Policy information, including a library containing ATS </w:t>
      </w:r>
      <w:r w:rsidRPr="00A248AC">
        <w:rPr>
          <w:rFonts w:ascii="Times New Roman" w:hAnsi="Times New Roman" w:cs="Times New Roman"/>
          <w:sz w:val="24"/>
          <w:szCs w:val="24"/>
        </w:rPr>
        <w:lastRenderedPageBreak/>
        <w:t>standardization documentation:</w:t>
      </w:r>
      <w:r w:rsidRPr="00A248AC">
        <w:rPr>
          <w:rFonts w:ascii="Times New Roman" w:hAnsi="Times New Roman" w:cs="Times New Roman"/>
          <w:sz w:val="24"/>
          <w:szCs w:val="24"/>
        </w:rPr>
        <w:br/>
      </w:r>
      <w:hyperlink r:id="rId30" w:history="1">
        <w:r w:rsidR="000C10E9">
          <w:rPr>
            <w:rStyle w:val="Hyperlink"/>
            <w:rFonts w:ascii="Times New Roman" w:hAnsi="Times New Roman" w:cs="Times New Roman"/>
            <w:sz w:val="24"/>
            <w:szCs w:val="24"/>
          </w:rPr>
          <w:t>Office of the Assistance Secretary of Defense for Sustainment</w:t>
        </w:r>
      </w:hyperlink>
    </w:p>
    <w:p w14:paraId="575799F4" w14:textId="77777777" w:rsidR="00E62819" w:rsidRPr="00843B2C" w:rsidRDefault="00BB70CF" w:rsidP="00BC27B3">
      <w:pPr>
        <w:pStyle w:val="NoSpacing"/>
        <w:numPr>
          <w:ilvl w:val="0"/>
          <w:numId w:val="1"/>
        </w:numPr>
        <w:spacing w:before="240" w:after="120"/>
        <w:ind w:left="518" w:hanging="518"/>
        <w:rPr>
          <w:rFonts w:ascii="Times New Roman" w:hAnsi="Times New Roman" w:cs="Times New Roman"/>
          <w:b/>
          <w:sz w:val="24"/>
          <w:szCs w:val="24"/>
        </w:rPr>
      </w:pPr>
      <w:r w:rsidRPr="00843B2C">
        <w:rPr>
          <w:rFonts w:ascii="Times New Roman" w:hAnsi="Times New Roman" w:cs="Times New Roman"/>
          <w:b/>
          <w:sz w:val="24"/>
          <w:szCs w:val="24"/>
        </w:rPr>
        <w:t>Delivery Approach</w:t>
      </w:r>
      <w:r w:rsidR="00E62819" w:rsidRPr="00843B2C">
        <w:rPr>
          <w:rFonts w:ascii="Times New Roman" w:hAnsi="Times New Roman" w:cs="Times New Roman"/>
          <w:b/>
          <w:sz w:val="24"/>
          <w:szCs w:val="24"/>
        </w:rPr>
        <w:t xml:space="preserve">. </w:t>
      </w:r>
    </w:p>
    <w:p w14:paraId="56B9FA75" w14:textId="1A66F0EE" w:rsidR="00E225EC" w:rsidRPr="00843B2C" w:rsidRDefault="00E62819"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Training </w:t>
      </w:r>
      <w:r w:rsidR="00C13FFB" w:rsidRPr="00843B2C">
        <w:rPr>
          <w:rFonts w:ascii="Times New Roman" w:hAnsi="Times New Roman" w:cs="Times New Roman"/>
          <w:sz w:val="24"/>
          <w:szCs w:val="24"/>
        </w:rPr>
        <w:t>Method</w:t>
      </w:r>
      <w:r w:rsidRPr="00843B2C">
        <w:rPr>
          <w:rFonts w:ascii="Times New Roman" w:hAnsi="Times New Roman" w:cs="Times New Roman"/>
          <w:sz w:val="24"/>
          <w:szCs w:val="24"/>
        </w:rPr>
        <w:t xml:space="preserve">. </w:t>
      </w:r>
      <w:r w:rsidR="000D74D3" w:rsidRPr="000D74D3">
        <w:rPr>
          <w:rFonts w:ascii="Times New Roman" w:hAnsi="Times New Roman" w:cs="Times New Roman"/>
          <w:sz w:val="24"/>
          <w:szCs w:val="24"/>
        </w:rPr>
        <w:t xml:space="preserve">The Product Support Division (AFLCMC/LZS) developed and delivered SE Manager training that covers a wide array of subjects relevant to PO SE Managers, including in-depth information on the SERD Process. Training was developed in coordination with other SERD Process stakeholders, including the SE&amp;V PG, ATS PG, and AFMETCAL PG. This training has also been supplemented by separate training sessions focused solely on the SERD Process for requesting programs. Due to the COVID-19 pandemic, training in 2020-2021 was delivered virtually via CVR Teams. Over </w:t>
      </w:r>
      <w:r w:rsidR="00782A29">
        <w:rPr>
          <w:rFonts w:ascii="Times New Roman" w:hAnsi="Times New Roman" w:cs="Times New Roman"/>
          <w:sz w:val="24"/>
          <w:szCs w:val="24"/>
        </w:rPr>
        <w:t>9</w:t>
      </w:r>
      <w:r w:rsidR="00782A29" w:rsidRPr="000D74D3">
        <w:rPr>
          <w:rFonts w:ascii="Times New Roman" w:hAnsi="Times New Roman" w:cs="Times New Roman"/>
          <w:sz w:val="24"/>
          <w:szCs w:val="24"/>
        </w:rPr>
        <w:t xml:space="preserve">00 </w:t>
      </w:r>
      <w:r w:rsidR="000D74D3" w:rsidRPr="000D74D3">
        <w:rPr>
          <w:rFonts w:ascii="Times New Roman" w:hAnsi="Times New Roman" w:cs="Times New Roman"/>
          <w:sz w:val="24"/>
          <w:szCs w:val="24"/>
        </w:rPr>
        <w:t>users were trained in 2020</w:t>
      </w:r>
      <w:r w:rsidR="00782A29">
        <w:rPr>
          <w:rFonts w:ascii="Times New Roman" w:hAnsi="Times New Roman" w:cs="Times New Roman"/>
          <w:sz w:val="24"/>
          <w:szCs w:val="24"/>
        </w:rPr>
        <w:t>-2021</w:t>
      </w:r>
      <w:r w:rsidR="000D74D3" w:rsidRPr="000D74D3">
        <w:rPr>
          <w:rFonts w:ascii="Times New Roman" w:hAnsi="Times New Roman" w:cs="Times New Roman"/>
          <w:sz w:val="24"/>
          <w:szCs w:val="24"/>
        </w:rPr>
        <w:t xml:space="preserve"> via by-request program training, AFLCMC Focus Weeks, and out-of-cycle training offerings. Going forward, training sessions are offered </w:t>
      </w:r>
      <w:r w:rsidR="00782A29">
        <w:rPr>
          <w:rFonts w:ascii="Times New Roman" w:hAnsi="Times New Roman" w:cs="Times New Roman"/>
          <w:sz w:val="24"/>
          <w:szCs w:val="24"/>
        </w:rPr>
        <w:t xml:space="preserve">periodically </w:t>
      </w:r>
      <w:r w:rsidR="000D74D3" w:rsidRPr="000D74D3">
        <w:rPr>
          <w:rFonts w:ascii="Times New Roman" w:hAnsi="Times New Roman" w:cs="Times New Roman"/>
          <w:sz w:val="24"/>
          <w:szCs w:val="24"/>
        </w:rPr>
        <w:t xml:space="preserve">via </w:t>
      </w:r>
      <w:r w:rsidR="00782A29">
        <w:rPr>
          <w:rFonts w:ascii="Times New Roman" w:hAnsi="Times New Roman" w:cs="Times New Roman"/>
          <w:sz w:val="24"/>
          <w:szCs w:val="24"/>
        </w:rPr>
        <w:t>AFLCMC</w:t>
      </w:r>
      <w:r w:rsidR="00782A29" w:rsidRPr="000D74D3">
        <w:rPr>
          <w:rFonts w:ascii="Times New Roman" w:hAnsi="Times New Roman" w:cs="Times New Roman"/>
          <w:sz w:val="24"/>
          <w:szCs w:val="24"/>
        </w:rPr>
        <w:t xml:space="preserve"> </w:t>
      </w:r>
      <w:r w:rsidR="000D74D3" w:rsidRPr="000D74D3">
        <w:rPr>
          <w:rFonts w:ascii="Times New Roman" w:hAnsi="Times New Roman" w:cs="Times New Roman"/>
          <w:sz w:val="24"/>
          <w:szCs w:val="24"/>
        </w:rPr>
        <w:t>Focus Weeks and by program request.</w:t>
      </w:r>
      <w:r w:rsidRPr="00843B2C">
        <w:rPr>
          <w:rFonts w:ascii="Times New Roman" w:hAnsi="Times New Roman" w:cs="Times New Roman"/>
          <w:sz w:val="24"/>
          <w:szCs w:val="24"/>
        </w:rPr>
        <w:t xml:space="preserve"> </w:t>
      </w:r>
    </w:p>
    <w:p w14:paraId="37CA4C05" w14:textId="7A358F5B" w:rsidR="00E62819" w:rsidRPr="00843B2C" w:rsidRDefault="00E62819"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Available Training. </w:t>
      </w:r>
      <w:r w:rsidR="00F64C7E" w:rsidRPr="00843B2C">
        <w:rPr>
          <w:rFonts w:ascii="Times New Roman" w:hAnsi="Times New Roman" w:cs="Times New Roman"/>
          <w:sz w:val="24"/>
          <w:szCs w:val="24"/>
        </w:rPr>
        <w:t xml:space="preserve">See 8.1 for training methodology. SERD Process training </w:t>
      </w:r>
      <w:r w:rsidR="000D74D3">
        <w:rPr>
          <w:rFonts w:ascii="Times New Roman" w:hAnsi="Times New Roman" w:cs="Times New Roman"/>
          <w:sz w:val="24"/>
          <w:szCs w:val="24"/>
        </w:rPr>
        <w:t xml:space="preserve">is made available as part of the SE Manager Overview Training, which is offered </w:t>
      </w:r>
      <w:r w:rsidR="00782A29">
        <w:rPr>
          <w:rFonts w:ascii="Times New Roman" w:hAnsi="Times New Roman" w:cs="Times New Roman"/>
          <w:sz w:val="24"/>
          <w:szCs w:val="24"/>
        </w:rPr>
        <w:t xml:space="preserve">periodically </w:t>
      </w:r>
      <w:r w:rsidR="000D74D3">
        <w:rPr>
          <w:rFonts w:ascii="Times New Roman" w:hAnsi="Times New Roman" w:cs="Times New Roman"/>
          <w:sz w:val="24"/>
          <w:szCs w:val="24"/>
        </w:rPr>
        <w:t>at AFLCMC Focus Weeks</w:t>
      </w:r>
      <w:r w:rsidR="000B71D2">
        <w:rPr>
          <w:rFonts w:ascii="Times New Roman" w:hAnsi="Times New Roman" w:cs="Times New Roman"/>
          <w:sz w:val="24"/>
          <w:szCs w:val="24"/>
        </w:rPr>
        <w:t xml:space="preserve"> and more often as dictated by program requests.</w:t>
      </w:r>
    </w:p>
    <w:p w14:paraId="66D33CC6" w14:textId="4EAB7B6E" w:rsidR="00BB70CF" w:rsidRPr="00843B2C" w:rsidRDefault="00BB70CF"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Change Management Plan.  </w:t>
      </w:r>
      <w:r w:rsidR="006B4690" w:rsidRPr="00843B2C">
        <w:rPr>
          <w:rFonts w:ascii="Times New Roman" w:hAnsi="Times New Roman" w:cs="Times New Roman"/>
          <w:sz w:val="24"/>
          <w:szCs w:val="24"/>
        </w:rPr>
        <w:t>See Attachment 8</w:t>
      </w:r>
      <w:r w:rsidR="00706E9B" w:rsidRPr="00843B2C">
        <w:rPr>
          <w:rFonts w:ascii="Times New Roman" w:hAnsi="Times New Roman" w:cs="Times New Roman"/>
          <w:sz w:val="24"/>
          <w:szCs w:val="24"/>
        </w:rPr>
        <w:t xml:space="preserve"> for the SERD Process Change Management Plan, which includes a communication plan, for information on how the SERD Process </w:t>
      </w:r>
      <w:r w:rsidR="000B71D2">
        <w:rPr>
          <w:rFonts w:ascii="Times New Roman" w:hAnsi="Times New Roman" w:cs="Times New Roman"/>
          <w:sz w:val="24"/>
          <w:szCs w:val="24"/>
        </w:rPr>
        <w:t>is being</w:t>
      </w:r>
      <w:r w:rsidRPr="00843B2C">
        <w:rPr>
          <w:rFonts w:ascii="Times New Roman" w:hAnsi="Times New Roman" w:cs="Times New Roman"/>
          <w:sz w:val="24"/>
          <w:szCs w:val="24"/>
        </w:rPr>
        <w:t xml:space="preserve"> implement</w:t>
      </w:r>
      <w:r w:rsidR="00706E9B" w:rsidRPr="00843B2C">
        <w:rPr>
          <w:rFonts w:ascii="Times New Roman" w:hAnsi="Times New Roman" w:cs="Times New Roman"/>
          <w:sz w:val="24"/>
          <w:szCs w:val="24"/>
        </w:rPr>
        <w:t>ed</w:t>
      </w:r>
      <w:r w:rsidRPr="00843B2C">
        <w:rPr>
          <w:rFonts w:ascii="Times New Roman" w:hAnsi="Times New Roman" w:cs="Times New Roman"/>
          <w:sz w:val="24"/>
          <w:szCs w:val="24"/>
        </w:rPr>
        <w:t xml:space="preserve"> and institutionaliz</w:t>
      </w:r>
      <w:r w:rsidR="00706E9B" w:rsidRPr="00843B2C">
        <w:rPr>
          <w:rFonts w:ascii="Times New Roman" w:hAnsi="Times New Roman" w:cs="Times New Roman"/>
          <w:sz w:val="24"/>
          <w:szCs w:val="24"/>
        </w:rPr>
        <w:t>ed.</w:t>
      </w:r>
    </w:p>
    <w:p w14:paraId="50CF536B" w14:textId="23B3A63B" w:rsidR="00E62819" w:rsidRPr="00843B2C" w:rsidRDefault="00C1120A" w:rsidP="00BC27B3">
      <w:pPr>
        <w:pStyle w:val="NoSpacing"/>
        <w:numPr>
          <w:ilvl w:val="0"/>
          <w:numId w:val="1"/>
        </w:numPr>
        <w:spacing w:before="240" w:after="120"/>
        <w:ind w:left="518" w:hanging="518"/>
        <w:rPr>
          <w:rFonts w:ascii="Times New Roman" w:hAnsi="Times New Roman" w:cs="Times New Roman"/>
          <w:sz w:val="24"/>
          <w:szCs w:val="24"/>
        </w:rPr>
      </w:pPr>
      <w:r w:rsidRPr="00843B2C">
        <w:rPr>
          <w:rFonts w:ascii="Times New Roman" w:hAnsi="Times New Roman" w:cs="Times New Roman"/>
          <w:b/>
          <w:sz w:val="24"/>
          <w:szCs w:val="24"/>
        </w:rPr>
        <w:t>Definitions, Guiding Principles, Ground Rules, Assumptions and/or Acronyms</w:t>
      </w:r>
      <w:r w:rsidR="00E62819" w:rsidRPr="00843B2C">
        <w:rPr>
          <w:rFonts w:ascii="Times New Roman" w:hAnsi="Times New Roman" w:cs="Times New Roman"/>
          <w:sz w:val="24"/>
          <w:szCs w:val="24"/>
        </w:rPr>
        <w:t xml:space="preserve">. </w:t>
      </w:r>
    </w:p>
    <w:p w14:paraId="3CC00165" w14:textId="077D7F06" w:rsidR="00E62819" w:rsidRPr="00843B2C" w:rsidRDefault="00437C03"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Definitions:</w:t>
      </w:r>
    </w:p>
    <w:p w14:paraId="364557AA" w14:textId="61A3501D" w:rsidR="0002076F" w:rsidRPr="00843B2C" w:rsidRDefault="0002076F"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Support Equipment - all equipment (mobile or fixed) required to operate and maintain a weapon system in all operational conditions, in its intended environment, and at all levels of maintenance.  This includes associated multiuse end items, ground handling, aerospace ground equipment, maintenance equipment tools, </w:t>
      </w:r>
      <w:r w:rsidR="00493058" w:rsidRPr="00843B2C">
        <w:rPr>
          <w:rFonts w:ascii="Times New Roman" w:hAnsi="Times New Roman" w:cs="Times New Roman"/>
          <w:sz w:val="24"/>
          <w:szCs w:val="24"/>
        </w:rPr>
        <w:t>metrology,</w:t>
      </w:r>
      <w:r w:rsidRPr="00843B2C">
        <w:rPr>
          <w:rFonts w:ascii="Times New Roman" w:hAnsi="Times New Roman" w:cs="Times New Roman"/>
          <w:sz w:val="24"/>
          <w:szCs w:val="24"/>
        </w:rPr>
        <w:t xml:space="preserve"> and calibration equipment, </w:t>
      </w:r>
      <w:r w:rsidR="0090037B" w:rsidRPr="00843B2C">
        <w:rPr>
          <w:rFonts w:ascii="Times New Roman" w:hAnsi="Times New Roman" w:cs="Times New Roman"/>
          <w:sz w:val="24"/>
          <w:szCs w:val="24"/>
        </w:rPr>
        <w:t>TMDE</w:t>
      </w:r>
      <w:r w:rsidRPr="00843B2C">
        <w:rPr>
          <w:rFonts w:ascii="Times New Roman" w:hAnsi="Times New Roman" w:cs="Times New Roman"/>
          <w:sz w:val="24"/>
          <w:szCs w:val="24"/>
        </w:rPr>
        <w:t xml:space="preserve">, ATE and ATS, Munitions Materiel Handling Equipment and </w:t>
      </w:r>
      <w:r w:rsidR="00776C94" w:rsidRPr="00843B2C">
        <w:rPr>
          <w:rFonts w:ascii="Times New Roman" w:hAnsi="Times New Roman" w:cs="Times New Roman"/>
          <w:sz w:val="24"/>
          <w:szCs w:val="24"/>
        </w:rPr>
        <w:t>SE</w:t>
      </w:r>
      <w:r w:rsidRPr="00843B2C">
        <w:rPr>
          <w:rFonts w:ascii="Times New Roman" w:hAnsi="Times New Roman" w:cs="Times New Roman"/>
          <w:sz w:val="24"/>
          <w:szCs w:val="24"/>
        </w:rPr>
        <w:t xml:space="preserve"> for the maintenance of </w:t>
      </w:r>
      <w:r w:rsidR="00776C94" w:rsidRPr="00843B2C">
        <w:rPr>
          <w:rFonts w:ascii="Times New Roman" w:hAnsi="Times New Roman" w:cs="Times New Roman"/>
          <w:sz w:val="24"/>
          <w:szCs w:val="24"/>
        </w:rPr>
        <w:t>SE</w:t>
      </w:r>
      <w:r w:rsidRPr="00843B2C">
        <w:rPr>
          <w:rFonts w:ascii="Times New Roman" w:hAnsi="Times New Roman" w:cs="Times New Roman"/>
          <w:sz w:val="24"/>
          <w:szCs w:val="24"/>
        </w:rPr>
        <w:t>.</w:t>
      </w:r>
    </w:p>
    <w:p w14:paraId="7AAA2544" w14:textId="6C6E8F11" w:rsidR="009E3A37" w:rsidRPr="00843B2C" w:rsidRDefault="009E3A3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Common Support Equipment – </w:t>
      </w:r>
      <w:r w:rsidR="00A72686" w:rsidRPr="00843B2C">
        <w:rPr>
          <w:rFonts w:ascii="Times New Roman" w:hAnsi="Times New Roman" w:cs="Times New Roman"/>
          <w:sz w:val="24"/>
          <w:szCs w:val="24"/>
        </w:rPr>
        <w:t>SE</w:t>
      </w:r>
      <w:r w:rsidRPr="00843B2C">
        <w:rPr>
          <w:rFonts w:ascii="Times New Roman" w:hAnsi="Times New Roman" w:cs="Times New Roman"/>
          <w:sz w:val="24"/>
          <w:szCs w:val="24"/>
        </w:rPr>
        <w:t xml:space="preserve"> used across multiple USAF and/or</w:t>
      </w:r>
      <w:r w:rsidR="00A72686" w:rsidRPr="00843B2C">
        <w:rPr>
          <w:rFonts w:ascii="Times New Roman" w:hAnsi="Times New Roman" w:cs="Times New Roman"/>
          <w:sz w:val="24"/>
          <w:szCs w:val="24"/>
        </w:rPr>
        <w:t xml:space="preserve"> </w:t>
      </w:r>
      <w:r w:rsidRPr="00843B2C">
        <w:rPr>
          <w:rFonts w:ascii="Times New Roman" w:hAnsi="Times New Roman" w:cs="Times New Roman"/>
          <w:sz w:val="24"/>
          <w:szCs w:val="24"/>
        </w:rPr>
        <w:t xml:space="preserve">DoD </w:t>
      </w:r>
      <w:r w:rsidR="00A72686" w:rsidRPr="00843B2C">
        <w:rPr>
          <w:rFonts w:ascii="Times New Roman" w:hAnsi="Times New Roman" w:cs="Times New Roman"/>
          <w:sz w:val="24"/>
          <w:szCs w:val="24"/>
        </w:rPr>
        <w:t>systems</w:t>
      </w:r>
      <w:r w:rsidRPr="00843B2C">
        <w:rPr>
          <w:rFonts w:ascii="Times New Roman" w:hAnsi="Times New Roman" w:cs="Times New Roman"/>
          <w:sz w:val="24"/>
          <w:szCs w:val="24"/>
        </w:rPr>
        <w:t>.</w:t>
      </w:r>
    </w:p>
    <w:p w14:paraId="01B96576" w14:textId="1B175F0B" w:rsidR="009E3A37" w:rsidRPr="00843B2C" w:rsidRDefault="009E3A37"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sz w:val="24"/>
          <w:szCs w:val="24"/>
        </w:rPr>
        <w:t xml:space="preserve">Peculiar Support Equipment – </w:t>
      </w:r>
      <w:r w:rsidR="00A72686" w:rsidRPr="00843B2C">
        <w:rPr>
          <w:rFonts w:ascii="Times New Roman" w:hAnsi="Times New Roman" w:cs="Times New Roman"/>
          <w:sz w:val="24"/>
          <w:szCs w:val="24"/>
        </w:rPr>
        <w:t>SE</w:t>
      </w:r>
      <w:r w:rsidRPr="00843B2C">
        <w:rPr>
          <w:rFonts w:ascii="Times New Roman" w:hAnsi="Times New Roman" w:cs="Times New Roman"/>
          <w:sz w:val="24"/>
          <w:szCs w:val="24"/>
        </w:rPr>
        <w:t xml:space="preserve"> used on a single system.</w:t>
      </w:r>
    </w:p>
    <w:p w14:paraId="747EAFCD" w14:textId="5D0E11AE" w:rsidR="00437C03" w:rsidRPr="00843B2C" w:rsidRDefault="00437C0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Automatic Test </w:t>
      </w:r>
      <w:r w:rsidR="0090037B" w:rsidRPr="00843B2C">
        <w:rPr>
          <w:rFonts w:ascii="Times New Roman" w:hAnsi="Times New Roman" w:cs="Times New Roman"/>
          <w:bCs/>
          <w:sz w:val="24"/>
          <w:szCs w:val="24"/>
        </w:rPr>
        <w:t>Equipment</w:t>
      </w:r>
      <w:r w:rsidRPr="00843B2C">
        <w:rPr>
          <w:rFonts w:ascii="Times New Roman" w:hAnsi="Times New Roman" w:cs="Times New Roman"/>
          <w:bCs/>
          <w:sz w:val="24"/>
          <w:szCs w:val="24"/>
        </w:rPr>
        <w:t xml:space="preserve"> – An instrument or set of instruments controlled through means other than direct, manual input; ATS instrumentation is operated through software commands issued from a system controller utilizing a test program.</w:t>
      </w:r>
    </w:p>
    <w:p w14:paraId="0348C123" w14:textId="714B5958" w:rsidR="00437C03" w:rsidRPr="00843B2C" w:rsidRDefault="0090037B"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Automatic Test System</w:t>
      </w:r>
      <w:r w:rsidR="00437C03" w:rsidRPr="00843B2C">
        <w:rPr>
          <w:rFonts w:ascii="Times New Roman" w:hAnsi="Times New Roman" w:cs="Times New Roman"/>
          <w:bCs/>
          <w:sz w:val="24"/>
          <w:szCs w:val="24"/>
        </w:rPr>
        <w:t xml:space="preserve"> </w:t>
      </w:r>
      <w:r w:rsidRPr="00843B2C">
        <w:rPr>
          <w:rFonts w:ascii="Times New Roman" w:hAnsi="Times New Roman" w:cs="Times New Roman"/>
          <w:bCs/>
          <w:sz w:val="24"/>
          <w:szCs w:val="24"/>
        </w:rPr>
        <w:t xml:space="preserve">– </w:t>
      </w:r>
      <w:r w:rsidR="00437C03" w:rsidRPr="00843B2C">
        <w:rPr>
          <w:rFonts w:ascii="Times New Roman" w:hAnsi="Times New Roman" w:cs="Times New Roman"/>
          <w:bCs/>
          <w:sz w:val="24"/>
          <w:szCs w:val="24"/>
        </w:rPr>
        <w:t>consists of ATE and the TPS required to satisfy a particular UUT testing requirement.</w:t>
      </w:r>
    </w:p>
    <w:p w14:paraId="5B61BC32" w14:textId="3DE84DEC" w:rsidR="00437C03" w:rsidRPr="00843B2C" w:rsidRDefault="0090037B"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Test Program Set</w:t>
      </w:r>
      <w:r w:rsidR="00437C03" w:rsidRPr="00843B2C">
        <w:rPr>
          <w:rFonts w:ascii="Times New Roman" w:hAnsi="Times New Roman" w:cs="Times New Roman"/>
          <w:bCs/>
          <w:sz w:val="24"/>
          <w:szCs w:val="24"/>
        </w:rPr>
        <w:t xml:space="preserve"> – consist of a test program (software) and specific hardware </w:t>
      </w:r>
      <w:r w:rsidR="008931B2">
        <w:rPr>
          <w:rFonts w:ascii="Times New Roman" w:hAnsi="Times New Roman" w:cs="Times New Roman"/>
          <w:bCs/>
          <w:sz w:val="24"/>
          <w:szCs w:val="24"/>
        </w:rPr>
        <w:t xml:space="preserve">(often referred to as Interface Test Adapters) </w:t>
      </w:r>
      <w:r w:rsidR="00437C03" w:rsidRPr="00843B2C">
        <w:rPr>
          <w:rFonts w:ascii="Times New Roman" w:hAnsi="Times New Roman" w:cs="Times New Roman"/>
          <w:bCs/>
          <w:sz w:val="24"/>
          <w:szCs w:val="24"/>
        </w:rPr>
        <w:t xml:space="preserve">to allow interfacing between the </w:t>
      </w:r>
      <w:r w:rsidR="00437C03" w:rsidRPr="00843B2C">
        <w:rPr>
          <w:rFonts w:ascii="Times New Roman" w:hAnsi="Times New Roman" w:cs="Times New Roman"/>
          <w:bCs/>
          <w:sz w:val="24"/>
          <w:szCs w:val="24"/>
        </w:rPr>
        <w:lastRenderedPageBreak/>
        <w:t>ATE and the UUT to allow for automated fault isolation and detection to determine faulty hardware in the UUT.  TPSs are developed after the ATS Standardization Process is complete.</w:t>
      </w:r>
    </w:p>
    <w:p w14:paraId="5B0E4AC1" w14:textId="2D551E10" w:rsidR="00437C03" w:rsidRPr="00843B2C" w:rsidRDefault="00437C03"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Program Office – </w:t>
      </w:r>
      <w:r w:rsidR="0090037B" w:rsidRPr="00843B2C">
        <w:rPr>
          <w:rFonts w:ascii="Times New Roman" w:hAnsi="Times New Roman" w:cs="Times New Roman"/>
          <w:bCs/>
          <w:sz w:val="24"/>
          <w:szCs w:val="24"/>
        </w:rPr>
        <w:t>a</w:t>
      </w:r>
      <w:r w:rsidRPr="00843B2C">
        <w:rPr>
          <w:rFonts w:ascii="Times New Roman" w:hAnsi="Times New Roman" w:cs="Times New Roman"/>
          <w:bCs/>
          <w:sz w:val="24"/>
          <w:szCs w:val="24"/>
        </w:rPr>
        <w:t>ny entity responsible for the management of a particular system with associated SE and/or test requirements.</w:t>
      </w:r>
    </w:p>
    <w:p w14:paraId="31E5B4A5" w14:textId="23AB07A6" w:rsidR="00437C03" w:rsidRPr="00843B2C" w:rsidRDefault="00596335"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 xml:space="preserve">Peculiar </w:t>
      </w:r>
      <w:r w:rsidR="0090037B" w:rsidRPr="00843B2C">
        <w:rPr>
          <w:rFonts w:ascii="Times New Roman" w:hAnsi="Times New Roman" w:cs="Times New Roman"/>
          <w:bCs/>
          <w:sz w:val="24"/>
          <w:szCs w:val="24"/>
        </w:rPr>
        <w:t>Waiver – a</w:t>
      </w:r>
      <w:r w:rsidR="00437C03" w:rsidRPr="00843B2C">
        <w:rPr>
          <w:rFonts w:ascii="Times New Roman" w:hAnsi="Times New Roman" w:cs="Times New Roman"/>
          <w:bCs/>
          <w:sz w:val="24"/>
          <w:szCs w:val="24"/>
        </w:rPr>
        <w:t xml:space="preserve"> memo waiving the AFI 63-101/20-101 requirement for </w:t>
      </w:r>
      <w:r w:rsidR="005377D1">
        <w:rPr>
          <w:rFonts w:ascii="Times New Roman" w:hAnsi="Times New Roman" w:cs="Times New Roman"/>
          <w:bCs/>
          <w:sz w:val="24"/>
          <w:szCs w:val="24"/>
        </w:rPr>
        <w:t>C</w:t>
      </w:r>
      <w:r w:rsidR="00437C03" w:rsidRPr="00843B2C">
        <w:rPr>
          <w:rFonts w:ascii="Times New Roman" w:hAnsi="Times New Roman" w:cs="Times New Roman"/>
          <w:bCs/>
          <w:sz w:val="24"/>
          <w:szCs w:val="24"/>
        </w:rPr>
        <w:t>SE or ATS; a waiver can be granted for technical, financial, and schedule reasons.  Waivers can also be temporary or permanent depending on requirements.</w:t>
      </w:r>
    </w:p>
    <w:p w14:paraId="531E5F46" w14:textId="06FC6599" w:rsidR="00437C03" w:rsidRPr="00843B2C" w:rsidRDefault="0002076F"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A</w:t>
      </w:r>
      <w:r w:rsidR="0090037B" w:rsidRPr="00843B2C">
        <w:rPr>
          <w:rFonts w:ascii="Times New Roman" w:hAnsi="Times New Roman" w:cs="Times New Roman"/>
          <w:bCs/>
          <w:sz w:val="24"/>
          <w:szCs w:val="24"/>
        </w:rPr>
        <w:t xml:space="preserve">utomatic </w:t>
      </w:r>
      <w:r w:rsidRPr="00843B2C">
        <w:rPr>
          <w:rFonts w:ascii="Times New Roman" w:hAnsi="Times New Roman" w:cs="Times New Roman"/>
          <w:bCs/>
          <w:sz w:val="24"/>
          <w:szCs w:val="24"/>
        </w:rPr>
        <w:t>T</w:t>
      </w:r>
      <w:r w:rsidR="0090037B" w:rsidRPr="00843B2C">
        <w:rPr>
          <w:rFonts w:ascii="Times New Roman" w:hAnsi="Times New Roman" w:cs="Times New Roman"/>
          <w:bCs/>
          <w:sz w:val="24"/>
          <w:szCs w:val="24"/>
        </w:rPr>
        <w:t xml:space="preserve">est </w:t>
      </w:r>
      <w:r w:rsidRPr="00843B2C">
        <w:rPr>
          <w:rFonts w:ascii="Times New Roman" w:hAnsi="Times New Roman" w:cs="Times New Roman"/>
          <w:bCs/>
          <w:sz w:val="24"/>
          <w:szCs w:val="24"/>
        </w:rPr>
        <w:t>S</w:t>
      </w:r>
      <w:r w:rsidR="0090037B" w:rsidRPr="00843B2C">
        <w:rPr>
          <w:rFonts w:ascii="Times New Roman" w:hAnsi="Times New Roman" w:cs="Times New Roman"/>
          <w:bCs/>
          <w:sz w:val="24"/>
          <w:szCs w:val="24"/>
        </w:rPr>
        <w:t>ystem</w:t>
      </w:r>
      <w:r w:rsidRPr="00843B2C">
        <w:rPr>
          <w:rFonts w:ascii="Times New Roman" w:hAnsi="Times New Roman" w:cs="Times New Roman"/>
          <w:bCs/>
          <w:sz w:val="24"/>
          <w:szCs w:val="24"/>
        </w:rPr>
        <w:t xml:space="preserve"> Standardization – </w:t>
      </w:r>
      <w:r w:rsidR="0090037B" w:rsidRPr="00843B2C">
        <w:rPr>
          <w:rFonts w:ascii="Times New Roman" w:hAnsi="Times New Roman" w:cs="Times New Roman"/>
          <w:bCs/>
          <w:sz w:val="24"/>
          <w:szCs w:val="24"/>
        </w:rPr>
        <w:t>t</w:t>
      </w:r>
      <w:r w:rsidRPr="00843B2C">
        <w:rPr>
          <w:rFonts w:ascii="Times New Roman" w:hAnsi="Times New Roman" w:cs="Times New Roman"/>
          <w:bCs/>
          <w:sz w:val="24"/>
          <w:szCs w:val="24"/>
        </w:rPr>
        <w:t xml:space="preserve">he implementation of common ATS for new test requirements workload </w:t>
      </w:r>
      <w:r w:rsidR="006514A2" w:rsidRPr="00843B2C">
        <w:rPr>
          <w:rFonts w:ascii="Times New Roman" w:hAnsi="Times New Roman" w:cs="Times New Roman"/>
          <w:bCs/>
          <w:sz w:val="24"/>
          <w:szCs w:val="24"/>
        </w:rPr>
        <w:t>IAW</w:t>
      </w:r>
      <w:r w:rsidRPr="00843B2C">
        <w:rPr>
          <w:rFonts w:ascii="Times New Roman" w:hAnsi="Times New Roman" w:cs="Times New Roman"/>
          <w:bCs/>
          <w:sz w:val="24"/>
          <w:szCs w:val="24"/>
        </w:rPr>
        <w:t xml:space="preserve"> AFI 63-101/20-101; use of common ATS reduces total life cycle cost of ATS for the USAF.</w:t>
      </w:r>
    </w:p>
    <w:p w14:paraId="58AB1EBE" w14:textId="57876FBD" w:rsidR="0002076F" w:rsidRPr="00843B2C" w:rsidRDefault="0002076F" w:rsidP="00BC27B3">
      <w:pPr>
        <w:pStyle w:val="NoSpacing"/>
        <w:numPr>
          <w:ilvl w:val="2"/>
          <w:numId w:val="1"/>
        </w:numPr>
        <w:spacing w:after="120"/>
        <w:ind w:left="1710"/>
        <w:rPr>
          <w:rFonts w:ascii="Times New Roman" w:hAnsi="Times New Roman" w:cs="Times New Roman"/>
          <w:sz w:val="24"/>
          <w:szCs w:val="24"/>
        </w:rPr>
      </w:pPr>
      <w:r w:rsidRPr="00843B2C">
        <w:rPr>
          <w:rFonts w:ascii="Times New Roman" w:hAnsi="Times New Roman" w:cs="Times New Roman"/>
          <w:bCs/>
          <w:sz w:val="24"/>
          <w:szCs w:val="24"/>
        </w:rPr>
        <w:t>Unit Under Test –</w:t>
      </w:r>
      <w:r w:rsidR="00F31C8D" w:rsidRPr="00843B2C">
        <w:rPr>
          <w:rFonts w:ascii="Times New Roman" w:hAnsi="Times New Roman" w:cs="Times New Roman"/>
          <w:bCs/>
          <w:sz w:val="24"/>
          <w:szCs w:val="24"/>
        </w:rPr>
        <w:t xml:space="preserve"> </w:t>
      </w:r>
      <w:r w:rsidRPr="00843B2C">
        <w:rPr>
          <w:rFonts w:ascii="Times New Roman" w:hAnsi="Times New Roman" w:cs="Times New Roman"/>
          <w:bCs/>
          <w:sz w:val="24"/>
          <w:szCs w:val="24"/>
        </w:rPr>
        <w:t xml:space="preserve">represents any item to be tested.  The term is most often utilized to describe Line Replaceable Units and </w:t>
      </w:r>
      <w:r w:rsidR="00F31C8D" w:rsidRPr="00843B2C">
        <w:rPr>
          <w:rFonts w:ascii="Times New Roman" w:hAnsi="Times New Roman" w:cs="Times New Roman"/>
          <w:bCs/>
          <w:sz w:val="24"/>
          <w:szCs w:val="24"/>
        </w:rPr>
        <w:t>Shop Replaceable Units</w:t>
      </w:r>
      <w:r w:rsidRPr="00843B2C">
        <w:rPr>
          <w:rFonts w:ascii="Times New Roman" w:hAnsi="Times New Roman" w:cs="Times New Roman"/>
          <w:bCs/>
          <w:sz w:val="24"/>
          <w:szCs w:val="24"/>
        </w:rPr>
        <w:t xml:space="preserve"> and can include Shop Replaceable Assemblies, Weapons Replaceable Assemblies, circuit cards, aircraft black boxes, and/or other removable components from weapon system platforms.</w:t>
      </w:r>
    </w:p>
    <w:p w14:paraId="2D024B25" w14:textId="69FCF7F6" w:rsidR="00E62819" w:rsidRPr="00843B2C" w:rsidRDefault="00E62819"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Acronyms</w:t>
      </w:r>
    </w:p>
    <w:p w14:paraId="28C181A5" w14:textId="4D7AB657" w:rsidR="00E75EF1" w:rsidRPr="00843B2C" w:rsidRDefault="00E75EF1" w:rsidP="00E75EF1">
      <w:pPr>
        <w:pStyle w:val="NoSpacing"/>
        <w:spacing w:after="120"/>
        <w:ind w:left="615"/>
        <w:rPr>
          <w:rFonts w:ascii="Times New Roman" w:hAnsi="Times New Roman" w:cs="Times New Roman"/>
          <w:b/>
          <w:sz w:val="24"/>
          <w:szCs w:val="24"/>
        </w:rPr>
      </w:pPr>
      <w:r w:rsidRPr="00843B2C">
        <w:rPr>
          <w:rFonts w:ascii="Times New Roman" w:hAnsi="Times New Roman" w:cs="Times New Roman"/>
          <w:b/>
          <w:sz w:val="24"/>
          <w:szCs w:val="24"/>
        </w:rPr>
        <w:t>Table 4. Acronyms</w:t>
      </w:r>
    </w:p>
    <w:tbl>
      <w:tblPr>
        <w:tblW w:w="6890" w:type="dxa"/>
        <w:tblLook w:val="04A0" w:firstRow="1" w:lastRow="0" w:firstColumn="1" w:lastColumn="0" w:noHBand="0" w:noVBand="1"/>
      </w:tblPr>
      <w:tblGrid>
        <w:gridCol w:w="1510"/>
        <w:gridCol w:w="5380"/>
      </w:tblGrid>
      <w:tr w:rsidR="00E75EF1" w:rsidRPr="00843B2C" w14:paraId="69EEC788" w14:textId="77777777" w:rsidTr="00A105AD">
        <w:trPr>
          <w:trHeight w:val="300"/>
        </w:trPr>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68A7A" w14:textId="77777777" w:rsidR="00E75EF1" w:rsidRPr="00843B2C" w:rsidRDefault="00E75EF1" w:rsidP="00E75EF1">
            <w:pPr>
              <w:spacing w:after="0" w:line="240" w:lineRule="auto"/>
              <w:rPr>
                <w:rFonts w:ascii="Times New Roman" w:eastAsia="Times New Roman" w:hAnsi="Times New Roman" w:cs="Times New Roman"/>
                <w:b/>
                <w:bCs/>
                <w:color w:val="000000"/>
                <w:sz w:val="24"/>
                <w:szCs w:val="24"/>
                <w:u w:val="single"/>
              </w:rPr>
            </w:pPr>
            <w:r w:rsidRPr="00843B2C">
              <w:rPr>
                <w:rFonts w:ascii="Times New Roman" w:eastAsia="Times New Roman" w:hAnsi="Times New Roman" w:cs="Times New Roman"/>
                <w:b/>
                <w:bCs/>
                <w:color w:val="000000"/>
                <w:sz w:val="24"/>
                <w:szCs w:val="24"/>
                <w:u w:val="single"/>
              </w:rPr>
              <w:t>Acronym</w:t>
            </w:r>
          </w:p>
        </w:tc>
        <w:tc>
          <w:tcPr>
            <w:tcW w:w="5380" w:type="dxa"/>
            <w:tcBorders>
              <w:top w:val="single" w:sz="4" w:space="0" w:color="auto"/>
              <w:left w:val="nil"/>
              <w:bottom w:val="single" w:sz="4" w:space="0" w:color="auto"/>
              <w:right w:val="single" w:sz="4" w:space="0" w:color="auto"/>
            </w:tcBorders>
            <w:shd w:val="clear" w:color="auto" w:fill="auto"/>
            <w:noWrap/>
            <w:vAlign w:val="bottom"/>
            <w:hideMark/>
          </w:tcPr>
          <w:p w14:paraId="32FB3360" w14:textId="77777777" w:rsidR="00E75EF1" w:rsidRPr="00843B2C" w:rsidRDefault="00E75EF1" w:rsidP="00E75EF1">
            <w:pPr>
              <w:spacing w:after="0" w:line="240" w:lineRule="auto"/>
              <w:rPr>
                <w:rFonts w:ascii="Times New Roman" w:eastAsia="Times New Roman" w:hAnsi="Times New Roman" w:cs="Times New Roman"/>
                <w:b/>
                <w:bCs/>
                <w:color w:val="000000"/>
                <w:sz w:val="24"/>
                <w:szCs w:val="24"/>
                <w:u w:val="single"/>
              </w:rPr>
            </w:pPr>
            <w:r w:rsidRPr="00843B2C">
              <w:rPr>
                <w:rFonts w:ascii="Times New Roman" w:eastAsia="Times New Roman" w:hAnsi="Times New Roman" w:cs="Times New Roman"/>
                <w:b/>
                <w:bCs/>
                <w:color w:val="000000"/>
                <w:sz w:val="24"/>
                <w:szCs w:val="24"/>
                <w:u w:val="single"/>
              </w:rPr>
              <w:t>Definition</w:t>
            </w:r>
          </w:p>
        </w:tc>
      </w:tr>
      <w:tr w:rsidR="00E75EF1" w:rsidRPr="00843B2C" w14:paraId="7CC70083"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0869AE8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AFLCMC</w:t>
            </w:r>
          </w:p>
        </w:tc>
        <w:tc>
          <w:tcPr>
            <w:tcW w:w="5380" w:type="dxa"/>
            <w:tcBorders>
              <w:top w:val="nil"/>
              <w:left w:val="nil"/>
              <w:bottom w:val="single" w:sz="4" w:space="0" w:color="auto"/>
              <w:right w:val="single" w:sz="4" w:space="0" w:color="auto"/>
            </w:tcBorders>
            <w:shd w:val="clear" w:color="auto" w:fill="auto"/>
            <w:noWrap/>
            <w:vAlign w:val="bottom"/>
            <w:hideMark/>
          </w:tcPr>
          <w:p w14:paraId="595A6AF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Air Force Life Cycle Management Center</w:t>
            </w:r>
          </w:p>
        </w:tc>
      </w:tr>
      <w:tr w:rsidR="00E75EF1" w:rsidRPr="00843B2C" w14:paraId="0A63DCD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96B9FEA"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AFMETCAL</w:t>
            </w:r>
          </w:p>
        </w:tc>
        <w:tc>
          <w:tcPr>
            <w:tcW w:w="5380" w:type="dxa"/>
            <w:tcBorders>
              <w:top w:val="nil"/>
              <w:left w:val="nil"/>
              <w:bottom w:val="single" w:sz="4" w:space="0" w:color="auto"/>
              <w:right w:val="single" w:sz="4" w:space="0" w:color="auto"/>
            </w:tcBorders>
            <w:shd w:val="clear" w:color="auto" w:fill="auto"/>
            <w:noWrap/>
            <w:vAlign w:val="bottom"/>
            <w:hideMark/>
          </w:tcPr>
          <w:p w14:paraId="30E2DDCD"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Air Force Metrology and Calibration</w:t>
            </w:r>
          </w:p>
        </w:tc>
      </w:tr>
      <w:tr w:rsidR="00E75EF1" w:rsidRPr="00843B2C" w14:paraId="525D4838"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41ADB2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ATE</w:t>
            </w:r>
          </w:p>
        </w:tc>
        <w:tc>
          <w:tcPr>
            <w:tcW w:w="5380" w:type="dxa"/>
            <w:tcBorders>
              <w:top w:val="nil"/>
              <w:left w:val="nil"/>
              <w:bottom w:val="single" w:sz="4" w:space="0" w:color="auto"/>
              <w:right w:val="single" w:sz="4" w:space="0" w:color="auto"/>
            </w:tcBorders>
            <w:shd w:val="clear" w:color="auto" w:fill="auto"/>
            <w:noWrap/>
            <w:vAlign w:val="bottom"/>
            <w:hideMark/>
          </w:tcPr>
          <w:p w14:paraId="0556148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Automatic Test Equipment</w:t>
            </w:r>
          </w:p>
        </w:tc>
      </w:tr>
      <w:tr w:rsidR="00E75EF1" w:rsidRPr="00843B2C" w14:paraId="1FF37626"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FA85E63"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ATS</w:t>
            </w:r>
          </w:p>
        </w:tc>
        <w:tc>
          <w:tcPr>
            <w:tcW w:w="5380" w:type="dxa"/>
            <w:tcBorders>
              <w:top w:val="nil"/>
              <w:left w:val="nil"/>
              <w:bottom w:val="single" w:sz="4" w:space="0" w:color="auto"/>
              <w:right w:val="single" w:sz="4" w:space="0" w:color="auto"/>
            </w:tcBorders>
            <w:shd w:val="clear" w:color="auto" w:fill="auto"/>
            <w:noWrap/>
            <w:vAlign w:val="bottom"/>
            <w:hideMark/>
          </w:tcPr>
          <w:p w14:paraId="5939F83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Automatic Test Systems</w:t>
            </w:r>
          </w:p>
        </w:tc>
      </w:tr>
      <w:tr w:rsidR="00E75EF1" w:rsidRPr="00843B2C" w14:paraId="10B3E44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A085D6E"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BCA</w:t>
            </w:r>
          </w:p>
        </w:tc>
        <w:tc>
          <w:tcPr>
            <w:tcW w:w="5380" w:type="dxa"/>
            <w:tcBorders>
              <w:top w:val="nil"/>
              <w:left w:val="nil"/>
              <w:bottom w:val="single" w:sz="4" w:space="0" w:color="auto"/>
              <w:right w:val="single" w:sz="4" w:space="0" w:color="auto"/>
            </w:tcBorders>
            <w:shd w:val="clear" w:color="auto" w:fill="auto"/>
            <w:noWrap/>
            <w:vAlign w:val="bottom"/>
            <w:hideMark/>
          </w:tcPr>
          <w:p w14:paraId="0DF525B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Business Case Analysis</w:t>
            </w:r>
          </w:p>
        </w:tc>
      </w:tr>
      <w:tr w:rsidR="00E75EF1" w:rsidRPr="00843B2C" w14:paraId="7EC45501"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04822C5"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CDRL</w:t>
            </w:r>
          </w:p>
        </w:tc>
        <w:tc>
          <w:tcPr>
            <w:tcW w:w="5380" w:type="dxa"/>
            <w:tcBorders>
              <w:top w:val="nil"/>
              <w:left w:val="nil"/>
              <w:bottom w:val="single" w:sz="4" w:space="0" w:color="auto"/>
              <w:right w:val="single" w:sz="4" w:space="0" w:color="auto"/>
            </w:tcBorders>
            <w:shd w:val="clear" w:color="auto" w:fill="auto"/>
            <w:noWrap/>
            <w:vAlign w:val="bottom"/>
            <w:hideMark/>
          </w:tcPr>
          <w:p w14:paraId="4A6AD04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Contract Data Requirements List</w:t>
            </w:r>
          </w:p>
        </w:tc>
      </w:tr>
      <w:tr w:rsidR="00E75EF1" w:rsidRPr="00843B2C" w14:paraId="58B4DBE3"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4CFE102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CMRS</w:t>
            </w:r>
          </w:p>
        </w:tc>
        <w:tc>
          <w:tcPr>
            <w:tcW w:w="5380" w:type="dxa"/>
            <w:tcBorders>
              <w:top w:val="nil"/>
              <w:left w:val="nil"/>
              <w:bottom w:val="single" w:sz="4" w:space="0" w:color="auto"/>
              <w:right w:val="single" w:sz="4" w:space="0" w:color="auto"/>
            </w:tcBorders>
            <w:shd w:val="clear" w:color="auto" w:fill="auto"/>
            <w:noWrap/>
            <w:vAlign w:val="bottom"/>
            <w:hideMark/>
          </w:tcPr>
          <w:p w14:paraId="49BFA8A0"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Calibration Measurement and Requirement Summaries</w:t>
            </w:r>
          </w:p>
        </w:tc>
      </w:tr>
      <w:tr w:rsidR="005377D1" w:rsidRPr="00843B2C" w14:paraId="3CC99A4C" w14:textId="77777777" w:rsidTr="008931B2">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tcPr>
          <w:p w14:paraId="09FF64AE" w14:textId="0E6C4F48"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COTS</w:t>
            </w:r>
          </w:p>
        </w:tc>
        <w:tc>
          <w:tcPr>
            <w:tcW w:w="5380" w:type="dxa"/>
            <w:tcBorders>
              <w:top w:val="nil"/>
              <w:left w:val="nil"/>
              <w:bottom w:val="single" w:sz="4" w:space="0" w:color="auto"/>
              <w:right w:val="single" w:sz="4" w:space="0" w:color="auto"/>
            </w:tcBorders>
            <w:shd w:val="clear" w:color="auto" w:fill="auto"/>
            <w:noWrap/>
            <w:vAlign w:val="bottom"/>
          </w:tcPr>
          <w:p w14:paraId="25C62015" w14:textId="3EF5B0B2"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Off-the-Shelf</w:t>
            </w:r>
          </w:p>
        </w:tc>
      </w:tr>
      <w:tr w:rsidR="00E75EF1" w:rsidRPr="00843B2C" w14:paraId="3AD72F39"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2D64848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CRM</w:t>
            </w:r>
          </w:p>
        </w:tc>
        <w:tc>
          <w:tcPr>
            <w:tcW w:w="5380" w:type="dxa"/>
            <w:tcBorders>
              <w:top w:val="nil"/>
              <w:left w:val="nil"/>
              <w:bottom w:val="single" w:sz="4" w:space="0" w:color="auto"/>
              <w:right w:val="single" w:sz="4" w:space="0" w:color="auto"/>
            </w:tcBorders>
            <w:shd w:val="clear" w:color="auto" w:fill="auto"/>
            <w:noWrap/>
            <w:vAlign w:val="bottom"/>
            <w:hideMark/>
          </w:tcPr>
          <w:p w14:paraId="043D32E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Comment Resolution Matrix</w:t>
            </w:r>
          </w:p>
        </w:tc>
      </w:tr>
      <w:tr w:rsidR="005377D1" w:rsidRPr="00843B2C" w14:paraId="62D61D87" w14:textId="77777777" w:rsidTr="008931B2">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tcPr>
          <w:p w14:paraId="52B6F06E" w14:textId="2A78AC85"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w:t>
            </w:r>
          </w:p>
        </w:tc>
        <w:tc>
          <w:tcPr>
            <w:tcW w:w="5380" w:type="dxa"/>
            <w:tcBorders>
              <w:top w:val="nil"/>
              <w:left w:val="nil"/>
              <w:bottom w:val="single" w:sz="4" w:space="0" w:color="auto"/>
              <w:right w:val="single" w:sz="4" w:space="0" w:color="auto"/>
            </w:tcBorders>
            <w:shd w:val="clear" w:color="auto" w:fill="auto"/>
            <w:noWrap/>
            <w:vAlign w:val="bottom"/>
          </w:tcPr>
          <w:p w14:paraId="4F3296F5" w14:textId="37D50A4C"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 Support Equipment</w:t>
            </w:r>
          </w:p>
        </w:tc>
      </w:tr>
      <w:tr w:rsidR="00E75EF1" w:rsidRPr="00843B2C" w14:paraId="68737349"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C3B6CF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DMAWG</w:t>
            </w:r>
          </w:p>
        </w:tc>
        <w:tc>
          <w:tcPr>
            <w:tcW w:w="5380" w:type="dxa"/>
            <w:tcBorders>
              <w:top w:val="nil"/>
              <w:left w:val="nil"/>
              <w:bottom w:val="single" w:sz="4" w:space="0" w:color="auto"/>
              <w:right w:val="single" w:sz="4" w:space="0" w:color="auto"/>
            </w:tcBorders>
            <w:shd w:val="clear" w:color="auto" w:fill="auto"/>
            <w:noWrap/>
            <w:vAlign w:val="bottom"/>
            <w:hideMark/>
          </w:tcPr>
          <w:p w14:paraId="3ED0B9C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Depot Maintenance Activation Working Group</w:t>
            </w:r>
          </w:p>
        </w:tc>
      </w:tr>
      <w:tr w:rsidR="00E75EF1" w:rsidRPr="00843B2C" w14:paraId="2C55E803"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01AA49E"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DoD</w:t>
            </w:r>
          </w:p>
        </w:tc>
        <w:tc>
          <w:tcPr>
            <w:tcW w:w="5380" w:type="dxa"/>
            <w:tcBorders>
              <w:top w:val="nil"/>
              <w:left w:val="nil"/>
              <w:bottom w:val="single" w:sz="4" w:space="0" w:color="auto"/>
              <w:right w:val="single" w:sz="4" w:space="0" w:color="auto"/>
            </w:tcBorders>
            <w:shd w:val="clear" w:color="auto" w:fill="auto"/>
            <w:noWrap/>
            <w:vAlign w:val="bottom"/>
            <w:hideMark/>
          </w:tcPr>
          <w:p w14:paraId="092A06D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Department of Defense</w:t>
            </w:r>
          </w:p>
        </w:tc>
      </w:tr>
      <w:tr w:rsidR="00E75EF1" w:rsidRPr="00843B2C" w14:paraId="3FE5422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6B2768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EA</w:t>
            </w:r>
          </w:p>
        </w:tc>
        <w:tc>
          <w:tcPr>
            <w:tcW w:w="5380" w:type="dxa"/>
            <w:tcBorders>
              <w:top w:val="nil"/>
              <w:left w:val="nil"/>
              <w:bottom w:val="single" w:sz="4" w:space="0" w:color="auto"/>
              <w:right w:val="single" w:sz="4" w:space="0" w:color="auto"/>
            </w:tcBorders>
            <w:shd w:val="clear" w:color="auto" w:fill="auto"/>
            <w:noWrap/>
            <w:vAlign w:val="bottom"/>
            <w:hideMark/>
          </w:tcPr>
          <w:p w14:paraId="377934A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Economic Analysis</w:t>
            </w:r>
          </w:p>
        </w:tc>
      </w:tr>
      <w:tr w:rsidR="00E75EF1" w:rsidRPr="00843B2C" w14:paraId="3BA48154"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926E1ED"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ECD</w:t>
            </w:r>
          </w:p>
        </w:tc>
        <w:tc>
          <w:tcPr>
            <w:tcW w:w="5380" w:type="dxa"/>
            <w:tcBorders>
              <w:top w:val="nil"/>
              <w:left w:val="nil"/>
              <w:bottom w:val="single" w:sz="4" w:space="0" w:color="auto"/>
              <w:right w:val="single" w:sz="4" w:space="0" w:color="auto"/>
            </w:tcBorders>
            <w:shd w:val="clear" w:color="auto" w:fill="auto"/>
            <w:noWrap/>
            <w:vAlign w:val="bottom"/>
            <w:hideMark/>
          </w:tcPr>
          <w:p w14:paraId="43B6173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Estimated Completion Date</w:t>
            </w:r>
          </w:p>
        </w:tc>
      </w:tr>
      <w:tr w:rsidR="00E75EF1" w:rsidRPr="00843B2C" w14:paraId="376CCC3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10234C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ES</w:t>
            </w:r>
          </w:p>
        </w:tc>
        <w:tc>
          <w:tcPr>
            <w:tcW w:w="5380" w:type="dxa"/>
            <w:tcBorders>
              <w:top w:val="nil"/>
              <w:left w:val="nil"/>
              <w:bottom w:val="single" w:sz="4" w:space="0" w:color="auto"/>
              <w:right w:val="single" w:sz="4" w:space="0" w:color="auto"/>
            </w:tcBorders>
            <w:shd w:val="clear" w:color="auto" w:fill="auto"/>
            <w:noWrap/>
            <w:vAlign w:val="bottom"/>
            <w:hideMark/>
          </w:tcPr>
          <w:p w14:paraId="3CAF982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Equipment Specialist</w:t>
            </w:r>
          </w:p>
        </w:tc>
      </w:tr>
      <w:tr w:rsidR="00F12658" w:rsidRPr="00843B2C" w14:paraId="04E7CA0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tcPr>
          <w:p w14:paraId="3B6AA22A" w14:textId="7BF8F4A4" w:rsidR="00F12658" w:rsidRPr="00843B2C" w:rsidRDefault="00F12658"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ESOH</w:t>
            </w:r>
          </w:p>
        </w:tc>
        <w:tc>
          <w:tcPr>
            <w:tcW w:w="5380" w:type="dxa"/>
            <w:tcBorders>
              <w:top w:val="nil"/>
              <w:left w:val="nil"/>
              <w:bottom w:val="single" w:sz="4" w:space="0" w:color="auto"/>
              <w:right w:val="single" w:sz="4" w:space="0" w:color="auto"/>
            </w:tcBorders>
            <w:shd w:val="clear" w:color="auto" w:fill="auto"/>
            <w:noWrap/>
            <w:vAlign w:val="bottom"/>
          </w:tcPr>
          <w:p w14:paraId="04DBF237" w14:textId="0625592C" w:rsidR="00F12658" w:rsidRPr="00843B2C" w:rsidRDefault="00F12658"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 xml:space="preserve">Environment, </w:t>
            </w:r>
            <w:r w:rsidR="00B5483F" w:rsidRPr="00843B2C">
              <w:rPr>
                <w:rFonts w:ascii="Times New Roman" w:eastAsia="Times New Roman" w:hAnsi="Times New Roman" w:cs="Times New Roman"/>
                <w:color w:val="000000"/>
                <w:sz w:val="24"/>
                <w:szCs w:val="24"/>
              </w:rPr>
              <w:t>Safety, and</w:t>
            </w:r>
            <w:r w:rsidRPr="00843B2C">
              <w:rPr>
                <w:rFonts w:ascii="Times New Roman" w:eastAsia="Times New Roman" w:hAnsi="Times New Roman" w:cs="Times New Roman"/>
                <w:color w:val="000000"/>
                <w:sz w:val="24"/>
                <w:szCs w:val="24"/>
              </w:rPr>
              <w:t xml:space="preserve"> Occupational Health</w:t>
            </w:r>
          </w:p>
        </w:tc>
      </w:tr>
      <w:tr w:rsidR="00E75EF1" w:rsidRPr="00843B2C" w14:paraId="5920ACF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3E213DE"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FoT</w:t>
            </w:r>
          </w:p>
        </w:tc>
        <w:tc>
          <w:tcPr>
            <w:tcW w:w="5380" w:type="dxa"/>
            <w:tcBorders>
              <w:top w:val="nil"/>
              <w:left w:val="nil"/>
              <w:bottom w:val="single" w:sz="4" w:space="0" w:color="auto"/>
              <w:right w:val="single" w:sz="4" w:space="0" w:color="auto"/>
            </w:tcBorders>
            <w:shd w:val="clear" w:color="auto" w:fill="auto"/>
            <w:noWrap/>
            <w:vAlign w:val="bottom"/>
            <w:hideMark/>
          </w:tcPr>
          <w:p w14:paraId="732121F5"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Family of Testers</w:t>
            </w:r>
          </w:p>
        </w:tc>
      </w:tr>
      <w:tr w:rsidR="00E75EF1" w:rsidRPr="00843B2C" w14:paraId="40EB98C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597539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IAW</w:t>
            </w:r>
          </w:p>
        </w:tc>
        <w:tc>
          <w:tcPr>
            <w:tcW w:w="5380" w:type="dxa"/>
            <w:tcBorders>
              <w:top w:val="nil"/>
              <w:left w:val="nil"/>
              <w:bottom w:val="single" w:sz="4" w:space="0" w:color="auto"/>
              <w:right w:val="single" w:sz="4" w:space="0" w:color="auto"/>
            </w:tcBorders>
            <w:shd w:val="clear" w:color="auto" w:fill="auto"/>
            <w:noWrap/>
            <w:vAlign w:val="bottom"/>
            <w:hideMark/>
          </w:tcPr>
          <w:p w14:paraId="296FCBD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In Accordance With</w:t>
            </w:r>
          </w:p>
        </w:tc>
      </w:tr>
      <w:tr w:rsidR="00E75EF1" w:rsidRPr="00843B2C" w14:paraId="3BE86841"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294FC695"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ICC</w:t>
            </w:r>
          </w:p>
        </w:tc>
        <w:tc>
          <w:tcPr>
            <w:tcW w:w="5380" w:type="dxa"/>
            <w:tcBorders>
              <w:top w:val="nil"/>
              <w:left w:val="nil"/>
              <w:bottom w:val="single" w:sz="4" w:space="0" w:color="auto"/>
              <w:right w:val="single" w:sz="4" w:space="0" w:color="auto"/>
            </w:tcBorders>
            <w:shd w:val="clear" w:color="auto" w:fill="auto"/>
            <w:noWrap/>
            <w:vAlign w:val="bottom"/>
            <w:hideMark/>
          </w:tcPr>
          <w:p w14:paraId="74820AE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Item Category Code</w:t>
            </w:r>
          </w:p>
        </w:tc>
      </w:tr>
      <w:tr w:rsidR="00E75EF1" w:rsidRPr="00843B2C" w14:paraId="481AEFD1"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DF44BA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IM</w:t>
            </w:r>
          </w:p>
        </w:tc>
        <w:tc>
          <w:tcPr>
            <w:tcW w:w="5380" w:type="dxa"/>
            <w:tcBorders>
              <w:top w:val="nil"/>
              <w:left w:val="nil"/>
              <w:bottom w:val="single" w:sz="4" w:space="0" w:color="auto"/>
              <w:right w:val="single" w:sz="4" w:space="0" w:color="auto"/>
            </w:tcBorders>
            <w:shd w:val="clear" w:color="auto" w:fill="auto"/>
            <w:noWrap/>
            <w:vAlign w:val="bottom"/>
            <w:hideMark/>
          </w:tcPr>
          <w:p w14:paraId="0007D8F5"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Item Manager</w:t>
            </w:r>
          </w:p>
        </w:tc>
      </w:tr>
      <w:tr w:rsidR="00E75EF1" w:rsidRPr="00843B2C" w14:paraId="7C1FAC8E"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4C6F035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lastRenderedPageBreak/>
              <w:t>IPT</w:t>
            </w:r>
          </w:p>
        </w:tc>
        <w:tc>
          <w:tcPr>
            <w:tcW w:w="5380" w:type="dxa"/>
            <w:tcBorders>
              <w:top w:val="nil"/>
              <w:left w:val="nil"/>
              <w:bottom w:val="single" w:sz="4" w:space="0" w:color="auto"/>
              <w:right w:val="single" w:sz="4" w:space="0" w:color="auto"/>
            </w:tcBorders>
            <w:shd w:val="clear" w:color="auto" w:fill="auto"/>
            <w:noWrap/>
            <w:vAlign w:val="bottom"/>
            <w:hideMark/>
          </w:tcPr>
          <w:p w14:paraId="59DFDC9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Integrated Product Team</w:t>
            </w:r>
          </w:p>
        </w:tc>
      </w:tr>
      <w:tr w:rsidR="00E75EF1" w:rsidRPr="00843B2C" w14:paraId="0727AEC8"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62BB9E5"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L&amp;MR</w:t>
            </w:r>
          </w:p>
        </w:tc>
        <w:tc>
          <w:tcPr>
            <w:tcW w:w="5380" w:type="dxa"/>
            <w:tcBorders>
              <w:top w:val="nil"/>
              <w:left w:val="nil"/>
              <w:bottom w:val="single" w:sz="4" w:space="0" w:color="auto"/>
              <w:right w:val="single" w:sz="4" w:space="0" w:color="auto"/>
            </w:tcBorders>
            <w:shd w:val="clear" w:color="auto" w:fill="auto"/>
            <w:noWrap/>
            <w:vAlign w:val="bottom"/>
            <w:hideMark/>
          </w:tcPr>
          <w:p w14:paraId="36877F3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Logistics and Materiel Readiness</w:t>
            </w:r>
          </w:p>
        </w:tc>
      </w:tr>
      <w:tr w:rsidR="00E75EF1" w:rsidRPr="00843B2C" w14:paraId="26DAE6BC"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868EDA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LMDS</w:t>
            </w:r>
          </w:p>
        </w:tc>
        <w:tc>
          <w:tcPr>
            <w:tcW w:w="5380" w:type="dxa"/>
            <w:tcBorders>
              <w:top w:val="nil"/>
              <w:left w:val="nil"/>
              <w:bottom w:val="single" w:sz="4" w:space="0" w:color="auto"/>
              <w:right w:val="single" w:sz="4" w:space="0" w:color="auto"/>
            </w:tcBorders>
            <w:shd w:val="clear" w:color="auto" w:fill="auto"/>
            <w:noWrap/>
            <w:vAlign w:val="bottom"/>
            <w:hideMark/>
          </w:tcPr>
          <w:p w14:paraId="0C72B01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Logistics Management Data System</w:t>
            </w:r>
          </w:p>
        </w:tc>
      </w:tr>
      <w:tr w:rsidR="00E75EF1" w:rsidRPr="00843B2C" w14:paraId="5F26861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6D2757E"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LPD</w:t>
            </w:r>
          </w:p>
        </w:tc>
        <w:tc>
          <w:tcPr>
            <w:tcW w:w="5380" w:type="dxa"/>
            <w:tcBorders>
              <w:top w:val="nil"/>
              <w:left w:val="nil"/>
              <w:bottom w:val="single" w:sz="4" w:space="0" w:color="auto"/>
              <w:right w:val="single" w:sz="4" w:space="0" w:color="auto"/>
            </w:tcBorders>
            <w:shd w:val="clear" w:color="auto" w:fill="auto"/>
            <w:noWrap/>
            <w:vAlign w:val="bottom"/>
            <w:hideMark/>
          </w:tcPr>
          <w:p w14:paraId="42F2294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Logistics Product Data</w:t>
            </w:r>
          </w:p>
        </w:tc>
      </w:tr>
      <w:tr w:rsidR="00E75EF1" w:rsidRPr="00843B2C" w14:paraId="2A81E8AD"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3F2555A"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MAPT</w:t>
            </w:r>
          </w:p>
        </w:tc>
        <w:tc>
          <w:tcPr>
            <w:tcW w:w="5380" w:type="dxa"/>
            <w:tcBorders>
              <w:top w:val="nil"/>
              <w:left w:val="nil"/>
              <w:bottom w:val="single" w:sz="4" w:space="0" w:color="auto"/>
              <w:right w:val="single" w:sz="4" w:space="0" w:color="auto"/>
            </w:tcBorders>
            <w:shd w:val="clear" w:color="auto" w:fill="auto"/>
            <w:noWrap/>
            <w:vAlign w:val="bottom"/>
            <w:hideMark/>
          </w:tcPr>
          <w:p w14:paraId="62C13E5A"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Maintenance Activation Planning Team</w:t>
            </w:r>
          </w:p>
        </w:tc>
      </w:tr>
      <w:tr w:rsidR="00E75EF1" w:rsidRPr="00843B2C" w14:paraId="6637531F"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4C7F07D"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MLF</w:t>
            </w:r>
          </w:p>
        </w:tc>
        <w:tc>
          <w:tcPr>
            <w:tcW w:w="5380" w:type="dxa"/>
            <w:tcBorders>
              <w:top w:val="nil"/>
              <w:left w:val="nil"/>
              <w:bottom w:val="single" w:sz="4" w:space="0" w:color="auto"/>
              <w:right w:val="single" w:sz="4" w:space="0" w:color="auto"/>
            </w:tcBorders>
            <w:shd w:val="clear" w:color="auto" w:fill="auto"/>
            <w:noWrap/>
            <w:vAlign w:val="bottom"/>
            <w:hideMark/>
          </w:tcPr>
          <w:p w14:paraId="1561DBB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Maintenance Level Function</w:t>
            </w:r>
          </w:p>
        </w:tc>
      </w:tr>
      <w:tr w:rsidR="00E75EF1" w:rsidRPr="00843B2C" w14:paraId="77FF7AA5"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37CC35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OSD</w:t>
            </w:r>
          </w:p>
        </w:tc>
        <w:tc>
          <w:tcPr>
            <w:tcW w:w="5380" w:type="dxa"/>
            <w:tcBorders>
              <w:top w:val="nil"/>
              <w:left w:val="nil"/>
              <w:bottom w:val="single" w:sz="4" w:space="0" w:color="auto"/>
              <w:right w:val="single" w:sz="4" w:space="0" w:color="auto"/>
            </w:tcBorders>
            <w:shd w:val="clear" w:color="auto" w:fill="auto"/>
            <w:noWrap/>
            <w:vAlign w:val="bottom"/>
            <w:hideMark/>
          </w:tcPr>
          <w:p w14:paraId="145E12A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Office of the Assistant Secretary of Defense</w:t>
            </w:r>
          </w:p>
        </w:tc>
      </w:tr>
      <w:tr w:rsidR="00E75EF1" w:rsidRPr="00843B2C" w14:paraId="4B66EEAB"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B9FF0C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PEO</w:t>
            </w:r>
          </w:p>
        </w:tc>
        <w:tc>
          <w:tcPr>
            <w:tcW w:w="5380" w:type="dxa"/>
            <w:tcBorders>
              <w:top w:val="nil"/>
              <w:left w:val="nil"/>
              <w:bottom w:val="single" w:sz="4" w:space="0" w:color="auto"/>
              <w:right w:val="single" w:sz="4" w:space="0" w:color="auto"/>
            </w:tcBorders>
            <w:shd w:val="clear" w:color="auto" w:fill="auto"/>
            <w:noWrap/>
            <w:vAlign w:val="bottom"/>
            <w:hideMark/>
          </w:tcPr>
          <w:p w14:paraId="61E5E3F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Program Executive Officer</w:t>
            </w:r>
          </w:p>
        </w:tc>
      </w:tr>
      <w:tr w:rsidR="00E75EF1" w:rsidRPr="00843B2C" w14:paraId="102FDEB1"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46DEE69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PG</w:t>
            </w:r>
          </w:p>
        </w:tc>
        <w:tc>
          <w:tcPr>
            <w:tcW w:w="5380" w:type="dxa"/>
            <w:tcBorders>
              <w:top w:val="nil"/>
              <w:left w:val="nil"/>
              <w:bottom w:val="single" w:sz="4" w:space="0" w:color="auto"/>
              <w:right w:val="single" w:sz="4" w:space="0" w:color="auto"/>
            </w:tcBorders>
            <w:shd w:val="clear" w:color="auto" w:fill="auto"/>
            <w:noWrap/>
            <w:vAlign w:val="bottom"/>
            <w:hideMark/>
          </w:tcPr>
          <w:p w14:paraId="7041323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Product Group</w:t>
            </w:r>
          </w:p>
        </w:tc>
      </w:tr>
      <w:tr w:rsidR="00E75EF1" w:rsidRPr="00843B2C" w14:paraId="673E1871"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77EF210"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PM</w:t>
            </w:r>
          </w:p>
        </w:tc>
        <w:tc>
          <w:tcPr>
            <w:tcW w:w="5380" w:type="dxa"/>
            <w:tcBorders>
              <w:top w:val="nil"/>
              <w:left w:val="nil"/>
              <w:bottom w:val="single" w:sz="4" w:space="0" w:color="auto"/>
              <w:right w:val="single" w:sz="4" w:space="0" w:color="auto"/>
            </w:tcBorders>
            <w:shd w:val="clear" w:color="auto" w:fill="auto"/>
            <w:noWrap/>
            <w:vAlign w:val="bottom"/>
            <w:hideMark/>
          </w:tcPr>
          <w:p w14:paraId="7C19076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Program Manager</w:t>
            </w:r>
          </w:p>
        </w:tc>
      </w:tr>
      <w:tr w:rsidR="00E75EF1" w:rsidRPr="00843B2C" w14:paraId="5A27734C"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43C8409"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PO</w:t>
            </w:r>
          </w:p>
        </w:tc>
        <w:tc>
          <w:tcPr>
            <w:tcW w:w="5380" w:type="dxa"/>
            <w:tcBorders>
              <w:top w:val="nil"/>
              <w:left w:val="nil"/>
              <w:bottom w:val="single" w:sz="4" w:space="0" w:color="auto"/>
              <w:right w:val="single" w:sz="4" w:space="0" w:color="auto"/>
            </w:tcBorders>
            <w:shd w:val="clear" w:color="auto" w:fill="auto"/>
            <w:noWrap/>
            <w:vAlign w:val="bottom"/>
            <w:hideMark/>
          </w:tcPr>
          <w:p w14:paraId="30A2371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Program Office</w:t>
            </w:r>
          </w:p>
        </w:tc>
      </w:tr>
      <w:tr w:rsidR="00E75EF1" w:rsidRPr="00843B2C" w14:paraId="27C5B228"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67F089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POC</w:t>
            </w:r>
          </w:p>
        </w:tc>
        <w:tc>
          <w:tcPr>
            <w:tcW w:w="5380" w:type="dxa"/>
            <w:tcBorders>
              <w:top w:val="nil"/>
              <w:left w:val="nil"/>
              <w:bottom w:val="single" w:sz="4" w:space="0" w:color="auto"/>
              <w:right w:val="single" w:sz="4" w:space="0" w:color="auto"/>
            </w:tcBorders>
            <w:shd w:val="clear" w:color="auto" w:fill="auto"/>
            <w:noWrap/>
            <w:vAlign w:val="bottom"/>
            <w:hideMark/>
          </w:tcPr>
          <w:p w14:paraId="42789A5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Point of Contact</w:t>
            </w:r>
          </w:p>
        </w:tc>
      </w:tr>
      <w:tr w:rsidR="00E75EF1" w:rsidRPr="00843B2C" w14:paraId="5F59E75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665064F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PSCRT</w:t>
            </w:r>
          </w:p>
        </w:tc>
        <w:tc>
          <w:tcPr>
            <w:tcW w:w="5380" w:type="dxa"/>
            <w:tcBorders>
              <w:top w:val="nil"/>
              <w:left w:val="nil"/>
              <w:bottom w:val="single" w:sz="4" w:space="0" w:color="auto"/>
              <w:right w:val="single" w:sz="4" w:space="0" w:color="auto"/>
            </w:tcBorders>
            <w:shd w:val="clear" w:color="auto" w:fill="auto"/>
            <w:noWrap/>
            <w:vAlign w:val="bottom"/>
            <w:hideMark/>
          </w:tcPr>
          <w:p w14:paraId="353F7AE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Product Support Contract Requirements Tool</w:t>
            </w:r>
          </w:p>
        </w:tc>
      </w:tr>
      <w:tr w:rsidR="005377D1" w:rsidRPr="00843B2C" w14:paraId="0000CE9B" w14:textId="77777777" w:rsidTr="008931B2">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tcPr>
          <w:p w14:paraId="652DF5F4" w14:textId="128C7EAB"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PSE</w:t>
            </w:r>
          </w:p>
        </w:tc>
        <w:tc>
          <w:tcPr>
            <w:tcW w:w="5380" w:type="dxa"/>
            <w:tcBorders>
              <w:top w:val="nil"/>
              <w:left w:val="nil"/>
              <w:bottom w:val="single" w:sz="4" w:space="0" w:color="auto"/>
              <w:right w:val="single" w:sz="4" w:space="0" w:color="auto"/>
            </w:tcBorders>
            <w:shd w:val="clear" w:color="auto" w:fill="auto"/>
            <w:noWrap/>
            <w:vAlign w:val="bottom"/>
          </w:tcPr>
          <w:p w14:paraId="2F4187BB" w14:textId="255F53A5" w:rsidR="005377D1" w:rsidRPr="00843B2C" w:rsidRDefault="005377D1" w:rsidP="00E75E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Peculiar Support Equipment</w:t>
            </w:r>
          </w:p>
        </w:tc>
      </w:tr>
      <w:tr w:rsidR="00E75EF1" w:rsidRPr="00843B2C" w14:paraId="149DF7A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70C2FF9"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PSM</w:t>
            </w:r>
          </w:p>
        </w:tc>
        <w:tc>
          <w:tcPr>
            <w:tcW w:w="5380" w:type="dxa"/>
            <w:tcBorders>
              <w:top w:val="nil"/>
              <w:left w:val="nil"/>
              <w:bottom w:val="single" w:sz="4" w:space="0" w:color="auto"/>
              <w:right w:val="single" w:sz="4" w:space="0" w:color="auto"/>
            </w:tcBorders>
            <w:shd w:val="clear" w:color="auto" w:fill="auto"/>
            <w:noWrap/>
            <w:vAlign w:val="bottom"/>
            <w:hideMark/>
          </w:tcPr>
          <w:p w14:paraId="49992E9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Product Support Manager</w:t>
            </w:r>
          </w:p>
        </w:tc>
      </w:tr>
      <w:tr w:rsidR="00E75EF1" w:rsidRPr="00843B2C" w14:paraId="3A74096C"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0B31B6F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RFP</w:t>
            </w:r>
          </w:p>
        </w:tc>
        <w:tc>
          <w:tcPr>
            <w:tcW w:w="5380" w:type="dxa"/>
            <w:tcBorders>
              <w:top w:val="nil"/>
              <w:left w:val="nil"/>
              <w:bottom w:val="single" w:sz="4" w:space="0" w:color="auto"/>
              <w:right w:val="single" w:sz="4" w:space="0" w:color="auto"/>
            </w:tcBorders>
            <w:shd w:val="clear" w:color="auto" w:fill="auto"/>
            <w:noWrap/>
            <w:vAlign w:val="bottom"/>
            <w:hideMark/>
          </w:tcPr>
          <w:p w14:paraId="0D456659"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Request for Proposal</w:t>
            </w:r>
          </w:p>
        </w:tc>
      </w:tr>
      <w:tr w:rsidR="00E75EF1" w:rsidRPr="00843B2C" w14:paraId="076C43B7"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09A4AB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ROM</w:t>
            </w:r>
          </w:p>
        </w:tc>
        <w:tc>
          <w:tcPr>
            <w:tcW w:w="5380" w:type="dxa"/>
            <w:tcBorders>
              <w:top w:val="nil"/>
              <w:left w:val="nil"/>
              <w:bottom w:val="single" w:sz="4" w:space="0" w:color="auto"/>
              <w:right w:val="single" w:sz="4" w:space="0" w:color="auto"/>
            </w:tcBorders>
            <w:shd w:val="clear" w:color="auto" w:fill="auto"/>
            <w:noWrap/>
            <w:vAlign w:val="bottom"/>
            <w:hideMark/>
          </w:tcPr>
          <w:p w14:paraId="0A30A66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Rough Order of Magnitude</w:t>
            </w:r>
          </w:p>
        </w:tc>
      </w:tr>
      <w:tr w:rsidR="00E75EF1" w:rsidRPr="00843B2C" w14:paraId="377C6DCE"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5F6E80D8"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SE</w:t>
            </w:r>
          </w:p>
        </w:tc>
        <w:tc>
          <w:tcPr>
            <w:tcW w:w="5380" w:type="dxa"/>
            <w:tcBorders>
              <w:top w:val="nil"/>
              <w:left w:val="nil"/>
              <w:bottom w:val="single" w:sz="4" w:space="0" w:color="auto"/>
              <w:right w:val="single" w:sz="4" w:space="0" w:color="auto"/>
            </w:tcBorders>
            <w:shd w:val="clear" w:color="auto" w:fill="auto"/>
            <w:noWrap/>
            <w:vAlign w:val="bottom"/>
            <w:hideMark/>
          </w:tcPr>
          <w:p w14:paraId="2D51D59B" w14:textId="088EE1EA"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Support Equipment</w:t>
            </w:r>
          </w:p>
        </w:tc>
      </w:tr>
      <w:tr w:rsidR="00E75EF1" w:rsidRPr="00843B2C" w14:paraId="3A3C8179"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B8D5127"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SE&amp;V</w:t>
            </w:r>
          </w:p>
        </w:tc>
        <w:tc>
          <w:tcPr>
            <w:tcW w:w="5380" w:type="dxa"/>
            <w:tcBorders>
              <w:top w:val="nil"/>
              <w:left w:val="nil"/>
              <w:bottom w:val="single" w:sz="4" w:space="0" w:color="auto"/>
              <w:right w:val="single" w:sz="4" w:space="0" w:color="auto"/>
            </w:tcBorders>
            <w:shd w:val="clear" w:color="auto" w:fill="auto"/>
            <w:noWrap/>
            <w:vAlign w:val="bottom"/>
            <w:hideMark/>
          </w:tcPr>
          <w:p w14:paraId="376F0C6D"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Support Equipment &amp; Vehicles</w:t>
            </w:r>
          </w:p>
        </w:tc>
      </w:tr>
      <w:tr w:rsidR="00E75EF1" w:rsidRPr="00843B2C" w14:paraId="3CF5C9D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E3FCA8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SERD</w:t>
            </w:r>
          </w:p>
        </w:tc>
        <w:tc>
          <w:tcPr>
            <w:tcW w:w="5380" w:type="dxa"/>
            <w:tcBorders>
              <w:top w:val="nil"/>
              <w:left w:val="nil"/>
              <w:bottom w:val="single" w:sz="4" w:space="0" w:color="auto"/>
              <w:right w:val="single" w:sz="4" w:space="0" w:color="auto"/>
            </w:tcBorders>
            <w:shd w:val="clear" w:color="auto" w:fill="auto"/>
            <w:noWrap/>
            <w:vAlign w:val="bottom"/>
            <w:hideMark/>
          </w:tcPr>
          <w:p w14:paraId="304AB45B" w14:textId="337A2515"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Support Equipment Recommendation Data</w:t>
            </w:r>
          </w:p>
        </w:tc>
      </w:tr>
      <w:tr w:rsidR="00E75EF1" w:rsidRPr="00843B2C" w14:paraId="4C6FD1A4"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C4C510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SEWG</w:t>
            </w:r>
          </w:p>
        </w:tc>
        <w:tc>
          <w:tcPr>
            <w:tcW w:w="5380" w:type="dxa"/>
            <w:tcBorders>
              <w:top w:val="nil"/>
              <w:left w:val="nil"/>
              <w:bottom w:val="single" w:sz="4" w:space="0" w:color="auto"/>
              <w:right w:val="single" w:sz="4" w:space="0" w:color="auto"/>
            </w:tcBorders>
            <w:shd w:val="clear" w:color="auto" w:fill="auto"/>
            <w:noWrap/>
            <w:vAlign w:val="bottom"/>
            <w:hideMark/>
          </w:tcPr>
          <w:p w14:paraId="56CE892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Support Equipment Working Group</w:t>
            </w:r>
          </w:p>
        </w:tc>
      </w:tr>
      <w:tr w:rsidR="00E75EF1" w:rsidRPr="00843B2C" w14:paraId="7117AF48"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8CA56D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SIL</w:t>
            </w:r>
          </w:p>
        </w:tc>
        <w:tc>
          <w:tcPr>
            <w:tcW w:w="5380" w:type="dxa"/>
            <w:tcBorders>
              <w:top w:val="nil"/>
              <w:left w:val="nil"/>
              <w:bottom w:val="single" w:sz="4" w:space="0" w:color="auto"/>
              <w:right w:val="single" w:sz="4" w:space="0" w:color="auto"/>
            </w:tcBorders>
            <w:shd w:val="clear" w:color="auto" w:fill="auto"/>
            <w:noWrap/>
            <w:vAlign w:val="bottom"/>
            <w:hideMark/>
          </w:tcPr>
          <w:p w14:paraId="057192C1"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Systems Integration Laboratory</w:t>
            </w:r>
          </w:p>
        </w:tc>
      </w:tr>
      <w:tr w:rsidR="00E75EF1" w:rsidRPr="00843B2C" w14:paraId="5E4412B3"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34AC4DB3"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SIPOC</w:t>
            </w:r>
          </w:p>
        </w:tc>
        <w:tc>
          <w:tcPr>
            <w:tcW w:w="5380" w:type="dxa"/>
            <w:tcBorders>
              <w:top w:val="nil"/>
              <w:left w:val="nil"/>
              <w:bottom w:val="single" w:sz="4" w:space="0" w:color="auto"/>
              <w:right w:val="single" w:sz="4" w:space="0" w:color="auto"/>
            </w:tcBorders>
            <w:shd w:val="clear" w:color="auto" w:fill="auto"/>
            <w:noWrap/>
            <w:vAlign w:val="bottom"/>
            <w:hideMark/>
          </w:tcPr>
          <w:p w14:paraId="512D9F46"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Supplies, Inputs, Process, Outputs, Customers</w:t>
            </w:r>
          </w:p>
        </w:tc>
      </w:tr>
      <w:tr w:rsidR="00E75EF1" w:rsidRPr="00843B2C" w14:paraId="77CB0277"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48E47C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SMR</w:t>
            </w:r>
          </w:p>
        </w:tc>
        <w:tc>
          <w:tcPr>
            <w:tcW w:w="5380" w:type="dxa"/>
            <w:tcBorders>
              <w:top w:val="nil"/>
              <w:left w:val="nil"/>
              <w:bottom w:val="single" w:sz="4" w:space="0" w:color="auto"/>
              <w:right w:val="single" w:sz="4" w:space="0" w:color="auto"/>
            </w:tcBorders>
            <w:shd w:val="clear" w:color="auto" w:fill="auto"/>
            <w:noWrap/>
            <w:vAlign w:val="bottom"/>
            <w:hideMark/>
          </w:tcPr>
          <w:p w14:paraId="11655719"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Source, Maintenance, and Recoverability</w:t>
            </w:r>
          </w:p>
        </w:tc>
      </w:tr>
      <w:tr w:rsidR="00E75EF1" w:rsidRPr="00843B2C" w14:paraId="48809920"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422A8BC3"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SOW</w:t>
            </w:r>
          </w:p>
        </w:tc>
        <w:tc>
          <w:tcPr>
            <w:tcW w:w="5380" w:type="dxa"/>
            <w:tcBorders>
              <w:top w:val="nil"/>
              <w:left w:val="nil"/>
              <w:bottom w:val="single" w:sz="4" w:space="0" w:color="auto"/>
              <w:right w:val="single" w:sz="4" w:space="0" w:color="auto"/>
            </w:tcBorders>
            <w:shd w:val="clear" w:color="auto" w:fill="auto"/>
            <w:noWrap/>
            <w:vAlign w:val="bottom"/>
            <w:hideMark/>
          </w:tcPr>
          <w:p w14:paraId="75408D7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Statement of Work</w:t>
            </w:r>
          </w:p>
        </w:tc>
      </w:tr>
      <w:tr w:rsidR="00E75EF1" w:rsidRPr="00843B2C" w14:paraId="1AC5F6DF"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087F3AC4"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TMDE</w:t>
            </w:r>
          </w:p>
        </w:tc>
        <w:tc>
          <w:tcPr>
            <w:tcW w:w="5380" w:type="dxa"/>
            <w:tcBorders>
              <w:top w:val="nil"/>
              <w:left w:val="nil"/>
              <w:bottom w:val="single" w:sz="4" w:space="0" w:color="auto"/>
              <w:right w:val="single" w:sz="4" w:space="0" w:color="auto"/>
            </w:tcBorders>
            <w:shd w:val="clear" w:color="auto" w:fill="auto"/>
            <w:noWrap/>
            <w:vAlign w:val="bottom"/>
            <w:hideMark/>
          </w:tcPr>
          <w:p w14:paraId="13FE3863"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Test, Measurement, and Diagnostic Equipment</w:t>
            </w:r>
          </w:p>
        </w:tc>
      </w:tr>
      <w:tr w:rsidR="00E75EF1" w:rsidRPr="00843B2C" w14:paraId="3D358875"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7FE66E7B"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TPS</w:t>
            </w:r>
          </w:p>
        </w:tc>
        <w:tc>
          <w:tcPr>
            <w:tcW w:w="5380" w:type="dxa"/>
            <w:tcBorders>
              <w:top w:val="nil"/>
              <w:left w:val="nil"/>
              <w:bottom w:val="single" w:sz="4" w:space="0" w:color="auto"/>
              <w:right w:val="single" w:sz="4" w:space="0" w:color="auto"/>
            </w:tcBorders>
            <w:shd w:val="clear" w:color="auto" w:fill="auto"/>
            <w:noWrap/>
            <w:vAlign w:val="bottom"/>
            <w:hideMark/>
          </w:tcPr>
          <w:p w14:paraId="462965D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Test Program Set</w:t>
            </w:r>
          </w:p>
        </w:tc>
      </w:tr>
      <w:tr w:rsidR="00E75EF1" w:rsidRPr="00843B2C" w14:paraId="3BC1F0D2"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49C0BAA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USAF</w:t>
            </w:r>
          </w:p>
        </w:tc>
        <w:tc>
          <w:tcPr>
            <w:tcW w:w="5380" w:type="dxa"/>
            <w:tcBorders>
              <w:top w:val="nil"/>
              <w:left w:val="nil"/>
              <w:bottom w:val="single" w:sz="4" w:space="0" w:color="auto"/>
              <w:right w:val="single" w:sz="4" w:space="0" w:color="auto"/>
            </w:tcBorders>
            <w:shd w:val="clear" w:color="auto" w:fill="auto"/>
            <w:noWrap/>
            <w:vAlign w:val="bottom"/>
            <w:hideMark/>
          </w:tcPr>
          <w:p w14:paraId="01C69EAC"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United States Air Force</w:t>
            </w:r>
          </w:p>
        </w:tc>
      </w:tr>
      <w:tr w:rsidR="00E75EF1" w:rsidRPr="00843B2C" w14:paraId="0135C154"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1A4074F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UUT</w:t>
            </w:r>
          </w:p>
        </w:tc>
        <w:tc>
          <w:tcPr>
            <w:tcW w:w="5380" w:type="dxa"/>
            <w:tcBorders>
              <w:top w:val="nil"/>
              <w:left w:val="nil"/>
              <w:bottom w:val="single" w:sz="4" w:space="0" w:color="auto"/>
              <w:right w:val="single" w:sz="4" w:space="0" w:color="auto"/>
            </w:tcBorders>
            <w:shd w:val="clear" w:color="auto" w:fill="auto"/>
            <w:noWrap/>
            <w:vAlign w:val="bottom"/>
            <w:hideMark/>
          </w:tcPr>
          <w:p w14:paraId="35D32B6D"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Unit Under Test</w:t>
            </w:r>
          </w:p>
        </w:tc>
      </w:tr>
      <w:tr w:rsidR="00E75EF1" w:rsidRPr="00843B2C" w14:paraId="0AA6FBCE" w14:textId="77777777" w:rsidTr="00A105AD">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14:paraId="064666FF"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WBS</w:t>
            </w:r>
          </w:p>
        </w:tc>
        <w:tc>
          <w:tcPr>
            <w:tcW w:w="5380" w:type="dxa"/>
            <w:tcBorders>
              <w:top w:val="nil"/>
              <w:left w:val="nil"/>
              <w:bottom w:val="single" w:sz="4" w:space="0" w:color="auto"/>
              <w:right w:val="single" w:sz="4" w:space="0" w:color="auto"/>
            </w:tcBorders>
            <w:shd w:val="clear" w:color="auto" w:fill="auto"/>
            <w:noWrap/>
            <w:vAlign w:val="bottom"/>
            <w:hideMark/>
          </w:tcPr>
          <w:p w14:paraId="55E9EFF2" w14:textId="77777777" w:rsidR="00E75EF1" w:rsidRPr="00843B2C" w:rsidRDefault="00E75EF1" w:rsidP="00E75EF1">
            <w:pPr>
              <w:spacing w:after="0" w:line="240" w:lineRule="auto"/>
              <w:rPr>
                <w:rFonts w:ascii="Times New Roman" w:eastAsia="Times New Roman" w:hAnsi="Times New Roman" w:cs="Times New Roman"/>
                <w:color w:val="000000"/>
                <w:sz w:val="24"/>
                <w:szCs w:val="24"/>
              </w:rPr>
            </w:pPr>
            <w:r w:rsidRPr="00843B2C">
              <w:rPr>
                <w:rFonts w:ascii="Times New Roman" w:eastAsia="Times New Roman" w:hAnsi="Times New Roman" w:cs="Times New Roman"/>
                <w:color w:val="000000"/>
                <w:sz w:val="24"/>
                <w:szCs w:val="24"/>
              </w:rPr>
              <w:t>Work Breakdown Structure</w:t>
            </w:r>
          </w:p>
        </w:tc>
      </w:tr>
    </w:tbl>
    <w:p w14:paraId="47D4FA4E" w14:textId="77777777" w:rsidR="00E75EF1" w:rsidRPr="00843B2C" w:rsidRDefault="00E75EF1" w:rsidP="00E75EF1">
      <w:pPr>
        <w:pStyle w:val="NoSpacing"/>
        <w:spacing w:after="120"/>
        <w:ind w:left="990"/>
        <w:rPr>
          <w:rFonts w:ascii="Times New Roman" w:hAnsi="Times New Roman" w:cs="Times New Roman"/>
          <w:sz w:val="24"/>
          <w:szCs w:val="24"/>
        </w:rPr>
      </w:pPr>
    </w:p>
    <w:p w14:paraId="286ED5A6" w14:textId="04836FFD" w:rsidR="00E62819" w:rsidRPr="00843B2C" w:rsidRDefault="00E62819" w:rsidP="00BC27B3">
      <w:pPr>
        <w:pStyle w:val="NoSpacing"/>
        <w:numPr>
          <w:ilvl w:val="0"/>
          <w:numId w:val="1"/>
        </w:numPr>
        <w:spacing w:before="240" w:after="120"/>
        <w:ind w:left="540" w:hanging="630"/>
        <w:rPr>
          <w:rFonts w:ascii="Times New Roman" w:hAnsi="Times New Roman" w:cs="Times New Roman"/>
          <w:b/>
          <w:sz w:val="24"/>
          <w:szCs w:val="24"/>
        </w:rPr>
      </w:pPr>
      <w:r w:rsidRPr="00843B2C">
        <w:rPr>
          <w:rFonts w:ascii="Times New Roman" w:hAnsi="Times New Roman" w:cs="Times New Roman"/>
          <w:b/>
          <w:sz w:val="24"/>
          <w:szCs w:val="24"/>
        </w:rPr>
        <w:t>References to Law, Policy, Instructions or Guidance</w:t>
      </w:r>
      <w:r w:rsidRPr="00843B2C">
        <w:rPr>
          <w:rFonts w:ascii="Times New Roman" w:hAnsi="Times New Roman" w:cs="Times New Roman"/>
          <w:sz w:val="24"/>
          <w:szCs w:val="24"/>
        </w:rPr>
        <w:t xml:space="preserve">.  </w:t>
      </w:r>
    </w:p>
    <w:p w14:paraId="66F39120" w14:textId="7C8B8F77" w:rsidR="00E539C6" w:rsidRPr="00843B2C" w:rsidRDefault="00000000" w:rsidP="00BC27B3">
      <w:pPr>
        <w:pStyle w:val="NoSpacing"/>
        <w:numPr>
          <w:ilvl w:val="1"/>
          <w:numId w:val="1"/>
        </w:numPr>
        <w:spacing w:after="120"/>
        <w:ind w:left="990" w:hanging="446"/>
        <w:rPr>
          <w:rFonts w:ascii="Times New Roman" w:hAnsi="Times New Roman" w:cs="Times New Roman"/>
          <w:sz w:val="24"/>
          <w:szCs w:val="24"/>
        </w:rPr>
      </w:pPr>
      <w:hyperlink r:id="rId31" w:history="1">
        <w:r w:rsidR="00E539C6" w:rsidRPr="003B3417">
          <w:rPr>
            <w:rStyle w:val="Hyperlink"/>
            <w:rFonts w:ascii="Times New Roman" w:hAnsi="Times New Roman" w:cs="Times New Roman"/>
            <w:sz w:val="24"/>
            <w:szCs w:val="24"/>
          </w:rPr>
          <w:t xml:space="preserve">AFI 63-101/20-101 </w:t>
        </w:r>
        <w:r w:rsidR="00E539C6" w:rsidRPr="003B3417">
          <w:rPr>
            <w:rStyle w:val="Hyperlink"/>
            <w:rFonts w:ascii="Times New Roman" w:hAnsi="Times New Roman" w:cs="Times New Roman"/>
            <w:i/>
            <w:sz w:val="24"/>
            <w:szCs w:val="24"/>
          </w:rPr>
          <w:t>Integrated Life Cycle Management</w:t>
        </w:r>
        <w:r w:rsidR="00E539C6" w:rsidRPr="003B3417">
          <w:rPr>
            <w:rStyle w:val="Hyperlink"/>
            <w:rFonts w:ascii="Times New Roman" w:hAnsi="Times New Roman" w:cs="Times New Roman"/>
            <w:sz w:val="24"/>
            <w:szCs w:val="24"/>
          </w:rPr>
          <w:t xml:space="preserve">, </w:t>
        </w:r>
        <w:r w:rsidR="000B71D2" w:rsidRPr="003B3417">
          <w:rPr>
            <w:rStyle w:val="Hyperlink"/>
            <w:rFonts w:ascii="Times New Roman" w:hAnsi="Times New Roman" w:cs="Times New Roman"/>
            <w:sz w:val="24"/>
            <w:szCs w:val="24"/>
          </w:rPr>
          <w:t>30 Jun 20</w:t>
        </w:r>
      </w:hyperlink>
    </w:p>
    <w:p w14:paraId="325C3D23" w14:textId="7A4383D5" w:rsidR="00190344" w:rsidRDefault="00000000" w:rsidP="00B41E97">
      <w:pPr>
        <w:pStyle w:val="NoSpacing"/>
        <w:numPr>
          <w:ilvl w:val="1"/>
          <w:numId w:val="1"/>
        </w:numPr>
        <w:spacing w:after="120"/>
        <w:ind w:left="990" w:hanging="446"/>
        <w:rPr>
          <w:rFonts w:ascii="Times New Roman" w:hAnsi="Times New Roman" w:cs="Times New Roman"/>
          <w:i/>
          <w:sz w:val="24"/>
          <w:szCs w:val="24"/>
        </w:rPr>
      </w:pPr>
      <w:hyperlink r:id="rId32" w:history="1">
        <w:r w:rsidR="00E539C6" w:rsidRPr="00190344">
          <w:rPr>
            <w:rStyle w:val="Hyperlink"/>
            <w:rFonts w:ascii="Times New Roman" w:hAnsi="Times New Roman" w:cs="Times New Roman"/>
            <w:sz w:val="24"/>
            <w:szCs w:val="24"/>
          </w:rPr>
          <w:t xml:space="preserve">AFMCI 63-1201 </w:t>
        </w:r>
        <w:r w:rsidR="006A0F5C" w:rsidRPr="00190344">
          <w:rPr>
            <w:rStyle w:val="Hyperlink"/>
            <w:rFonts w:ascii="Times New Roman" w:hAnsi="Times New Roman" w:cs="Times New Roman"/>
            <w:i/>
            <w:sz w:val="24"/>
            <w:szCs w:val="24"/>
          </w:rPr>
          <w:t>Inte</w:t>
        </w:r>
        <w:r w:rsidR="00C86C69" w:rsidRPr="00190344">
          <w:rPr>
            <w:rStyle w:val="Hyperlink"/>
            <w:rFonts w:ascii="Times New Roman" w:hAnsi="Times New Roman" w:cs="Times New Roman"/>
            <w:i/>
            <w:sz w:val="24"/>
            <w:szCs w:val="24"/>
          </w:rPr>
          <w:t>grated Life Cycle Systems Engineering and technical Management</w:t>
        </w:r>
        <w:r w:rsidR="00190344" w:rsidRPr="00190344">
          <w:rPr>
            <w:rStyle w:val="Hyperlink"/>
            <w:rFonts w:ascii="Times New Roman" w:hAnsi="Times New Roman" w:cs="Times New Roman"/>
            <w:i/>
            <w:sz w:val="24"/>
            <w:szCs w:val="24"/>
          </w:rPr>
          <w:t xml:space="preserve">, </w:t>
        </w:r>
        <w:r w:rsidR="00190344" w:rsidRPr="00190344">
          <w:rPr>
            <w:rStyle w:val="Hyperlink"/>
            <w:rFonts w:ascii="Times New Roman" w:hAnsi="Times New Roman" w:cs="Times New Roman"/>
            <w:iCs/>
            <w:sz w:val="24"/>
            <w:szCs w:val="24"/>
          </w:rPr>
          <w:t>2 Dec 2022</w:t>
        </w:r>
      </w:hyperlink>
      <w:r w:rsidR="00C86C69" w:rsidRPr="00C86C69">
        <w:rPr>
          <w:rFonts w:ascii="Times New Roman" w:hAnsi="Times New Roman" w:cs="Times New Roman"/>
          <w:i/>
          <w:sz w:val="24"/>
          <w:szCs w:val="24"/>
        </w:rPr>
        <w:t xml:space="preserve"> </w:t>
      </w:r>
    </w:p>
    <w:p w14:paraId="61AC243E" w14:textId="71D757A7" w:rsidR="004B0351" w:rsidRPr="00C86C69" w:rsidRDefault="00000000" w:rsidP="00B41E97">
      <w:pPr>
        <w:pStyle w:val="NoSpacing"/>
        <w:numPr>
          <w:ilvl w:val="1"/>
          <w:numId w:val="1"/>
        </w:numPr>
        <w:spacing w:after="120"/>
        <w:ind w:left="990" w:hanging="446"/>
        <w:rPr>
          <w:rFonts w:ascii="Times New Roman" w:hAnsi="Times New Roman" w:cs="Times New Roman"/>
          <w:i/>
          <w:sz w:val="24"/>
          <w:szCs w:val="24"/>
        </w:rPr>
      </w:pPr>
      <w:hyperlink r:id="rId33" w:history="1">
        <w:r w:rsidR="004B0351" w:rsidRPr="00155F6D">
          <w:rPr>
            <w:rStyle w:val="Hyperlink"/>
            <w:rFonts w:ascii="Times New Roman" w:hAnsi="Times New Roman" w:cs="Times New Roman"/>
            <w:i/>
            <w:sz w:val="24"/>
            <w:szCs w:val="24"/>
          </w:rPr>
          <w:t>Product Group Charter – Automated Test Systems and Support Equipment</w:t>
        </w:r>
        <w:r w:rsidR="004B0351" w:rsidRPr="00155F6D">
          <w:rPr>
            <w:rStyle w:val="Hyperlink"/>
            <w:rFonts w:ascii="Times New Roman" w:hAnsi="Times New Roman" w:cs="Times New Roman"/>
            <w:sz w:val="24"/>
            <w:szCs w:val="24"/>
          </w:rPr>
          <w:t xml:space="preserve"> (</w:t>
        </w:r>
        <w:r w:rsidR="00D41108" w:rsidRPr="00155F6D">
          <w:rPr>
            <w:rStyle w:val="Hyperlink"/>
            <w:rFonts w:ascii="Times New Roman" w:hAnsi="Times New Roman" w:cs="Times New Roman"/>
            <w:sz w:val="24"/>
            <w:szCs w:val="24"/>
          </w:rPr>
          <w:t>2019</w:t>
        </w:r>
        <w:r w:rsidR="004B0351" w:rsidRPr="00155F6D">
          <w:rPr>
            <w:rStyle w:val="Hyperlink"/>
            <w:rFonts w:ascii="Times New Roman" w:hAnsi="Times New Roman" w:cs="Times New Roman"/>
            <w:sz w:val="24"/>
            <w:szCs w:val="24"/>
          </w:rPr>
          <w:t>)</w:t>
        </w:r>
      </w:hyperlink>
    </w:p>
    <w:p w14:paraId="29136845" w14:textId="78A6A78B" w:rsidR="00E539C6" w:rsidRPr="00843B2C" w:rsidRDefault="00E539C6"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 </w:t>
      </w:r>
      <w:hyperlink r:id="rId34" w:history="1">
        <w:r w:rsidRPr="000B5A3F">
          <w:rPr>
            <w:rStyle w:val="Hyperlink"/>
            <w:rFonts w:ascii="Times New Roman" w:hAnsi="Times New Roman" w:cs="Times New Roman"/>
            <w:i/>
            <w:sz w:val="24"/>
            <w:szCs w:val="24"/>
          </w:rPr>
          <w:t>DoD Automatic Test Systems Handbook</w:t>
        </w:r>
        <w:r w:rsidRPr="000B5A3F">
          <w:rPr>
            <w:rStyle w:val="Hyperlink"/>
            <w:rFonts w:ascii="Times New Roman" w:hAnsi="Times New Roman" w:cs="Times New Roman"/>
            <w:sz w:val="24"/>
            <w:szCs w:val="24"/>
          </w:rPr>
          <w:t xml:space="preserve"> (2004)</w:t>
        </w:r>
      </w:hyperlink>
    </w:p>
    <w:p w14:paraId="6893EB44" w14:textId="7CEFB7D7" w:rsidR="00E539C6" w:rsidRPr="00843B2C" w:rsidRDefault="00E539C6"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 </w:t>
      </w:r>
      <w:hyperlink r:id="rId35" w:history="1">
        <w:r w:rsidRPr="009A4F4A">
          <w:rPr>
            <w:rStyle w:val="Hyperlink"/>
            <w:rFonts w:ascii="Times New Roman" w:hAnsi="Times New Roman" w:cs="Times New Roman"/>
            <w:i/>
            <w:sz w:val="24"/>
            <w:szCs w:val="24"/>
          </w:rPr>
          <w:t>DoD ATS Selection Process Guide</w:t>
        </w:r>
        <w:r w:rsidRPr="009A4F4A">
          <w:rPr>
            <w:rStyle w:val="Hyperlink"/>
            <w:rFonts w:ascii="Times New Roman" w:hAnsi="Times New Roman" w:cs="Times New Roman"/>
            <w:sz w:val="24"/>
            <w:szCs w:val="24"/>
          </w:rPr>
          <w:t xml:space="preserve"> (</w:t>
        </w:r>
        <w:r w:rsidR="00F80C9C" w:rsidRPr="009A4F4A">
          <w:rPr>
            <w:rStyle w:val="Hyperlink"/>
            <w:rFonts w:ascii="Times New Roman" w:hAnsi="Times New Roman" w:cs="Times New Roman"/>
            <w:sz w:val="24"/>
            <w:szCs w:val="24"/>
          </w:rPr>
          <w:t>201</w:t>
        </w:r>
        <w:r w:rsidR="004C6CF0">
          <w:rPr>
            <w:rStyle w:val="Hyperlink"/>
            <w:rFonts w:ascii="Times New Roman" w:hAnsi="Times New Roman" w:cs="Times New Roman"/>
            <w:sz w:val="24"/>
            <w:szCs w:val="24"/>
          </w:rPr>
          <w:t>6</w:t>
        </w:r>
        <w:r w:rsidRPr="009A4F4A">
          <w:rPr>
            <w:rStyle w:val="Hyperlink"/>
            <w:rFonts w:ascii="Times New Roman" w:hAnsi="Times New Roman" w:cs="Times New Roman"/>
            <w:sz w:val="24"/>
            <w:szCs w:val="24"/>
          </w:rPr>
          <w:t>)</w:t>
        </w:r>
      </w:hyperlink>
    </w:p>
    <w:p w14:paraId="0DB5857E" w14:textId="2399CE9C" w:rsidR="00E539C6" w:rsidRPr="00843B2C" w:rsidRDefault="00E539C6" w:rsidP="00BC27B3">
      <w:pPr>
        <w:pStyle w:val="NoSpacing"/>
        <w:numPr>
          <w:ilvl w:val="1"/>
          <w:numId w:val="1"/>
        </w:numPr>
        <w:spacing w:after="120"/>
        <w:ind w:left="990" w:hanging="446"/>
        <w:rPr>
          <w:rFonts w:ascii="Times New Roman" w:hAnsi="Times New Roman" w:cs="Times New Roman"/>
          <w:sz w:val="24"/>
          <w:szCs w:val="24"/>
        </w:rPr>
      </w:pPr>
      <w:r w:rsidRPr="00843B2C">
        <w:rPr>
          <w:rFonts w:ascii="Times New Roman" w:hAnsi="Times New Roman" w:cs="Times New Roman"/>
          <w:sz w:val="24"/>
          <w:szCs w:val="24"/>
        </w:rPr>
        <w:t xml:space="preserve"> </w:t>
      </w:r>
      <w:hyperlink r:id="rId36" w:history="1">
        <w:r w:rsidRPr="00FD5E80">
          <w:rPr>
            <w:rStyle w:val="Hyperlink"/>
            <w:rFonts w:ascii="Times New Roman" w:hAnsi="Times New Roman" w:cs="Times New Roman"/>
            <w:i/>
            <w:sz w:val="24"/>
            <w:szCs w:val="24"/>
          </w:rPr>
          <w:t xml:space="preserve">DoD ATS Master Plan, </w:t>
        </w:r>
        <w:r w:rsidRPr="00FD5E80">
          <w:rPr>
            <w:rStyle w:val="Hyperlink"/>
            <w:rFonts w:ascii="Times New Roman" w:hAnsi="Times New Roman" w:cs="Times New Roman"/>
            <w:sz w:val="24"/>
            <w:szCs w:val="24"/>
          </w:rPr>
          <w:t>(2017)</w:t>
        </w:r>
      </w:hyperlink>
    </w:p>
    <w:p w14:paraId="7B6F732F" w14:textId="73C99F66" w:rsidR="00E539C6" w:rsidRPr="00843B2C" w:rsidRDefault="00000000" w:rsidP="00BC27B3">
      <w:pPr>
        <w:pStyle w:val="NoSpacing"/>
        <w:numPr>
          <w:ilvl w:val="1"/>
          <w:numId w:val="1"/>
        </w:numPr>
        <w:spacing w:after="120"/>
        <w:ind w:left="1080" w:hanging="536"/>
        <w:rPr>
          <w:rFonts w:ascii="Times New Roman" w:hAnsi="Times New Roman" w:cs="Times New Roman"/>
          <w:sz w:val="24"/>
          <w:szCs w:val="24"/>
        </w:rPr>
      </w:pPr>
      <w:hyperlink r:id="rId37" w:history="1">
        <w:r w:rsidR="00E539C6" w:rsidRPr="00843B2C">
          <w:rPr>
            <w:rStyle w:val="Hyperlink"/>
            <w:rFonts w:ascii="Times New Roman" w:hAnsi="Times New Roman" w:cs="Times New Roman"/>
            <w:sz w:val="24"/>
            <w:szCs w:val="24"/>
          </w:rPr>
          <w:t>AFLCMC/LZS Product Support Division Support Equipment SharePoint</w:t>
        </w:r>
      </w:hyperlink>
    </w:p>
    <w:p w14:paraId="77690A89" w14:textId="54C37CD1" w:rsidR="00E539C6" w:rsidRPr="00843B2C" w:rsidRDefault="00000000" w:rsidP="00BC27B3">
      <w:pPr>
        <w:pStyle w:val="NoSpacing"/>
        <w:numPr>
          <w:ilvl w:val="1"/>
          <w:numId w:val="1"/>
        </w:numPr>
        <w:spacing w:after="120"/>
        <w:ind w:left="1080" w:hanging="536"/>
        <w:rPr>
          <w:rFonts w:ascii="Times New Roman" w:hAnsi="Times New Roman" w:cs="Times New Roman"/>
          <w:sz w:val="24"/>
          <w:szCs w:val="24"/>
        </w:rPr>
      </w:pPr>
      <w:hyperlink r:id="rId38" w:history="1">
        <w:r w:rsidR="00E539C6" w:rsidRPr="00843B2C">
          <w:rPr>
            <w:rStyle w:val="Hyperlink"/>
            <w:rFonts w:ascii="Times New Roman" w:hAnsi="Times New Roman" w:cs="Times New Roman"/>
            <w:sz w:val="24"/>
            <w:szCs w:val="24"/>
          </w:rPr>
          <w:t>Support Equipment &amp; Vehicles Product Group SharePoint</w:t>
        </w:r>
      </w:hyperlink>
    </w:p>
    <w:p w14:paraId="2FF8DAEC" w14:textId="77777777" w:rsidR="00F71DD3" w:rsidRDefault="00000000" w:rsidP="00F71DD3">
      <w:pPr>
        <w:pStyle w:val="NoSpacing"/>
        <w:numPr>
          <w:ilvl w:val="1"/>
          <w:numId w:val="1"/>
        </w:numPr>
        <w:spacing w:after="120"/>
        <w:ind w:left="1080" w:hanging="536"/>
        <w:rPr>
          <w:rFonts w:ascii="Times New Roman" w:hAnsi="Times New Roman" w:cs="Times New Roman"/>
          <w:sz w:val="24"/>
          <w:szCs w:val="24"/>
        </w:rPr>
      </w:pPr>
      <w:hyperlink r:id="rId39" w:history="1">
        <w:r w:rsidR="00E539C6" w:rsidRPr="00843B2C">
          <w:rPr>
            <w:rStyle w:val="Hyperlink"/>
            <w:rFonts w:ascii="Times New Roman" w:hAnsi="Times New Roman" w:cs="Times New Roman"/>
            <w:sz w:val="24"/>
            <w:szCs w:val="24"/>
          </w:rPr>
          <w:t>Automatic Test Systems Product Group SharePoint</w:t>
        </w:r>
      </w:hyperlink>
    </w:p>
    <w:p w14:paraId="009AE1E4" w14:textId="6BF1A2A1" w:rsidR="00E539C6" w:rsidRPr="00F71DD3" w:rsidRDefault="00000000" w:rsidP="00F71DD3">
      <w:pPr>
        <w:pStyle w:val="NoSpacing"/>
        <w:numPr>
          <w:ilvl w:val="1"/>
          <w:numId w:val="1"/>
        </w:numPr>
        <w:spacing w:after="120"/>
        <w:ind w:left="1080" w:hanging="536"/>
        <w:rPr>
          <w:rFonts w:ascii="Times New Roman" w:hAnsi="Times New Roman" w:cs="Times New Roman"/>
          <w:sz w:val="24"/>
          <w:szCs w:val="24"/>
        </w:rPr>
      </w:pPr>
      <w:hyperlink r:id="rId40" w:history="1">
        <w:r w:rsidR="00E539C6" w:rsidRPr="00F71DD3">
          <w:rPr>
            <w:rStyle w:val="Hyperlink"/>
            <w:rFonts w:ascii="Times New Roman" w:hAnsi="Times New Roman" w:cs="Times New Roman"/>
            <w:sz w:val="24"/>
            <w:szCs w:val="24"/>
          </w:rPr>
          <w:t>Air Force Metrology and Calibration SharePoint</w:t>
        </w:r>
      </w:hyperlink>
    </w:p>
    <w:p w14:paraId="206D6C7C" w14:textId="433A00F9" w:rsidR="006B3212" w:rsidRDefault="00000000" w:rsidP="00BC27B3">
      <w:pPr>
        <w:pStyle w:val="NoSpacing"/>
        <w:numPr>
          <w:ilvl w:val="1"/>
          <w:numId w:val="1"/>
        </w:numPr>
        <w:spacing w:after="120"/>
        <w:ind w:left="1080" w:hanging="536"/>
        <w:rPr>
          <w:rFonts w:ascii="Times New Roman" w:hAnsi="Times New Roman" w:cs="Times New Roman"/>
          <w:sz w:val="24"/>
          <w:szCs w:val="24"/>
        </w:rPr>
      </w:pPr>
      <w:hyperlink r:id="rId41" w:anchor="search=MIL%2DHDBK%2D300P" w:history="1">
        <w:r w:rsidR="006B3212" w:rsidRPr="004F0178">
          <w:rPr>
            <w:rStyle w:val="Hyperlink"/>
            <w:rFonts w:ascii="Times New Roman" w:hAnsi="Times New Roman" w:cs="Times New Roman"/>
            <w:sz w:val="24"/>
            <w:szCs w:val="24"/>
          </w:rPr>
          <w:t xml:space="preserve">MIL-HDBK-300P </w:t>
        </w:r>
        <w:r w:rsidR="006B3212" w:rsidRPr="004F0178">
          <w:rPr>
            <w:rStyle w:val="Hyperlink"/>
            <w:rFonts w:ascii="Times New Roman" w:hAnsi="Times New Roman" w:cs="Times New Roman"/>
            <w:i/>
            <w:sz w:val="24"/>
            <w:szCs w:val="24"/>
          </w:rPr>
          <w:t>Support Equipment Data Sources</w:t>
        </w:r>
        <w:r w:rsidR="002E1024" w:rsidRPr="004F0178">
          <w:rPr>
            <w:rStyle w:val="Hyperlink"/>
            <w:rFonts w:ascii="Times New Roman" w:hAnsi="Times New Roman" w:cs="Times New Roman"/>
            <w:sz w:val="24"/>
            <w:szCs w:val="24"/>
          </w:rPr>
          <w:t xml:space="preserve"> (28 Aug 19)</w:t>
        </w:r>
      </w:hyperlink>
    </w:p>
    <w:p w14:paraId="6CD76725" w14:textId="1DC01702" w:rsidR="00CD4B77" w:rsidRDefault="00CD4B77" w:rsidP="00CD4B77">
      <w:pPr>
        <w:pStyle w:val="NoSpacing"/>
        <w:spacing w:after="120"/>
        <w:rPr>
          <w:rFonts w:ascii="Times New Roman" w:hAnsi="Times New Roman" w:cs="Times New Roman"/>
          <w:sz w:val="24"/>
          <w:szCs w:val="24"/>
        </w:rPr>
      </w:pPr>
    </w:p>
    <w:p w14:paraId="6D3F793F" w14:textId="77777777" w:rsidR="00CD4B77" w:rsidRPr="00843B2C" w:rsidRDefault="00CD4B77" w:rsidP="00CD4B77">
      <w:pPr>
        <w:pStyle w:val="NoSpacing"/>
        <w:spacing w:after="120"/>
        <w:rPr>
          <w:rFonts w:ascii="Times New Roman" w:hAnsi="Times New Roman" w:cs="Times New Roman"/>
          <w:sz w:val="24"/>
          <w:szCs w:val="24"/>
        </w:rPr>
      </w:pPr>
    </w:p>
    <w:p w14:paraId="580689E0" w14:textId="338D62B0" w:rsidR="00D33567" w:rsidRPr="00843B2C" w:rsidRDefault="00D33567" w:rsidP="00BC27B3">
      <w:pPr>
        <w:pStyle w:val="NoSpacing"/>
        <w:numPr>
          <w:ilvl w:val="0"/>
          <w:numId w:val="1"/>
        </w:numPr>
        <w:spacing w:after="120"/>
        <w:rPr>
          <w:rFonts w:ascii="Times New Roman" w:hAnsi="Times New Roman" w:cs="Times New Roman"/>
          <w:b/>
          <w:sz w:val="24"/>
          <w:szCs w:val="24"/>
        </w:rPr>
      </w:pPr>
      <w:r w:rsidRPr="00843B2C">
        <w:rPr>
          <w:rFonts w:ascii="Times New Roman" w:hAnsi="Times New Roman" w:cs="Times New Roman"/>
          <w:b/>
          <w:sz w:val="24"/>
          <w:szCs w:val="24"/>
        </w:rPr>
        <w:t>List of Corresponding SP/IPGs.</w:t>
      </w:r>
    </w:p>
    <w:p w14:paraId="280B6C0C" w14:textId="111A57B6" w:rsidR="00E539C6" w:rsidRPr="00843B2C" w:rsidRDefault="00000000" w:rsidP="00BC27B3">
      <w:pPr>
        <w:pStyle w:val="NoSpacing"/>
        <w:numPr>
          <w:ilvl w:val="1"/>
          <w:numId w:val="1"/>
        </w:numPr>
        <w:spacing w:after="120"/>
        <w:ind w:left="990" w:hanging="446"/>
        <w:rPr>
          <w:rFonts w:ascii="Times New Roman" w:hAnsi="Times New Roman" w:cs="Times New Roman"/>
          <w:sz w:val="24"/>
          <w:szCs w:val="24"/>
        </w:rPr>
      </w:pPr>
      <w:hyperlink r:id="rId42" w:history="1">
        <w:r w:rsidR="00E539C6" w:rsidRPr="00D04E3F">
          <w:rPr>
            <w:rStyle w:val="Hyperlink"/>
            <w:rFonts w:ascii="Times New Roman" w:hAnsi="Times New Roman" w:cs="Times New Roman"/>
            <w:sz w:val="24"/>
            <w:szCs w:val="24"/>
          </w:rPr>
          <w:t>AFLCMC Standard Process for Automatic Test Systems (ATS) Standardization</w:t>
        </w:r>
      </w:hyperlink>
    </w:p>
    <w:p w14:paraId="350F3C01" w14:textId="1A7CB89D" w:rsidR="00BC27B3" w:rsidRDefault="00000000" w:rsidP="00BC27B3">
      <w:pPr>
        <w:pStyle w:val="NoSpacing"/>
        <w:numPr>
          <w:ilvl w:val="1"/>
          <w:numId w:val="1"/>
        </w:numPr>
        <w:spacing w:after="120"/>
        <w:ind w:left="990" w:hanging="446"/>
        <w:rPr>
          <w:rFonts w:ascii="Times New Roman" w:hAnsi="Times New Roman" w:cs="Times New Roman"/>
          <w:sz w:val="24"/>
          <w:szCs w:val="24"/>
        </w:rPr>
      </w:pPr>
      <w:hyperlink r:id="rId43" w:history="1">
        <w:r w:rsidR="005925B5" w:rsidRPr="000B06C2">
          <w:rPr>
            <w:rStyle w:val="Hyperlink"/>
            <w:rFonts w:ascii="Times New Roman" w:hAnsi="Times New Roman" w:cs="Times New Roman"/>
            <w:sz w:val="24"/>
            <w:szCs w:val="24"/>
          </w:rPr>
          <w:t>AFLCMC Internal Process Guide for Product Support Contract Requirements Tool</w:t>
        </w:r>
      </w:hyperlink>
    </w:p>
    <w:p w14:paraId="6BAB6DB5" w14:textId="77777777" w:rsidR="00CD4B77" w:rsidRDefault="00CD4B77" w:rsidP="00CD4B77">
      <w:pPr>
        <w:pStyle w:val="NoSpacing"/>
        <w:spacing w:after="120"/>
        <w:rPr>
          <w:rFonts w:ascii="Times New Roman" w:hAnsi="Times New Roman" w:cs="Times New Roman"/>
          <w:sz w:val="24"/>
          <w:szCs w:val="24"/>
        </w:rPr>
      </w:pPr>
    </w:p>
    <w:p w14:paraId="0DE428E0" w14:textId="1BEC402A" w:rsidR="004123DD" w:rsidRPr="00843B2C" w:rsidRDefault="00CD4B77" w:rsidP="00E62819">
      <w:pPr>
        <w:pStyle w:val="NoSpacing"/>
        <w:rPr>
          <w:rFonts w:ascii="Times New Roman" w:hAnsi="Times New Roman" w:cs="Times New Roman"/>
          <w:i/>
          <w:sz w:val="24"/>
          <w:szCs w:val="24"/>
        </w:rPr>
      </w:pPr>
      <w:r>
        <w:rPr>
          <w:rFonts w:ascii="Times New Roman" w:hAnsi="Times New Roman" w:cs="Times New Roman"/>
          <w:b/>
          <w:sz w:val="24"/>
          <w:szCs w:val="24"/>
        </w:rPr>
        <w:t xml:space="preserve">12.0   </w:t>
      </w:r>
      <w:r w:rsidRPr="00501E2F">
        <w:rPr>
          <w:rFonts w:ascii="Times New Roman" w:hAnsi="Times New Roman" w:cs="Times New Roman"/>
          <w:b/>
          <w:sz w:val="24"/>
          <w:szCs w:val="24"/>
        </w:rPr>
        <w:t>List of Attachments:</w:t>
      </w:r>
    </w:p>
    <w:tbl>
      <w:tblPr>
        <w:tblStyle w:val="TableGrid"/>
        <w:tblW w:w="0" w:type="auto"/>
        <w:tblInd w:w="198" w:type="dxa"/>
        <w:tblLook w:val="04A0" w:firstRow="1" w:lastRow="0" w:firstColumn="1" w:lastColumn="0" w:noHBand="0" w:noVBand="1"/>
      </w:tblPr>
      <w:tblGrid>
        <w:gridCol w:w="5958"/>
        <w:gridCol w:w="2520"/>
      </w:tblGrid>
      <w:tr w:rsidR="008C76B5" w:rsidRPr="00843B2C" w14:paraId="6F6B70CD" w14:textId="77777777" w:rsidTr="00F611B3">
        <w:tc>
          <w:tcPr>
            <w:tcW w:w="5958" w:type="dxa"/>
          </w:tcPr>
          <w:p w14:paraId="0500CC55" w14:textId="1094074D" w:rsidR="008C76B5" w:rsidRPr="00843B2C" w:rsidRDefault="008C76B5" w:rsidP="00705F6A">
            <w:pPr>
              <w:pStyle w:val="NoSpacing"/>
              <w:rPr>
                <w:rFonts w:ascii="Times New Roman" w:hAnsi="Times New Roman" w:cs="Times New Roman"/>
                <w:b/>
                <w:sz w:val="24"/>
                <w:szCs w:val="24"/>
              </w:rPr>
            </w:pPr>
            <w:r w:rsidRPr="00843B2C">
              <w:rPr>
                <w:rFonts w:ascii="Times New Roman" w:hAnsi="Times New Roman" w:cs="Times New Roman"/>
                <w:b/>
                <w:sz w:val="24"/>
                <w:szCs w:val="24"/>
              </w:rPr>
              <w:t xml:space="preserve">Attachment 1. </w:t>
            </w:r>
            <w:r w:rsidR="005E3591" w:rsidRPr="00843B2C">
              <w:rPr>
                <w:rFonts w:ascii="Times New Roman" w:hAnsi="Times New Roman" w:cs="Times New Roman"/>
                <w:b/>
                <w:sz w:val="24"/>
                <w:szCs w:val="24"/>
              </w:rPr>
              <w:t xml:space="preserve">SERD Process Excel </w:t>
            </w:r>
            <w:r w:rsidRPr="00843B2C">
              <w:rPr>
                <w:rFonts w:ascii="Times New Roman" w:hAnsi="Times New Roman" w:cs="Times New Roman"/>
                <w:b/>
                <w:sz w:val="24"/>
                <w:szCs w:val="24"/>
              </w:rPr>
              <w:t>WBS</w:t>
            </w:r>
          </w:p>
        </w:tc>
        <w:tc>
          <w:tcPr>
            <w:tcW w:w="2520" w:type="dxa"/>
          </w:tcPr>
          <w:p w14:paraId="0AAB79C7" w14:textId="44523A55" w:rsidR="008C76B5" w:rsidRPr="00843B2C" w:rsidRDefault="005B25C0" w:rsidP="006C06B5">
            <w:pPr>
              <w:pStyle w:val="NoSpacing"/>
              <w:jc w:val="center"/>
              <w:rPr>
                <w:rFonts w:ascii="Times New Roman" w:hAnsi="Times New Roman" w:cs="Times New Roman"/>
                <w:sz w:val="24"/>
                <w:szCs w:val="24"/>
              </w:rPr>
            </w:pPr>
            <w:r>
              <w:rPr>
                <w:rFonts w:ascii="Times New Roman" w:hAnsi="Times New Roman" w:cs="Times New Roman"/>
                <w:sz w:val="24"/>
                <w:szCs w:val="24"/>
              </w:rPr>
              <w:object w:dxaOrig="1614" w:dyaOrig="1044" w14:anchorId="517B1EBD">
                <v:shape id="_x0000_i1026" type="#_x0000_t75" style="width:79.5pt;height:50.25pt" o:ole="">
                  <v:imagedata r:id="rId44" o:title=""/>
                </v:shape>
                <o:OLEObject Type="Embed" ProgID="Excel.Sheet.12" ShapeID="_x0000_i1026" DrawAspect="Icon" ObjectID="_1750510649" r:id="rId45"/>
              </w:object>
            </w:r>
          </w:p>
        </w:tc>
      </w:tr>
      <w:tr w:rsidR="004123DD" w:rsidRPr="00843B2C" w14:paraId="30ECBE5A" w14:textId="77777777" w:rsidTr="00F611B3">
        <w:tc>
          <w:tcPr>
            <w:tcW w:w="5958" w:type="dxa"/>
          </w:tcPr>
          <w:p w14:paraId="07D35A71" w14:textId="1C5F20B6" w:rsidR="004123DD" w:rsidRPr="00843B2C" w:rsidRDefault="004123DD" w:rsidP="005E3591">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 xml:space="preserve">Attachment </w:t>
            </w:r>
            <w:r w:rsidR="00BB70CF" w:rsidRPr="00843B2C">
              <w:rPr>
                <w:rFonts w:ascii="Times New Roman" w:hAnsi="Times New Roman" w:cs="Times New Roman"/>
                <w:b/>
                <w:sz w:val="24"/>
                <w:szCs w:val="24"/>
              </w:rPr>
              <w:t>2</w:t>
            </w:r>
            <w:r w:rsidR="00C36A6F" w:rsidRPr="00843B2C">
              <w:rPr>
                <w:rFonts w:ascii="Times New Roman" w:hAnsi="Times New Roman" w:cs="Times New Roman"/>
                <w:b/>
                <w:sz w:val="24"/>
                <w:szCs w:val="24"/>
              </w:rPr>
              <w:t xml:space="preserve">. </w:t>
            </w:r>
            <w:r w:rsidR="005E3591" w:rsidRPr="00843B2C">
              <w:rPr>
                <w:rFonts w:ascii="Times New Roman" w:hAnsi="Times New Roman" w:cs="Times New Roman"/>
                <w:b/>
                <w:sz w:val="24"/>
                <w:szCs w:val="24"/>
              </w:rPr>
              <w:t>LMDS SERD Module New Program Setup Worksheet</w:t>
            </w:r>
          </w:p>
        </w:tc>
        <w:bookmarkStart w:id="0" w:name="_MON_1676704250"/>
        <w:bookmarkEnd w:id="0"/>
        <w:tc>
          <w:tcPr>
            <w:tcW w:w="2520" w:type="dxa"/>
          </w:tcPr>
          <w:p w14:paraId="52415F2A" w14:textId="27382EB8" w:rsidR="004123DD" w:rsidRPr="00843B2C" w:rsidRDefault="0066470C" w:rsidP="00C36A6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614" w:dyaOrig="1044" w14:anchorId="5D1A2281">
                <v:shape id="_x0000_i1027" type="#_x0000_t75" style="width:79.5pt;height:50.25pt" o:ole="">
                  <v:imagedata r:id="rId46" o:title=""/>
                </v:shape>
                <o:OLEObject Type="Embed" ProgID="Excel.Sheet.12" ShapeID="_x0000_i1027" DrawAspect="Icon" ObjectID="_1750510650" r:id="rId47"/>
              </w:object>
            </w:r>
          </w:p>
        </w:tc>
      </w:tr>
      <w:tr w:rsidR="004123DD" w:rsidRPr="00843B2C" w14:paraId="3A441850" w14:textId="77777777" w:rsidTr="00F611B3">
        <w:tc>
          <w:tcPr>
            <w:tcW w:w="5958" w:type="dxa"/>
          </w:tcPr>
          <w:p w14:paraId="054F5259" w14:textId="6834B76B" w:rsidR="004123DD" w:rsidRPr="00843B2C" w:rsidRDefault="004123DD" w:rsidP="005E3591">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 xml:space="preserve">Attachment </w:t>
            </w:r>
            <w:r w:rsidR="00BB70CF" w:rsidRPr="00843B2C">
              <w:rPr>
                <w:rFonts w:ascii="Times New Roman" w:hAnsi="Times New Roman" w:cs="Times New Roman"/>
                <w:b/>
                <w:sz w:val="24"/>
                <w:szCs w:val="24"/>
              </w:rPr>
              <w:t>3</w:t>
            </w:r>
            <w:r w:rsidR="00C36A6F" w:rsidRPr="00843B2C">
              <w:rPr>
                <w:rFonts w:ascii="Times New Roman" w:hAnsi="Times New Roman" w:cs="Times New Roman"/>
                <w:b/>
                <w:sz w:val="24"/>
                <w:szCs w:val="24"/>
              </w:rPr>
              <w:t>.</w:t>
            </w:r>
            <w:r w:rsidRPr="00843B2C">
              <w:rPr>
                <w:rFonts w:ascii="Times New Roman" w:hAnsi="Times New Roman" w:cs="Times New Roman"/>
                <w:b/>
                <w:sz w:val="24"/>
                <w:szCs w:val="24"/>
              </w:rPr>
              <w:t xml:space="preserve"> </w:t>
            </w:r>
            <w:r w:rsidR="005E3591" w:rsidRPr="00843B2C">
              <w:rPr>
                <w:rFonts w:ascii="Times New Roman" w:hAnsi="Times New Roman" w:cs="Times New Roman"/>
                <w:b/>
                <w:sz w:val="24"/>
                <w:szCs w:val="24"/>
              </w:rPr>
              <w:t>LMDS Registration Instructions</w:t>
            </w:r>
          </w:p>
        </w:tc>
        <w:tc>
          <w:tcPr>
            <w:tcW w:w="2520" w:type="dxa"/>
          </w:tcPr>
          <w:p w14:paraId="4F16D707" w14:textId="5C5C9B08" w:rsidR="004123DD" w:rsidRPr="00843B2C" w:rsidRDefault="004A42CE" w:rsidP="000F441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614" w:dyaOrig="1044" w14:anchorId="4F35EB02">
                <v:shape id="_x0000_i1028" type="#_x0000_t75" style="width:79.5pt;height:50.25pt" o:ole="">
                  <v:imagedata r:id="rId48" o:title=""/>
                </v:shape>
                <o:OLEObject Type="Embed" ProgID="Acrobat.Document.DC" ShapeID="_x0000_i1028" DrawAspect="Icon" ObjectID="_1750510651" r:id="rId49"/>
              </w:object>
            </w:r>
          </w:p>
        </w:tc>
      </w:tr>
      <w:tr w:rsidR="005E3591" w:rsidRPr="00843B2C" w14:paraId="483645A5" w14:textId="77777777" w:rsidTr="00F611B3">
        <w:tc>
          <w:tcPr>
            <w:tcW w:w="5958" w:type="dxa"/>
          </w:tcPr>
          <w:p w14:paraId="5D160B96" w14:textId="76AAD218" w:rsidR="005E3591" w:rsidRPr="00843B2C" w:rsidRDefault="005E3591" w:rsidP="00525E4D">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Att</w:t>
            </w:r>
            <w:r w:rsidR="00C36A6F" w:rsidRPr="00843B2C">
              <w:rPr>
                <w:rFonts w:ascii="Times New Roman" w:hAnsi="Times New Roman" w:cs="Times New Roman"/>
                <w:b/>
                <w:sz w:val="24"/>
                <w:szCs w:val="24"/>
              </w:rPr>
              <w:t>achment 4.</w:t>
            </w:r>
            <w:r w:rsidRPr="00843B2C">
              <w:rPr>
                <w:rFonts w:ascii="Times New Roman" w:hAnsi="Times New Roman" w:cs="Times New Roman"/>
                <w:b/>
                <w:sz w:val="24"/>
                <w:szCs w:val="24"/>
              </w:rPr>
              <w:t xml:space="preserve"> </w:t>
            </w:r>
            <w:r w:rsidR="00525E4D">
              <w:rPr>
                <w:rFonts w:ascii="Times New Roman" w:hAnsi="Times New Roman" w:cs="Times New Roman"/>
                <w:b/>
                <w:sz w:val="24"/>
                <w:szCs w:val="24"/>
              </w:rPr>
              <w:t>SERD Training Slides (with LMDS instructions)</w:t>
            </w:r>
          </w:p>
        </w:tc>
        <w:tc>
          <w:tcPr>
            <w:tcW w:w="2520" w:type="dxa"/>
          </w:tcPr>
          <w:p w14:paraId="31C75C8C" w14:textId="239B8A0E" w:rsidR="005E3591" w:rsidRPr="00843B2C" w:rsidRDefault="003D36F2" w:rsidP="000F441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49" w:dyaOrig="1002" w14:anchorId="616293B7">
                <v:shape id="_x0000_i1029" type="#_x0000_t75" style="width:79.5pt;height:50.25pt" o:ole="">
                  <v:imagedata r:id="rId50" o:title=""/>
                </v:shape>
                <o:OLEObject Type="Link" ProgID="PowerPoint.Show.12" ShapeID="_x0000_i1029" DrawAspect="Content" r:id="rId51" UpdateMode="Always">
                  <o:LinkType>EnhancedMetaFile</o:LinkType>
                  <o:LockedField>false</o:LockedField>
                  <o:FieldCodes>\f 0</o:FieldCodes>
                </o:OLEObject>
              </w:object>
            </w:r>
          </w:p>
        </w:tc>
      </w:tr>
      <w:tr w:rsidR="005E3591" w:rsidRPr="00843B2C" w14:paraId="51A9BD29" w14:textId="77777777" w:rsidTr="00F611B3">
        <w:tc>
          <w:tcPr>
            <w:tcW w:w="5958" w:type="dxa"/>
          </w:tcPr>
          <w:p w14:paraId="0EA1EB75" w14:textId="6C1742B6" w:rsidR="005E3591" w:rsidRPr="00843B2C" w:rsidRDefault="00C36A6F" w:rsidP="00BB70CF">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Attachment 5.</w:t>
            </w:r>
            <w:r w:rsidR="005E3591" w:rsidRPr="00843B2C">
              <w:rPr>
                <w:rFonts w:ascii="Times New Roman" w:hAnsi="Times New Roman" w:cs="Times New Roman"/>
                <w:b/>
                <w:sz w:val="24"/>
                <w:szCs w:val="24"/>
              </w:rPr>
              <w:t xml:space="preserve"> UUT Requirement Data Guidelines</w:t>
            </w:r>
          </w:p>
        </w:tc>
        <w:bookmarkStart w:id="1" w:name="_MON_1676704368"/>
        <w:bookmarkEnd w:id="1"/>
        <w:tc>
          <w:tcPr>
            <w:tcW w:w="2520" w:type="dxa"/>
          </w:tcPr>
          <w:p w14:paraId="74D2AFA8" w14:textId="5DF0497B" w:rsidR="005E3591" w:rsidRPr="00843B2C" w:rsidRDefault="00661659" w:rsidP="000F441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44" w:dyaOrig="998" w14:anchorId="2E87C478">
                <v:shape id="_x0000_i1030" type="#_x0000_t75" style="width:79.5pt;height:50.25pt" o:ole="">
                  <v:imagedata r:id="rId52" o:title=""/>
                </v:shape>
                <o:OLEObject Type="Embed" ProgID="Word.Document.12" ShapeID="_x0000_i1030" DrawAspect="Icon" ObjectID="_1750510652" r:id="rId53">
                  <o:FieldCodes>\s</o:FieldCodes>
                </o:OLEObject>
              </w:object>
            </w:r>
          </w:p>
        </w:tc>
      </w:tr>
      <w:tr w:rsidR="005E3591" w:rsidRPr="00843B2C" w14:paraId="7BA0879F" w14:textId="77777777" w:rsidTr="00A105AD">
        <w:trPr>
          <w:trHeight w:val="728"/>
        </w:trPr>
        <w:tc>
          <w:tcPr>
            <w:tcW w:w="5958" w:type="dxa"/>
          </w:tcPr>
          <w:p w14:paraId="0C685E64" w14:textId="53E67CCF" w:rsidR="005E3591" w:rsidRPr="00843B2C" w:rsidRDefault="00C36A6F" w:rsidP="00BB70CF">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Attachment 6.</w:t>
            </w:r>
            <w:r w:rsidR="005E3591" w:rsidRPr="00843B2C">
              <w:rPr>
                <w:rFonts w:ascii="Times New Roman" w:hAnsi="Times New Roman" w:cs="Times New Roman"/>
                <w:b/>
                <w:sz w:val="24"/>
                <w:szCs w:val="24"/>
              </w:rPr>
              <w:t xml:space="preserve"> SE Form 603 – SERD Evaluation Transmittal Form</w:t>
            </w:r>
          </w:p>
        </w:tc>
        <w:tc>
          <w:tcPr>
            <w:tcW w:w="2520" w:type="dxa"/>
          </w:tcPr>
          <w:p w14:paraId="1AF9C8FE" w14:textId="6EF92C7F" w:rsidR="005E3591" w:rsidRPr="00843B2C" w:rsidRDefault="002F5FFD">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614" w:dyaOrig="1044" w14:anchorId="5F72D597">
                <v:shape id="_x0000_i1031" type="#_x0000_t75" style="width:79.5pt;height:50.25pt" o:ole="">
                  <v:imagedata r:id="rId54" o:title=""/>
                </v:shape>
                <o:OLEObject Type="Embed" ProgID="Excel.Sheet.8" ShapeID="_x0000_i1031" DrawAspect="Icon" ObjectID="_1750510653" r:id="rId55"/>
              </w:object>
            </w:r>
          </w:p>
        </w:tc>
      </w:tr>
      <w:tr w:rsidR="005E3591" w:rsidRPr="00843B2C" w14:paraId="6AB5097B" w14:textId="77777777" w:rsidTr="00F611B3">
        <w:tc>
          <w:tcPr>
            <w:tcW w:w="5958" w:type="dxa"/>
          </w:tcPr>
          <w:p w14:paraId="2E372BDE" w14:textId="4174834D" w:rsidR="005E3591" w:rsidRPr="00843B2C" w:rsidRDefault="00C36A6F" w:rsidP="005E3591">
            <w:pPr>
              <w:pStyle w:val="NoSpacing"/>
              <w:tabs>
                <w:tab w:val="center" w:pos="2871"/>
              </w:tabs>
              <w:rPr>
                <w:rFonts w:ascii="Times New Roman" w:hAnsi="Times New Roman" w:cs="Times New Roman"/>
                <w:b/>
                <w:sz w:val="24"/>
                <w:szCs w:val="24"/>
              </w:rPr>
            </w:pPr>
            <w:r w:rsidRPr="00843B2C">
              <w:rPr>
                <w:rFonts w:ascii="Times New Roman" w:hAnsi="Times New Roman" w:cs="Times New Roman"/>
                <w:b/>
                <w:sz w:val="24"/>
                <w:szCs w:val="24"/>
              </w:rPr>
              <w:t>Attachment 7.</w:t>
            </w:r>
            <w:r w:rsidR="005E3591" w:rsidRPr="00843B2C">
              <w:rPr>
                <w:rFonts w:ascii="Times New Roman" w:hAnsi="Times New Roman" w:cs="Times New Roman"/>
                <w:b/>
                <w:sz w:val="24"/>
                <w:szCs w:val="24"/>
              </w:rPr>
              <w:t xml:space="preserve"> SE Form 9 – SERD Disposition Form</w:t>
            </w:r>
          </w:p>
        </w:tc>
        <w:tc>
          <w:tcPr>
            <w:tcW w:w="2520" w:type="dxa"/>
          </w:tcPr>
          <w:p w14:paraId="159AB240" w14:textId="30F32AF0" w:rsidR="005E3591" w:rsidRPr="00843B2C" w:rsidRDefault="00732574">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614" w:dyaOrig="1044" w14:anchorId="291FF8B8">
                <v:shape id="_x0000_i1032" type="#_x0000_t75" style="width:79.5pt;height:50.25pt" o:ole="">
                  <v:imagedata r:id="rId56" o:title=""/>
                </v:shape>
                <o:OLEObject Type="Embed" ProgID="Excel.Sheet.12" ShapeID="_x0000_i1032" DrawAspect="Icon" ObjectID="_1750510654" r:id="rId57"/>
              </w:object>
            </w:r>
          </w:p>
        </w:tc>
      </w:tr>
      <w:tr w:rsidR="005E3591" w:rsidRPr="00843B2C" w14:paraId="58D44BDB" w14:textId="77777777" w:rsidTr="00F611B3">
        <w:tc>
          <w:tcPr>
            <w:tcW w:w="5958" w:type="dxa"/>
          </w:tcPr>
          <w:p w14:paraId="5CA756F7" w14:textId="08739B4C" w:rsidR="005E3591" w:rsidRPr="00843B2C" w:rsidRDefault="004E01A3" w:rsidP="00BB70CF">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8.  SERD CMP</w:t>
            </w:r>
          </w:p>
        </w:tc>
        <w:bookmarkStart w:id="2" w:name="_MON_1745669511"/>
        <w:bookmarkEnd w:id="2"/>
        <w:tc>
          <w:tcPr>
            <w:tcW w:w="2520" w:type="dxa"/>
          </w:tcPr>
          <w:p w14:paraId="1AC0283C" w14:textId="2B5F8DF3" w:rsidR="005E3591" w:rsidRPr="00843B2C" w:rsidRDefault="004E01A3" w:rsidP="000F441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49" w:dyaOrig="1002" w14:anchorId="0BD569DD">
                <v:shape id="_x0000_i1033" type="#_x0000_t75" style="width:79.5pt;height:50.25pt" o:ole="">
                  <v:imagedata r:id="rId58" o:title=""/>
                </v:shape>
                <o:OLEObject Type="Embed" ProgID="Word.Document.12" ShapeID="_x0000_i1033" DrawAspect="Icon" ObjectID="_1750510655" r:id="rId59">
                  <o:FieldCodes>\s</o:FieldCodes>
                </o:OLEObject>
              </w:object>
            </w:r>
          </w:p>
        </w:tc>
      </w:tr>
      <w:tr w:rsidR="006574B7" w:rsidRPr="00843B2C" w14:paraId="1ED91032" w14:textId="77777777" w:rsidTr="00F611B3">
        <w:tc>
          <w:tcPr>
            <w:tcW w:w="5958" w:type="dxa"/>
          </w:tcPr>
          <w:p w14:paraId="5205F508" w14:textId="786F55A6" w:rsidR="006574B7" w:rsidRDefault="000C1ACE" w:rsidP="00BB70CF">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lastRenderedPageBreak/>
              <w:t xml:space="preserve">Attachment 9.  </w:t>
            </w:r>
            <w:r w:rsidR="00952552" w:rsidRPr="00952552">
              <w:rPr>
                <w:rFonts w:ascii="Times New Roman" w:hAnsi="Times New Roman" w:cs="Times New Roman"/>
                <w:b/>
                <w:sz w:val="24"/>
                <w:szCs w:val="24"/>
              </w:rPr>
              <w:t>Test Requirement Document Data Item Description (DI-ATTS-80041A)</w:t>
            </w:r>
          </w:p>
        </w:tc>
        <w:tc>
          <w:tcPr>
            <w:tcW w:w="2520" w:type="dxa"/>
          </w:tcPr>
          <w:p w14:paraId="49961CBB" w14:textId="7E4AC688" w:rsidR="006574B7" w:rsidRDefault="00125F78" w:rsidP="000F441F">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49" w:dyaOrig="1002" w14:anchorId="2683C58A">
                <v:shape id="_x0000_i1034" type="#_x0000_t75" style="width:79.5pt;height:50.25pt" o:ole="">
                  <v:imagedata r:id="rId60" o:title=""/>
                </v:shape>
                <o:OLEObject Type="Embed" ProgID="Acrobat.Document.DC" ShapeID="_x0000_i1034" DrawAspect="Icon" ObjectID="_1750510656" r:id="rId61"/>
              </w:object>
            </w:r>
          </w:p>
        </w:tc>
      </w:tr>
    </w:tbl>
    <w:p w14:paraId="616576B3" w14:textId="77777777" w:rsidR="00FA17B2" w:rsidRPr="00843B2C" w:rsidRDefault="00FA17B2">
      <w:pPr>
        <w:rPr>
          <w:rFonts w:ascii="Times New Roman" w:hAnsi="Times New Roman" w:cs="Times New Roman"/>
          <w:sz w:val="24"/>
          <w:szCs w:val="24"/>
        </w:rPr>
      </w:pPr>
    </w:p>
    <w:sectPr w:rsidR="00FA17B2" w:rsidRPr="00843B2C">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6AF3" w14:textId="77777777" w:rsidR="001D4E16" w:rsidRDefault="001D4E16">
      <w:pPr>
        <w:spacing w:after="0" w:line="240" w:lineRule="auto"/>
      </w:pPr>
      <w:r>
        <w:separator/>
      </w:r>
    </w:p>
  </w:endnote>
  <w:endnote w:type="continuationSeparator" w:id="0">
    <w:p w14:paraId="5AA60BA6" w14:textId="77777777" w:rsidR="001D4E16" w:rsidRDefault="001D4E16">
      <w:pPr>
        <w:spacing w:after="0" w:line="240" w:lineRule="auto"/>
      </w:pPr>
      <w:r>
        <w:continuationSeparator/>
      </w:r>
    </w:p>
  </w:endnote>
  <w:endnote w:type="continuationNotice" w:id="1">
    <w:p w14:paraId="08F1D157" w14:textId="77777777" w:rsidR="001D4E16" w:rsidRDefault="001D4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5673"/>
      <w:docPartObj>
        <w:docPartGallery w:val="Page Numbers (Bottom of Page)"/>
        <w:docPartUnique/>
      </w:docPartObj>
    </w:sdtPr>
    <w:sdtEndPr>
      <w:rPr>
        <w:noProof/>
      </w:rPr>
    </w:sdtEndPr>
    <w:sdtContent>
      <w:p w14:paraId="51FDCF9B" w14:textId="5B7CB555" w:rsidR="002A5956" w:rsidRDefault="002A5956">
        <w:pPr>
          <w:pStyle w:val="Footer"/>
          <w:jc w:val="right"/>
        </w:pPr>
        <w:r>
          <w:fldChar w:fldCharType="begin"/>
        </w:r>
        <w:r>
          <w:instrText xml:space="preserve"> PAGE   \* MERGEFORMAT </w:instrText>
        </w:r>
        <w:r>
          <w:fldChar w:fldCharType="separate"/>
        </w:r>
        <w:r w:rsidR="00A4681F">
          <w:rPr>
            <w:noProof/>
          </w:rPr>
          <w:t>1</w:t>
        </w:r>
        <w:r>
          <w:rPr>
            <w:noProof/>
          </w:rPr>
          <w:fldChar w:fldCharType="end"/>
        </w:r>
      </w:p>
    </w:sdtContent>
  </w:sdt>
  <w:p w14:paraId="11125BAE" w14:textId="77777777" w:rsidR="002A5956" w:rsidRDefault="002A5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17A5" w14:textId="77777777" w:rsidR="001D4E16" w:rsidRDefault="001D4E16">
      <w:pPr>
        <w:spacing w:after="0" w:line="240" w:lineRule="auto"/>
      </w:pPr>
      <w:r>
        <w:separator/>
      </w:r>
    </w:p>
  </w:footnote>
  <w:footnote w:type="continuationSeparator" w:id="0">
    <w:p w14:paraId="57FC7E93" w14:textId="77777777" w:rsidR="001D4E16" w:rsidRDefault="001D4E16">
      <w:pPr>
        <w:spacing w:after="0" w:line="240" w:lineRule="auto"/>
      </w:pPr>
      <w:r>
        <w:continuationSeparator/>
      </w:r>
    </w:p>
  </w:footnote>
  <w:footnote w:type="continuationNotice" w:id="1">
    <w:p w14:paraId="2427CA4D" w14:textId="77777777" w:rsidR="001D4E16" w:rsidRDefault="001D4E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FD86" w14:textId="77777777" w:rsidR="002A5956" w:rsidRPr="00E664DF" w:rsidRDefault="002A5956" w:rsidP="00F6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44853"/>
    <w:multiLevelType w:val="multilevel"/>
    <w:tmpl w:val="35F41A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F110C0C"/>
    <w:multiLevelType w:val="hybridMultilevel"/>
    <w:tmpl w:val="AE3E1850"/>
    <w:lvl w:ilvl="0" w:tplc="31948BA6">
      <w:start w:val="1"/>
      <w:numFmt w:val="bullet"/>
      <w:lvlText w:val="–"/>
      <w:lvlJc w:val="left"/>
      <w:pPr>
        <w:tabs>
          <w:tab w:val="num" w:pos="720"/>
        </w:tabs>
        <w:ind w:left="720" w:hanging="360"/>
      </w:pPr>
      <w:rPr>
        <w:rFonts w:ascii="Times New Roman" w:hAnsi="Times New Roman" w:hint="default"/>
      </w:rPr>
    </w:lvl>
    <w:lvl w:ilvl="1" w:tplc="D2C425A6">
      <w:start w:val="1"/>
      <w:numFmt w:val="bullet"/>
      <w:lvlText w:val="–"/>
      <w:lvlJc w:val="left"/>
      <w:pPr>
        <w:tabs>
          <w:tab w:val="num" w:pos="1440"/>
        </w:tabs>
        <w:ind w:left="1440" w:hanging="360"/>
      </w:pPr>
      <w:rPr>
        <w:rFonts w:ascii="Times New Roman" w:hAnsi="Times New Roman" w:hint="default"/>
      </w:rPr>
    </w:lvl>
    <w:lvl w:ilvl="2" w:tplc="A904A73C" w:tentative="1">
      <w:start w:val="1"/>
      <w:numFmt w:val="bullet"/>
      <w:lvlText w:val="–"/>
      <w:lvlJc w:val="left"/>
      <w:pPr>
        <w:tabs>
          <w:tab w:val="num" w:pos="2160"/>
        </w:tabs>
        <w:ind w:left="2160" w:hanging="360"/>
      </w:pPr>
      <w:rPr>
        <w:rFonts w:ascii="Times New Roman" w:hAnsi="Times New Roman" w:hint="default"/>
      </w:rPr>
    </w:lvl>
    <w:lvl w:ilvl="3" w:tplc="25F454D4" w:tentative="1">
      <w:start w:val="1"/>
      <w:numFmt w:val="bullet"/>
      <w:lvlText w:val="–"/>
      <w:lvlJc w:val="left"/>
      <w:pPr>
        <w:tabs>
          <w:tab w:val="num" w:pos="2880"/>
        </w:tabs>
        <w:ind w:left="2880" w:hanging="360"/>
      </w:pPr>
      <w:rPr>
        <w:rFonts w:ascii="Times New Roman" w:hAnsi="Times New Roman" w:hint="default"/>
      </w:rPr>
    </w:lvl>
    <w:lvl w:ilvl="4" w:tplc="C4A0BDE0" w:tentative="1">
      <w:start w:val="1"/>
      <w:numFmt w:val="bullet"/>
      <w:lvlText w:val="–"/>
      <w:lvlJc w:val="left"/>
      <w:pPr>
        <w:tabs>
          <w:tab w:val="num" w:pos="3600"/>
        </w:tabs>
        <w:ind w:left="3600" w:hanging="360"/>
      </w:pPr>
      <w:rPr>
        <w:rFonts w:ascii="Times New Roman" w:hAnsi="Times New Roman" w:hint="default"/>
      </w:rPr>
    </w:lvl>
    <w:lvl w:ilvl="5" w:tplc="C0527AFE" w:tentative="1">
      <w:start w:val="1"/>
      <w:numFmt w:val="bullet"/>
      <w:lvlText w:val="–"/>
      <w:lvlJc w:val="left"/>
      <w:pPr>
        <w:tabs>
          <w:tab w:val="num" w:pos="4320"/>
        </w:tabs>
        <w:ind w:left="4320" w:hanging="360"/>
      </w:pPr>
      <w:rPr>
        <w:rFonts w:ascii="Times New Roman" w:hAnsi="Times New Roman" w:hint="default"/>
      </w:rPr>
    </w:lvl>
    <w:lvl w:ilvl="6" w:tplc="E40650AC" w:tentative="1">
      <w:start w:val="1"/>
      <w:numFmt w:val="bullet"/>
      <w:lvlText w:val="–"/>
      <w:lvlJc w:val="left"/>
      <w:pPr>
        <w:tabs>
          <w:tab w:val="num" w:pos="5040"/>
        </w:tabs>
        <w:ind w:left="5040" w:hanging="360"/>
      </w:pPr>
      <w:rPr>
        <w:rFonts w:ascii="Times New Roman" w:hAnsi="Times New Roman" w:hint="default"/>
      </w:rPr>
    </w:lvl>
    <w:lvl w:ilvl="7" w:tplc="46A495CC" w:tentative="1">
      <w:start w:val="1"/>
      <w:numFmt w:val="bullet"/>
      <w:lvlText w:val="–"/>
      <w:lvlJc w:val="left"/>
      <w:pPr>
        <w:tabs>
          <w:tab w:val="num" w:pos="5760"/>
        </w:tabs>
        <w:ind w:left="5760" w:hanging="360"/>
      </w:pPr>
      <w:rPr>
        <w:rFonts w:ascii="Times New Roman" w:hAnsi="Times New Roman" w:hint="default"/>
      </w:rPr>
    </w:lvl>
    <w:lvl w:ilvl="8" w:tplc="52A60A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37A362A"/>
    <w:multiLevelType w:val="hybridMultilevel"/>
    <w:tmpl w:val="CA303D4A"/>
    <w:lvl w:ilvl="0" w:tplc="5F06BBEC">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3EA11CC"/>
    <w:multiLevelType w:val="multilevel"/>
    <w:tmpl w:val="35F41A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81A0604"/>
    <w:multiLevelType w:val="hybridMultilevel"/>
    <w:tmpl w:val="86E0D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0016D9"/>
    <w:multiLevelType w:val="multilevel"/>
    <w:tmpl w:val="33F0F4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i/>
        <w:iCs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E1E2D7E"/>
    <w:multiLevelType w:val="multilevel"/>
    <w:tmpl w:val="EDB6FA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926926"/>
    <w:multiLevelType w:val="hybridMultilevel"/>
    <w:tmpl w:val="3E3C0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8B4C66"/>
    <w:multiLevelType w:val="multilevel"/>
    <w:tmpl w:val="3AD462E2"/>
    <w:lvl w:ilvl="0">
      <w:start w:val="10"/>
      <w:numFmt w:val="decimal"/>
      <w:lvlText w:val="%1"/>
      <w:lvlJc w:val="left"/>
      <w:pPr>
        <w:ind w:left="420" w:hanging="420"/>
      </w:pPr>
      <w:rPr>
        <w:rFonts w:hint="default"/>
      </w:rPr>
    </w:lvl>
    <w:lvl w:ilvl="1">
      <w:start w:val="1"/>
      <w:numFmt w:val="decimal"/>
      <w:lvlText w:val="%1.%2"/>
      <w:lvlJc w:val="left"/>
      <w:pPr>
        <w:ind w:left="357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num w:numId="1" w16cid:durableId="1254782350">
    <w:abstractNumId w:val="5"/>
  </w:num>
  <w:num w:numId="2" w16cid:durableId="215311963">
    <w:abstractNumId w:val="8"/>
  </w:num>
  <w:num w:numId="3" w16cid:durableId="416832042">
    <w:abstractNumId w:val="0"/>
  </w:num>
  <w:num w:numId="4" w16cid:durableId="221213492">
    <w:abstractNumId w:val="6"/>
  </w:num>
  <w:num w:numId="5" w16cid:durableId="1203401940">
    <w:abstractNumId w:val="7"/>
  </w:num>
  <w:num w:numId="6" w16cid:durableId="699428542">
    <w:abstractNumId w:val="4"/>
  </w:num>
  <w:num w:numId="7" w16cid:durableId="1424377260">
    <w:abstractNumId w:val="2"/>
  </w:num>
  <w:num w:numId="8" w16cid:durableId="1936936072">
    <w:abstractNumId w:val="3"/>
  </w:num>
  <w:num w:numId="9" w16cid:durableId="393428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DC"/>
    <w:rsid w:val="0000619D"/>
    <w:rsid w:val="00017586"/>
    <w:rsid w:val="0002076F"/>
    <w:rsid w:val="000365ED"/>
    <w:rsid w:val="0004574A"/>
    <w:rsid w:val="0004695B"/>
    <w:rsid w:val="00051554"/>
    <w:rsid w:val="0005579E"/>
    <w:rsid w:val="0005654C"/>
    <w:rsid w:val="00066830"/>
    <w:rsid w:val="00067364"/>
    <w:rsid w:val="000717E8"/>
    <w:rsid w:val="000743CB"/>
    <w:rsid w:val="0008022C"/>
    <w:rsid w:val="0008235A"/>
    <w:rsid w:val="00087442"/>
    <w:rsid w:val="00087C00"/>
    <w:rsid w:val="0009085B"/>
    <w:rsid w:val="000A0522"/>
    <w:rsid w:val="000A3D8F"/>
    <w:rsid w:val="000A5702"/>
    <w:rsid w:val="000A7406"/>
    <w:rsid w:val="000B06C2"/>
    <w:rsid w:val="000B5A3F"/>
    <w:rsid w:val="000B5A57"/>
    <w:rsid w:val="000B71D2"/>
    <w:rsid w:val="000C10E9"/>
    <w:rsid w:val="000C1ACE"/>
    <w:rsid w:val="000C1DAE"/>
    <w:rsid w:val="000D74D3"/>
    <w:rsid w:val="000E06E3"/>
    <w:rsid w:val="000E1A42"/>
    <w:rsid w:val="000E516A"/>
    <w:rsid w:val="000E7FCA"/>
    <w:rsid w:val="000F319E"/>
    <w:rsid w:val="000F3735"/>
    <w:rsid w:val="000F40B3"/>
    <w:rsid w:val="000F441F"/>
    <w:rsid w:val="0010225A"/>
    <w:rsid w:val="00102C9D"/>
    <w:rsid w:val="00103678"/>
    <w:rsid w:val="00116717"/>
    <w:rsid w:val="0012329F"/>
    <w:rsid w:val="00123455"/>
    <w:rsid w:val="00123CE9"/>
    <w:rsid w:val="0012409F"/>
    <w:rsid w:val="00125B5E"/>
    <w:rsid w:val="00125F78"/>
    <w:rsid w:val="00126F02"/>
    <w:rsid w:val="0012756E"/>
    <w:rsid w:val="00127F7A"/>
    <w:rsid w:val="00133745"/>
    <w:rsid w:val="00135206"/>
    <w:rsid w:val="001420E1"/>
    <w:rsid w:val="00151884"/>
    <w:rsid w:val="00155F6D"/>
    <w:rsid w:val="0015631E"/>
    <w:rsid w:val="0016340A"/>
    <w:rsid w:val="00163A42"/>
    <w:rsid w:val="0017000F"/>
    <w:rsid w:val="00172ED7"/>
    <w:rsid w:val="00174C1F"/>
    <w:rsid w:val="001764E0"/>
    <w:rsid w:val="001875A8"/>
    <w:rsid w:val="00190344"/>
    <w:rsid w:val="00191E47"/>
    <w:rsid w:val="001934FC"/>
    <w:rsid w:val="00196F61"/>
    <w:rsid w:val="001A4AAB"/>
    <w:rsid w:val="001A6477"/>
    <w:rsid w:val="001A799C"/>
    <w:rsid w:val="001B0B10"/>
    <w:rsid w:val="001B0BF7"/>
    <w:rsid w:val="001B2CA0"/>
    <w:rsid w:val="001B5464"/>
    <w:rsid w:val="001C12D1"/>
    <w:rsid w:val="001C202F"/>
    <w:rsid w:val="001C4D4E"/>
    <w:rsid w:val="001C5BF7"/>
    <w:rsid w:val="001D1269"/>
    <w:rsid w:val="001D3F06"/>
    <w:rsid w:val="001D4E16"/>
    <w:rsid w:val="001D7937"/>
    <w:rsid w:val="001D7AEE"/>
    <w:rsid w:val="001D7F5C"/>
    <w:rsid w:val="001E172F"/>
    <w:rsid w:val="001E689E"/>
    <w:rsid w:val="001F06CF"/>
    <w:rsid w:val="001F478E"/>
    <w:rsid w:val="0020152D"/>
    <w:rsid w:val="00201D24"/>
    <w:rsid w:val="002054A8"/>
    <w:rsid w:val="0020642C"/>
    <w:rsid w:val="002079DB"/>
    <w:rsid w:val="00212122"/>
    <w:rsid w:val="00212B78"/>
    <w:rsid w:val="00214FBD"/>
    <w:rsid w:val="002238AB"/>
    <w:rsid w:val="00223C4C"/>
    <w:rsid w:val="00233DB4"/>
    <w:rsid w:val="00240867"/>
    <w:rsid w:val="00240D3E"/>
    <w:rsid w:val="002471BC"/>
    <w:rsid w:val="00253A52"/>
    <w:rsid w:val="00255361"/>
    <w:rsid w:val="00261884"/>
    <w:rsid w:val="00262EA7"/>
    <w:rsid w:val="0026351F"/>
    <w:rsid w:val="00265C36"/>
    <w:rsid w:val="00267EF3"/>
    <w:rsid w:val="00270A5D"/>
    <w:rsid w:val="00271B1D"/>
    <w:rsid w:val="00275DB2"/>
    <w:rsid w:val="00276CFC"/>
    <w:rsid w:val="00282FC4"/>
    <w:rsid w:val="00290348"/>
    <w:rsid w:val="00291499"/>
    <w:rsid w:val="00294C42"/>
    <w:rsid w:val="002A2E90"/>
    <w:rsid w:val="002A4F97"/>
    <w:rsid w:val="002A5956"/>
    <w:rsid w:val="002A6937"/>
    <w:rsid w:val="002C75D1"/>
    <w:rsid w:val="002C7B36"/>
    <w:rsid w:val="002D1F07"/>
    <w:rsid w:val="002D3828"/>
    <w:rsid w:val="002D5AE7"/>
    <w:rsid w:val="002D7238"/>
    <w:rsid w:val="002E1024"/>
    <w:rsid w:val="002E6A60"/>
    <w:rsid w:val="002F4528"/>
    <w:rsid w:val="002F5FFD"/>
    <w:rsid w:val="00301057"/>
    <w:rsid w:val="00304289"/>
    <w:rsid w:val="00311FA9"/>
    <w:rsid w:val="003139EE"/>
    <w:rsid w:val="00320430"/>
    <w:rsid w:val="00324D87"/>
    <w:rsid w:val="00333084"/>
    <w:rsid w:val="003359C6"/>
    <w:rsid w:val="003364B2"/>
    <w:rsid w:val="00344748"/>
    <w:rsid w:val="00356AD1"/>
    <w:rsid w:val="00361888"/>
    <w:rsid w:val="003627CD"/>
    <w:rsid w:val="00362A00"/>
    <w:rsid w:val="00364ED1"/>
    <w:rsid w:val="00370887"/>
    <w:rsid w:val="003736B9"/>
    <w:rsid w:val="00375BBA"/>
    <w:rsid w:val="00381E20"/>
    <w:rsid w:val="003834BE"/>
    <w:rsid w:val="003866DC"/>
    <w:rsid w:val="00386D8C"/>
    <w:rsid w:val="003902F8"/>
    <w:rsid w:val="00391063"/>
    <w:rsid w:val="003A06CE"/>
    <w:rsid w:val="003B030F"/>
    <w:rsid w:val="003B3417"/>
    <w:rsid w:val="003B5157"/>
    <w:rsid w:val="003C0385"/>
    <w:rsid w:val="003C4709"/>
    <w:rsid w:val="003D36F2"/>
    <w:rsid w:val="003D712F"/>
    <w:rsid w:val="003D714E"/>
    <w:rsid w:val="003E5453"/>
    <w:rsid w:val="003E5754"/>
    <w:rsid w:val="003F0E3F"/>
    <w:rsid w:val="004106A7"/>
    <w:rsid w:val="00410A4C"/>
    <w:rsid w:val="004123DD"/>
    <w:rsid w:val="00415AED"/>
    <w:rsid w:val="00416FC2"/>
    <w:rsid w:val="004238C9"/>
    <w:rsid w:val="004253F4"/>
    <w:rsid w:val="00434870"/>
    <w:rsid w:val="00435E76"/>
    <w:rsid w:val="00437C03"/>
    <w:rsid w:val="00467D95"/>
    <w:rsid w:val="00476F4B"/>
    <w:rsid w:val="004803BB"/>
    <w:rsid w:val="00482AB5"/>
    <w:rsid w:val="00483EA6"/>
    <w:rsid w:val="00492D53"/>
    <w:rsid w:val="00493058"/>
    <w:rsid w:val="004A1439"/>
    <w:rsid w:val="004A1544"/>
    <w:rsid w:val="004A3578"/>
    <w:rsid w:val="004A42CE"/>
    <w:rsid w:val="004B0351"/>
    <w:rsid w:val="004B3296"/>
    <w:rsid w:val="004B3808"/>
    <w:rsid w:val="004B4552"/>
    <w:rsid w:val="004B4854"/>
    <w:rsid w:val="004B738C"/>
    <w:rsid w:val="004C5C09"/>
    <w:rsid w:val="004C6CF0"/>
    <w:rsid w:val="004D0899"/>
    <w:rsid w:val="004D33C4"/>
    <w:rsid w:val="004D5C05"/>
    <w:rsid w:val="004D62BB"/>
    <w:rsid w:val="004D6CC5"/>
    <w:rsid w:val="004D76FD"/>
    <w:rsid w:val="004D7B28"/>
    <w:rsid w:val="004E01A3"/>
    <w:rsid w:val="004E1616"/>
    <w:rsid w:val="004E2CC9"/>
    <w:rsid w:val="004E6F31"/>
    <w:rsid w:val="004F0178"/>
    <w:rsid w:val="004F1C20"/>
    <w:rsid w:val="004F6047"/>
    <w:rsid w:val="005037CD"/>
    <w:rsid w:val="00510C7C"/>
    <w:rsid w:val="00521B89"/>
    <w:rsid w:val="00525E4D"/>
    <w:rsid w:val="00534C81"/>
    <w:rsid w:val="00534FDE"/>
    <w:rsid w:val="0053681C"/>
    <w:rsid w:val="005377D1"/>
    <w:rsid w:val="00540CA6"/>
    <w:rsid w:val="00546DC6"/>
    <w:rsid w:val="00550173"/>
    <w:rsid w:val="00557F33"/>
    <w:rsid w:val="00570C58"/>
    <w:rsid w:val="00571457"/>
    <w:rsid w:val="00582939"/>
    <w:rsid w:val="00586F08"/>
    <w:rsid w:val="00587E88"/>
    <w:rsid w:val="0059157A"/>
    <w:rsid w:val="005925B5"/>
    <w:rsid w:val="00593AE5"/>
    <w:rsid w:val="00596335"/>
    <w:rsid w:val="005A4D1D"/>
    <w:rsid w:val="005A7A22"/>
    <w:rsid w:val="005B0DA8"/>
    <w:rsid w:val="005B25C0"/>
    <w:rsid w:val="005B4460"/>
    <w:rsid w:val="005B5148"/>
    <w:rsid w:val="005B6933"/>
    <w:rsid w:val="005C070F"/>
    <w:rsid w:val="005D0002"/>
    <w:rsid w:val="005D4F05"/>
    <w:rsid w:val="005D6C55"/>
    <w:rsid w:val="005E3591"/>
    <w:rsid w:val="005E55DB"/>
    <w:rsid w:val="005F4833"/>
    <w:rsid w:val="005F6A3B"/>
    <w:rsid w:val="00606FDD"/>
    <w:rsid w:val="006078F4"/>
    <w:rsid w:val="00622B40"/>
    <w:rsid w:val="006350D1"/>
    <w:rsid w:val="00635F40"/>
    <w:rsid w:val="00640459"/>
    <w:rsid w:val="00641620"/>
    <w:rsid w:val="00642C14"/>
    <w:rsid w:val="00644CFB"/>
    <w:rsid w:val="00646127"/>
    <w:rsid w:val="0064665D"/>
    <w:rsid w:val="00651017"/>
    <w:rsid w:val="006514A2"/>
    <w:rsid w:val="00652901"/>
    <w:rsid w:val="00654B53"/>
    <w:rsid w:val="006574B7"/>
    <w:rsid w:val="00660023"/>
    <w:rsid w:val="00661659"/>
    <w:rsid w:val="006624EA"/>
    <w:rsid w:val="006646FA"/>
    <w:rsid w:val="0066470C"/>
    <w:rsid w:val="00665947"/>
    <w:rsid w:val="00666BA7"/>
    <w:rsid w:val="00667B37"/>
    <w:rsid w:val="00673765"/>
    <w:rsid w:val="00673FC6"/>
    <w:rsid w:val="006767B4"/>
    <w:rsid w:val="006831ED"/>
    <w:rsid w:val="006839D9"/>
    <w:rsid w:val="00687D37"/>
    <w:rsid w:val="006914C1"/>
    <w:rsid w:val="00694979"/>
    <w:rsid w:val="006A0F5C"/>
    <w:rsid w:val="006A22B2"/>
    <w:rsid w:val="006A526A"/>
    <w:rsid w:val="006A6B25"/>
    <w:rsid w:val="006B1FB7"/>
    <w:rsid w:val="006B3212"/>
    <w:rsid w:val="006B38EC"/>
    <w:rsid w:val="006B4690"/>
    <w:rsid w:val="006B79B8"/>
    <w:rsid w:val="006B7B96"/>
    <w:rsid w:val="006C06B5"/>
    <w:rsid w:val="006C2293"/>
    <w:rsid w:val="006C2839"/>
    <w:rsid w:val="006C3259"/>
    <w:rsid w:val="006C5056"/>
    <w:rsid w:val="006D1101"/>
    <w:rsid w:val="006D4E83"/>
    <w:rsid w:val="00705F6A"/>
    <w:rsid w:val="00706E9B"/>
    <w:rsid w:val="007132B0"/>
    <w:rsid w:val="007175C8"/>
    <w:rsid w:val="00717C21"/>
    <w:rsid w:val="00732574"/>
    <w:rsid w:val="00733851"/>
    <w:rsid w:val="00736928"/>
    <w:rsid w:val="0073715A"/>
    <w:rsid w:val="00740426"/>
    <w:rsid w:val="00741131"/>
    <w:rsid w:val="007438AC"/>
    <w:rsid w:val="007463DF"/>
    <w:rsid w:val="00756CAF"/>
    <w:rsid w:val="00762822"/>
    <w:rsid w:val="00763E1D"/>
    <w:rsid w:val="0077076C"/>
    <w:rsid w:val="007722E2"/>
    <w:rsid w:val="00772F54"/>
    <w:rsid w:val="00773F3D"/>
    <w:rsid w:val="00776C94"/>
    <w:rsid w:val="00780564"/>
    <w:rsid w:val="007813E6"/>
    <w:rsid w:val="00782A29"/>
    <w:rsid w:val="00787A68"/>
    <w:rsid w:val="0079419F"/>
    <w:rsid w:val="0079560F"/>
    <w:rsid w:val="00796725"/>
    <w:rsid w:val="007A0637"/>
    <w:rsid w:val="007A273A"/>
    <w:rsid w:val="007A3CED"/>
    <w:rsid w:val="007B3574"/>
    <w:rsid w:val="007B49D3"/>
    <w:rsid w:val="007B4AAA"/>
    <w:rsid w:val="007C662B"/>
    <w:rsid w:val="007C7CCD"/>
    <w:rsid w:val="007D22E3"/>
    <w:rsid w:val="007D6DC8"/>
    <w:rsid w:val="007D763A"/>
    <w:rsid w:val="007E0133"/>
    <w:rsid w:val="007E1AF8"/>
    <w:rsid w:val="007E2F7B"/>
    <w:rsid w:val="007E452B"/>
    <w:rsid w:val="007E57AE"/>
    <w:rsid w:val="007F0868"/>
    <w:rsid w:val="007F4142"/>
    <w:rsid w:val="00802E8A"/>
    <w:rsid w:val="00805892"/>
    <w:rsid w:val="0080683A"/>
    <w:rsid w:val="00810684"/>
    <w:rsid w:val="008133FD"/>
    <w:rsid w:val="00814E3A"/>
    <w:rsid w:val="00816C3E"/>
    <w:rsid w:val="0082165F"/>
    <w:rsid w:val="008337C5"/>
    <w:rsid w:val="008344F7"/>
    <w:rsid w:val="00836352"/>
    <w:rsid w:val="008422B6"/>
    <w:rsid w:val="00843573"/>
    <w:rsid w:val="00843953"/>
    <w:rsid w:val="00843B2C"/>
    <w:rsid w:val="00843F4C"/>
    <w:rsid w:val="00851671"/>
    <w:rsid w:val="00852080"/>
    <w:rsid w:val="00854749"/>
    <w:rsid w:val="00860655"/>
    <w:rsid w:val="00872FD7"/>
    <w:rsid w:val="00892901"/>
    <w:rsid w:val="008931B2"/>
    <w:rsid w:val="00897828"/>
    <w:rsid w:val="008A4902"/>
    <w:rsid w:val="008B1A3D"/>
    <w:rsid w:val="008C26A1"/>
    <w:rsid w:val="008C76B5"/>
    <w:rsid w:val="008D0406"/>
    <w:rsid w:val="008D2DA4"/>
    <w:rsid w:val="008D4AC3"/>
    <w:rsid w:val="008E045D"/>
    <w:rsid w:val="008E070C"/>
    <w:rsid w:val="008E1A2D"/>
    <w:rsid w:val="008E1B31"/>
    <w:rsid w:val="008E2BBF"/>
    <w:rsid w:val="008E43BD"/>
    <w:rsid w:val="0090037B"/>
    <w:rsid w:val="00902E22"/>
    <w:rsid w:val="009147CB"/>
    <w:rsid w:val="009165BB"/>
    <w:rsid w:val="0092327B"/>
    <w:rsid w:val="00926499"/>
    <w:rsid w:val="00930F86"/>
    <w:rsid w:val="00932421"/>
    <w:rsid w:val="00935C90"/>
    <w:rsid w:val="00942382"/>
    <w:rsid w:val="00952552"/>
    <w:rsid w:val="00955C77"/>
    <w:rsid w:val="00955DCC"/>
    <w:rsid w:val="00956930"/>
    <w:rsid w:val="00956B8C"/>
    <w:rsid w:val="00960714"/>
    <w:rsid w:val="009617FA"/>
    <w:rsid w:val="0097309A"/>
    <w:rsid w:val="00973E99"/>
    <w:rsid w:val="00980DD3"/>
    <w:rsid w:val="00990E42"/>
    <w:rsid w:val="009A0F74"/>
    <w:rsid w:val="009A4F4A"/>
    <w:rsid w:val="009B0E6C"/>
    <w:rsid w:val="009B4746"/>
    <w:rsid w:val="009B5736"/>
    <w:rsid w:val="009B7956"/>
    <w:rsid w:val="009C33CA"/>
    <w:rsid w:val="009D39BA"/>
    <w:rsid w:val="009D40D1"/>
    <w:rsid w:val="009D5EED"/>
    <w:rsid w:val="009E3A37"/>
    <w:rsid w:val="009E733E"/>
    <w:rsid w:val="009F2985"/>
    <w:rsid w:val="009F34A0"/>
    <w:rsid w:val="009F78CB"/>
    <w:rsid w:val="009F7F1A"/>
    <w:rsid w:val="00A060BE"/>
    <w:rsid w:val="00A07661"/>
    <w:rsid w:val="00A105AD"/>
    <w:rsid w:val="00A108E2"/>
    <w:rsid w:val="00A10D01"/>
    <w:rsid w:val="00A13598"/>
    <w:rsid w:val="00A214D5"/>
    <w:rsid w:val="00A21840"/>
    <w:rsid w:val="00A237A9"/>
    <w:rsid w:val="00A23A4F"/>
    <w:rsid w:val="00A248AC"/>
    <w:rsid w:val="00A266AC"/>
    <w:rsid w:val="00A26A4E"/>
    <w:rsid w:val="00A33949"/>
    <w:rsid w:val="00A353BA"/>
    <w:rsid w:val="00A429D1"/>
    <w:rsid w:val="00A45B4F"/>
    <w:rsid w:val="00A4681F"/>
    <w:rsid w:val="00A47CCD"/>
    <w:rsid w:val="00A53C87"/>
    <w:rsid w:val="00A559B5"/>
    <w:rsid w:val="00A5712E"/>
    <w:rsid w:val="00A64008"/>
    <w:rsid w:val="00A700A5"/>
    <w:rsid w:val="00A7128F"/>
    <w:rsid w:val="00A72686"/>
    <w:rsid w:val="00A76F07"/>
    <w:rsid w:val="00A870F5"/>
    <w:rsid w:val="00A95FA6"/>
    <w:rsid w:val="00A97848"/>
    <w:rsid w:val="00AA1E1C"/>
    <w:rsid w:val="00AA79AC"/>
    <w:rsid w:val="00AB0E2C"/>
    <w:rsid w:val="00AB3C96"/>
    <w:rsid w:val="00AB3F19"/>
    <w:rsid w:val="00AB78AC"/>
    <w:rsid w:val="00AC74F4"/>
    <w:rsid w:val="00AD16D5"/>
    <w:rsid w:val="00AE5390"/>
    <w:rsid w:val="00AF17B7"/>
    <w:rsid w:val="00AF7353"/>
    <w:rsid w:val="00B0008A"/>
    <w:rsid w:val="00B01931"/>
    <w:rsid w:val="00B053B7"/>
    <w:rsid w:val="00B0746D"/>
    <w:rsid w:val="00B13319"/>
    <w:rsid w:val="00B13797"/>
    <w:rsid w:val="00B14F1E"/>
    <w:rsid w:val="00B16943"/>
    <w:rsid w:val="00B16BBF"/>
    <w:rsid w:val="00B20EB5"/>
    <w:rsid w:val="00B27138"/>
    <w:rsid w:val="00B427C3"/>
    <w:rsid w:val="00B52EF1"/>
    <w:rsid w:val="00B54763"/>
    <w:rsid w:val="00B5483F"/>
    <w:rsid w:val="00B54982"/>
    <w:rsid w:val="00B55D0C"/>
    <w:rsid w:val="00B55E7F"/>
    <w:rsid w:val="00B60409"/>
    <w:rsid w:val="00B61E44"/>
    <w:rsid w:val="00B6699D"/>
    <w:rsid w:val="00B82E85"/>
    <w:rsid w:val="00B92317"/>
    <w:rsid w:val="00B9233F"/>
    <w:rsid w:val="00B96380"/>
    <w:rsid w:val="00B969CA"/>
    <w:rsid w:val="00B975F7"/>
    <w:rsid w:val="00BA2E07"/>
    <w:rsid w:val="00BA37E5"/>
    <w:rsid w:val="00BB026F"/>
    <w:rsid w:val="00BB70CF"/>
    <w:rsid w:val="00BC1634"/>
    <w:rsid w:val="00BC170C"/>
    <w:rsid w:val="00BC27B3"/>
    <w:rsid w:val="00BC56F7"/>
    <w:rsid w:val="00BC6E07"/>
    <w:rsid w:val="00BD1859"/>
    <w:rsid w:val="00BD735F"/>
    <w:rsid w:val="00BE1457"/>
    <w:rsid w:val="00BE1EE1"/>
    <w:rsid w:val="00BE63B2"/>
    <w:rsid w:val="00BF1392"/>
    <w:rsid w:val="00BF5232"/>
    <w:rsid w:val="00C104AF"/>
    <w:rsid w:val="00C1120A"/>
    <w:rsid w:val="00C13FFB"/>
    <w:rsid w:val="00C1453B"/>
    <w:rsid w:val="00C1551B"/>
    <w:rsid w:val="00C219FF"/>
    <w:rsid w:val="00C35695"/>
    <w:rsid w:val="00C36A6F"/>
    <w:rsid w:val="00C40A9B"/>
    <w:rsid w:val="00C40AFC"/>
    <w:rsid w:val="00C45A10"/>
    <w:rsid w:val="00C51083"/>
    <w:rsid w:val="00C55992"/>
    <w:rsid w:val="00C57F5E"/>
    <w:rsid w:val="00C65851"/>
    <w:rsid w:val="00C67C2A"/>
    <w:rsid w:val="00C71CEE"/>
    <w:rsid w:val="00C73B75"/>
    <w:rsid w:val="00C779E5"/>
    <w:rsid w:val="00C819B3"/>
    <w:rsid w:val="00C820FC"/>
    <w:rsid w:val="00C82261"/>
    <w:rsid w:val="00C842ED"/>
    <w:rsid w:val="00C86C69"/>
    <w:rsid w:val="00C9305D"/>
    <w:rsid w:val="00C939D6"/>
    <w:rsid w:val="00C94FC9"/>
    <w:rsid w:val="00C96E85"/>
    <w:rsid w:val="00CA3ED7"/>
    <w:rsid w:val="00CA4A7F"/>
    <w:rsid w:val="00CA505B"/>
    <w:rsid w:val="00CA6516"/>
    <w:rsid w:val="00CA6B0F"/>
    <w:rsid w:val="00CB2B25"/>
    <w:rsid w:val="00CB3AF2"/>
    <w:rsid w:val="00CB3E9D"/>
    <w:rsid w:val="00CB4A6D"/>
    <w:rsid w:val="00CB55C8"/>
    <w:rsid w:val="00CB6740"/>
    <w:rsid w:val="00CC181B"/>
    <w:rsid w:val="00CC3A95"/>
    <w:rsid w:val="00CD2C62"/>
    <w:rsid w:val="00CD4B77"/>
    <w:rsid w:val="00CE7740"/>
    <w:rsid w:val="00CE793D"/>
    <w:rsid w:val="00CF7317"/>
    <w:rsid w:val="00D017A3"/>
    <w:rsid w:val="00D04E3F"/>
    <w:rsid w:val="00D052CB"/>
    <w:rsid w:val="00D07225"/>
    <w:rsid w:val="00D11FD4"/>
    <w:rsid w:val="00D17DDC"/>
    <w:rsid w:val="00D33567"/>
    <w:rsid w:val="00D41108"/>
    <w:rsid w:val="00D45610"/>
    <w:rsid w:val="00D52D3E"/>
    <w:rsid w:val="00D54986"/>
    <w:rsid w:val="00D54CC9"/>
    <w:rsid w:val="00D554F3"/>
    <w:rsid w:val="00D55DAB"/>
    <w:rsid w:val="00D578DC"/>
    <w:rsid w:val="00D6246A"/>
    <w:rsid w:val="00D65A74"/>
    <w:rsid w:val="00D7246C"/>
    <w:rsid w:val="00D74411"/>
    <w:rsid w:val="00D775FB"/>
    <w:rsid w:val="00D97FAA"/>
    <w:rsid w:val="00DA716B"/>
    <w:rsid w:val="00DB0A92"/>
    <w:rsid w:val="00DB30BF"/>
    <w:rsid w:val="00DB39D3"/>
    <w:rsid w:val="00DC17B8"/>
    <w:rsid w:val="00DD1937"/>
    <w:rsid w:val="00DD4B55"/>
    <w:rsid w:val="00DD58D2"/>
    <w:rsid w:val="00DD60FF"/>
    <w:rsid w:val="00DE5567"/>
    <w:rsid w:val="00DF1469"/>
    <w:rsid w:val="00DF29AC"/>
    <w:rsid w:val="00DF6504"/>
    <w:rsid w:val="00E02436"/>
    <w:rsid w:val="00E0319D"/>
    <w:rsid w:val="00E15F2D"/>
    <w:rsid w:val="00E225EC"/>
    <w:rsid w:val="00E23490"/>
    <w:rsid w:val="00E40A4B"/>
    <w:rsid w:val="00E4357C"/>
    <w:rsid w:val="00E4395A"/>
    <w:rsid w:val="00E539C6"/>
    <w:rsid w:val="00E55DED"/>
    <w:rsid w:val="00E62819"/>
    <w:rsid w:val="00E6356D"/>
    <w:rsid w:val="00E71C97"/>
    <w:rsid w:val="00E7207B"/>
    <w:rsid w:val="00E74302"/>
    <w:rsid w:val="00E75EF1"/>
    <w:rsid w:val="00E80A07"/>
    <w:rsid w:val="00E81117"/>
    <w:rsid w:val="00E90205"/>
    <w:rsid w:val="00E91E13"/>
    <w:rsid w:val="00E92DFB"/>
    <w:rsid w:val="00E96BB6"/>
    <w:rsid w:val="00E96F26"/>
    <w:rsid w:val="00EA3888"/>
    <w:rsid w:val="00EA56AD"/>
    <w:rsid w:val="00EB13F4"/>
    <w:rsid w:val="00EB316C"/>
    <w:rsid w:val="00EB3BA8"/>
    <w:rsid w:val="00ED1FD1"/>
    <w:rsid w:val="00ED2710"/>
    <w:rsid w:val="00ED331A"/>
    <w:rsid w:val="00ED3A36"/>
    <w:rsid w:val="00EE4074"/>
    <w:rsid w:val="00EF160B"/>
    <w:rsid w:val="00EF4716"/>
    <w:rsid w:val="00EF60B9"/>
    <w:rsid w:val="00EF6CB3"/>
    <w:rsid w:val="00F07213"/>
    <w:rsid w:val="00F12658"/>
    <w:rsid w:val="00F13D6C"/>
    <w:rsid w:val="00F14B34"/>
    <w:rsid w:val="00F20A09"/>
    <w:rsid w:val="00F23C46"/>
    <w:rsid w:val="00F31C8D"/>
    <w:rsid w:val="00F32611"/>
    <w:rsid w:val="00F44C66"/>
    <w:rsid w:val="00F52658"/>
    <w:rsid w:val="00F54946"/>
    <w:rsid w:val="00F54BDB"/>
    <w:rsid w:val="00F611B3"/>
    <w:rsid w:val="00F625C4"/>
    <w:rsid w:val="00F64C7E"/>
    <w:rsid w:val="00F71B4C"/>
    <w:rsid w:val="00F71DD3"/>
    <w:rsid w:val="00F723FD"/>
    <w:rsid w:val="00F72E84"/>
    <w:rsid w:val="00F74227"/>
    <w:rsid w:val="00F74B7E"/>
    <w:rsid w:val="00F7596A"/>
    <w:rsid w:val="00F80C9C"/>
    <w:rsid w:val="00F8116A"/>
    <w:rsid w:val="00F84A0A"/>
    <w:rsid w:val="00F970D1"/>
    <w:rsid w:val="00FA17B2"/>
    <w:rsid w:val="00FA36BA"/>
    <w:rsid w:val="00FA7A48"/>
    <w:rsid w:val="00FB2019"/>
    <w:rsid w:val="00FB2ECB"/>
    <w:rsid w:val="00FB3E3F"/>
    <w:rsid w:val="00FB7D7E"/>
    <w:rsid w:val="00FC31DF"/>
    <w:rsid w:val="00FD5E80"/>
    <w:rsid w:val="00FE0339"/>
    <w:rsid w:val="00FF2875"/>
    <w:rsid w:val="00FF3371"/>
    <w:rsid w:val="14C7AB22"/>
    <w:rsid w:val="40D5DD0C"/>
    <w:rsid w:val="7DC65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0DB9"/>
  <w15:docId w15:val="{74EB8760-46B7-47DE-BC7F-FE41E4FEB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DC"/>
    <w:rPr>
      <w:rFonts w:ascii="Tahoma" w:hAnsi="Tahoma" w:cs="Tahoma"/>
      <w:sz w:val="16"/>
      <w:szCs w:val="16"/>
    </w:rPr>
  </w:style>
  <w:style w:type="paragraph" w:styleId="NoSpacing">
    <w:name w:val="No Spacing"/>
    <w:uiPriority w:val="1"/>
    <w:qFormat/>
    <w:rsid w:val="00E62819"/>
    <w:pPr>
      <w:spacing w:after="0" w:line="240" w:lineRule="auto"/>
    </w:pPr>
    <w:rPr>
      <w:rFonts w:eastAsiaTheme="minorEastAsia"/>
    </w:rPr>
  </w:style>
  <w:style w:type="table" w:styleId="TableGrid">
    <w:name w:val="Table Grid"/>
    <w:basedOn w:val="TableNormal"/>
    <w:uiPriority w:val="59"/>
    <w:rsid w:val="00E6281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6281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E62819"/>
    <w:rPr>
      <w:rFonts w:eastAsiaTheme="minorEastAsia"/>
    </w:rPr>
  </w:style>
  <w:style w:type="paragraph" w:styleId="Footer">
    <w:name w:val="footer"/>
    <w:basedOn w:val="Normal"/>
    <w:link w:val="FooterChar"/>
    <w:uiPriority w:val="99"/>
    <w:unhideWhenUsed/>
    <w:rsid w:val="00E62819"/>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62819"/>
    <w:rPr>
      <w:rFonts w:eastAsiaTheme="minorEastAsia"/>
    </w:rPr>
  </w:style>
  <w:style w:type="paragraph" w:styleId="Title">
    <w:name w:val="Title"/>
    <w:basedOn w:val="Normal"/>
    <w:link w:val="TitleChar"/>
    <w:qFormat/>
    <w:rsid w:val="00BB70CF"/>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BB70CF"/>
    <w:rPr>
      <w:rFonts w:ascii="Times New Roman" w:eastAsia="Times New Roman" w:hAnsi="Times New Roman" w:cs="Times New Roman"/>
      <w:b/>
      <w:bCs/>
      <w:sz w:val="32"/>
      <w:szCs w:val="24"/>
    </w:rPr>
  </w:style>
  <w:style w:type="character" w:styleId="CommentReference">
    <w:name w:val="annotation reference"/>
    <w:basedOn w:val="DefaultParagraphFont"/>
    <w:uiPriority w:val="99"/>
    <w:semiHidden/>
    <w:unhideWhenUsed/>
    <w:rsid w:val="00E90205"/>
    <w:rPr>
      <w:sz w:val="16"/>
      <w:szCs w:val="16"/>
    </w:rPr>
  </w:style>
  <w:style w:type="paragraph" w:styleId="CommentText">
    <w:name w:val="annotation text"/>
    <w:basedOn w:val="Normal"/>
    <w:link w:val="CommentTextChar"/>
    <w:uiPriority w:val="99"/>
    <w:unhideWhenUsed/>
    <w:rsid w:val="00E90205"/>
    <w:pPr>
      <w:spacing w:line="240" w:lineRule="auto"/>
    </w:pPr>
    <w:rPr>
      <w:sz w:val="20"/>
      <w:szCs w:val="20"/>
    </w:rPr>
  </w:style>
  <w:style w:type="character" w:customStyle="1" w:styleId="CommentTextChar">
    <w:name w:val="Comment Text Char"/>
    <w:basedOn w:val="DefaultParagraphFont"/>
    <w:link w:val="CommentText"/>
    <w:uiPriority w:val="99"/>
    <w:rsid w:val="00E90205"/>
    <w:rPr>
      <w:sz w:val="20"/>
      <w:szCs w:val="20"/>
    </w:rPr>
  </w:style>
  <w:style w:type="paragraph" w:styleId="CommentSubject">
    <w:name w:val="annotation subject"/>
    <w:basedOn w:val="CommentText"/>
    <w:next w:val="CommentText"/>
    <w:link w:val="CommentSubjectChar"/>
    <w:uiPriority w:val="99"/>
    <w:semiHidden/>
    <w:unhideWhenUsed/>
    <w:rsid w:val="00E90205"/>
    <w:rPr>
      <w:b/>
      <w:bCs/>
    </w:rPr>
  </w:style>
  <w:style w:type="character" w:customStyle="1" w:styleId="CommentSubjectChar">
    <w:name w:val="Comment Subject Char"/>
    <w:basedOn w:val="CommentTextChar"/>
    <w:link w:val="CommentSubject"/>
    <w:uiPriority w:val="99"/>
    <w:semiHidden/>
    <w:rsid w:val="00E90205"/>
    <w:rPr>
      <w:b/>
      <w:bCs/>
      <w:sz w:val="20"/>
      <w:szCs w:val="20"/>
    </w:rPr>
  </w:style>
  <w:style w:type="table" w:customStyle="1" w:styleId="TableGrid1">
    <w:name w:val="Table Grid1"/>
    <w:basedOn w:val="TableNormal"/>
    <w:next w:val="TableGrid"/>
    <w:uiPriority w:val="39"/>
    <w:rsid w:val="00F6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11B3"/>
    <w:pPr>
      <w:spacing w:after="160" w:line="259" w:lineRule="auto"/>
      <w:ind w:left="720"/>
      <w:contextualSpacing/>
    </w:pPr>
  </w:style>
  <w:style w:type="character" w:styleId="Hyperlink">
    <w:name w:val="Hyperlink"/>
    <w:basedOn w:val="DefaultParagraphFont"/>
    <w:uiPriority w:val="99"/>
    <w:unhideWhenUsed/>
    <w:rsid w:val="00F611B3"/>
    <w:rPr>
      <w:color w:val="0000FF" w:themeColor="hyperlink"/>
      <w:u w:val="single"/>
    </w:rPr>
  </w:style>
  <w:style w:type="paragraph" w:styleId="Caption">
    <w:name w:val="caption"/>
    <w:basedOn w:val="Normal"/>
    <w:next w:val="Normal"/>
    <w:uiPriority w:val="35"/>
    <w:unhideWhenUsed/>
    <w:qFormat/>
    <w:rsid w:val="00C36A6F"/>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B1FB7"/>
    <w:rPr>
      <w:color w:val="800080" w:themeColor="followedHyperlink"/>
      <w:u w:val="single"/>
    </w:rPr>
  </w:style>
  <w:style w:type="character" w:styleId="UnresolvedMention">
    <w:name w:val="Unresolved Mention"/>
    <w:basedOn w:val="DefaultParagraphFont"/>
    <w:uiPriority w:val="99"/>
    <w:semiHidden/>
    <w:unhideWhenUsed/>
    <w:rsid w:val="003B3417"/>
    <w:rPr>
      <w:color w:val="605E5C"/>
      <w:shd w:val="clear" w:color="auto" w:fill="E1DFDD"/>
    </w:rPr>
  </w:style>
  <w:style w:type="paragraph" w:styleId="Revision">
    <w:name w:val="Revision"/>
    <w:hidden/>
    <w:uiPriority w:val="99"/>
    <w:semiHidden/>
    <w:rsid w:val="007805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1546">
      <w:bodyDiv w:val="1"/>
      <w:marLeft w:val="0"/>
      <w:marRight w:val="0"/>
      <w:marTop w:val="0"/>
      <w:marBottom w:val="0"/>
      <w:divBdr>
        <w:top w:val="none" w:sz="0" w:space="0" w:color="auto"/>
        <w:left w:val="none" w:sz="0" w:space="0" w:color="auto"/>
        <w:bottom w:val="none" w:sz="0" w:space="0" w:color="auto"/>
        <w:right w:val="none" w:sz="0" w:space="0" w:color="auto"/>
      </w:divBdr>
    </w:div>
    <w:div w:id="474108681">
      <w:bodyDiv w:val="1"/>
      <w:marLeft w:val="0"/>
      <w:marRight w:val="0"/>
      <w:marTop w:val="0"/>
      <w:marBottom w:val="0"/>
      <w:divBdr>
        <w:top w:val="none" w:sz="0" w:space="0" w:color="auto"/>
        <w:left w:val="none" w:sz="0" w:space="0" w:color="auto"/>
        <w:bottom w:val="none" w:sz="0" w:space="0" w:color="auto"/>
        <w:right w:val="none" w:sz="0" w:space="0" w:color="auto"/>
      </w:divBdr>
    </w:div>
    <w:div w:id="724987302">
      <w:bodyDiv w:val="1"/>
      <w:marLeft w:val="0"/>
      <w:marRight w:val="0"/>
      <w:marTop w:val="0"/>
      <w:marBottom w:val="0"/>
      <w:divBdr>
        <w:top w:val="none" w:sz="0" w:space="0" w:color="auto"/>
        <w:left w:val="none" w:sz="0" w:space="0" w:color="auto"/>
        <w:bottom w:val="none" w:sz="0" w:space="0" w:color="auto"/>
        <w:right w:val="none" w:sz="0" w:space="0" w:color="auto"/>
      </w:divBdr>
    </w:div>
    <w:div w:id="1029141202">
      <w:bodyDiv w:val="1"/>
      <w:marLeft w:val="0"/>
      <w:marRight w:val="0"/>
      <w:marTop w:val="0"/>
      <w:marBottom w:val="0"/>
      <w:divBdr>
        <w:top w:val="none" w:sz="0" w:space="0" w:color="auto"/>
        <w:left w:val="none" w:sz="0" w:space="0" w:color="auto"/>
        <w:bottom w:val="none" w:sz="0" w:space="0" w:color="auto"/>
        <w:right w:val="none" w:sz="0" w:space="0" w:color="auto"/>
      </w:divBdr>
      <w:divsChild>
        <w:div w:id="1289051698">
          <w:marLeft w:val="1166"/>
          <w:marRight w:val="0"/>
          <w:marTop w:val="67"/>
          <w:marBottom w:val="0"/>
          <w:divBdr>
            <w:top w:val="none" w:sz="0" w:space="0" w:color="auto"/>
            <w:left w:val="none" w:sz="0" w:space="0" w:color="auto"/>
            <w:bottom w:val="none" w:sz="0" w:space="0" w:color="auto"/>
            <w:right w:val="none" w:sz="0" w:space="0" w:color="auto"/>
          </w:divBdr>
        </w:div>
      </w:divsChild>
    </w:div>
    <w:div w:id="17994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af.dps.mil/sites/41289/Pages/SitePages/Support-Equipment.aspx" TargetMode="External"/><Relationship Id="rId21" Type="http://schemas.openxmlformats.org/officeDocument/2006/relationships/hyperlink" Target="mailto:afmetcal.serd@us.af.mil" TargetMode="External"/><Relationship Id="rId34" Type="http://schemas.openxmlformats.org/officeDocument/2006/relationships/hyperlink" Target="https://usaf.dps.mil/:b:/r/sites/21192/ATS%20Policy%20Procurement/DoD_ATS_Handbook_2004.pdf?csf=1&amp;web=1&amp;e=s4bDk4" TargetMode="External"/><Relationship Id="rId42" Type="http://schemas.openxmlformats.org/officeDocument/2006/relationships/hyperlink" Target="https://usaf.dps.mil/:w:/r/teams/21710/gov/APDSP/Automatic%20Test%20Systems%20(ATS)%20Standardization.docx?d=w9ec4cd79cef54edfa30514e0ae31b2ba&amp;csf=1&amp;web=1" TargetMode="External"/><Relationship Id="rId47" Type="http://schemas.openxmlformats.org/officeDocument/2006/relationships/package" Target="embeddings/Microsoft_Excel_Worksheet2.xlsx"/><Relationship Id="rId50" Type="http://schemas.openxmlformats.org/officeDocument/2006/relationships/image" Target="media/image9.emf"/><Relationship Id="rId55" Type="http://schemas.openxmlformats.org/officeDocument/2006/relationships/oleObject" Target="embeddings/Microsoft_Excel_97-2003_Worksheet.xls"/><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FLCMC.LZSA.SERD@us.af.mil" TargetMode="External"/><Relationship Id="rId29" Type="http://schemas.openxmlformats.org/officeDocument/2006/relationships/hyperlink" Target="https://usaf.dps.mil/teams/23231/sitepages/home.aspx" TargetMode="External"/><Relationship Id="rId11" Type="http://schemas.openxmlformats.org/officeDocument/2006/relationships/image" Target="media/image1.jpeg"/><Relationship Id="rId24" Type="http://schemas.openxmlformats.org/officeDocument/2006/relationships/hyperlink" Target="mailto:AFLCMC.WNVV.PESHEESOHP2@us.af.mil" TargetMode="External"/><Relationship Id="rId32" Type="http://schemas.openxmlformats.org/officeDocument/2006/relationships/hyperlink" Target="https://static.e-publishing.af.mil/production/1/afmc/publication/afmci63-1201/afmci63-1201.pdf" TargetMode="External"/><Relationship Id="rId37" Type="http://schemas.openxmlformats.org/officeDocument/2006/relationships/hyperlink" Target="https://usaf.dps.mil/sites/41289/Pages/SitePages/Support-Equipment.aspx" TargetMode="External"/><Relationship Id="rId40" Type="http://schemas.openxmlformats.org/officeDocument/2006/relationships/hyperlink" Target="https://usaf.dps.mil/sites/23069/SitePages/AFLCMC%20WNM%20-%20AFMETCAL%20Division.aspx" TargetMode="External"/><Relationship Id="rId45" Type="http://schemas.openxmlformats.org/officeDocument/2006/relationships/package" Target="embeddings/Microsoft_Excel_Worksheet1.xlsx"/><Relationship Id="rId53" Type="http://schemas.openxmlformats.org/officeDocument/2006/relationships/package" Target="embeddings/Microsoft_Word_Document.docx"/><Relationship Id="rId58" Type="http://schemas.openxmlformats.org/officeDocument/2006/relationships/image" Target="media/image13.emf"/><Relationship Id="rId5" Type="http://schemas.openxmlformats.org/officeDocument/2006/relationships/numbering" Target="numbering.xml"/><Relationship Id="rId61" Type="http://schemas.openxmlformats.org/officeDocument/2006/relationships/oleObject" Target="embeddings/oleObject2.bin"/><Relationship Id="rId19" Type="http://schemas.openxmlformats.org/officeDocument/2006/relationships/hyperlink" Target="mailto:Robins.WN-SEV.NewWork@us.af.mil" TargetMode="Externa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hyperlink" Target="https://usaf.dps.mil/sites/41289/Pages/SitePages/Product-Support-Contracts-Requirements-Tool.aspx" TargetMode="External"/><Relationship Id="rId30" Type="http://schemas.openxmlformats.org/officeDocument/2006/relationships/hyperlink" Target="https://www.acq.osd.mil/log/MR/ats.html" TargetMode="External"/><Relationship Id="rId35" Type="http://schemas.openxmlformats.org/officeDocument/2006/relationships/hyperlink" Target="https://www.acq.osd.mil/log/MR/ATS/.ats_library.html/DoD_ATS_Selection_Process_RevA_092017.pdf" TargetMode="External"/><Relationship Id="rId43" Type="http://schemas.openxmlformats.org/officeDocument/2006/relationships/hyperlink" Target="https://usaf.dps.mil/:w:/r/teams/21710/gov/APDIPG/Product%20Support%20Contract%20Requirements%20Tool%20(PSCRT).docx?d=w940e24acc59e463793f0471d5ba2e867&amp;csf=1&amp;web=1" TargetMode="External"/><Relationship Id="rId48" Type="http://schemas.openxmlformats.org/officeDocument/2006/relationships/image" Target="media/image8.emf"/><Relationship Id="rId56" Type="http://schemas.openxmlformats.org/officeDocument/2006/relationships/image" Target="media/image12.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https://usaf-my.dps.mil/personal/michael_philpot_2_ctr_us_af_mil/Documents/Desktop/SERD%20Process%20Training.pptx" TargetMode="External"/><Relationship Id="rId3" Type="http://schemas.openxmlformats.org/officeDocument/2006/relationships/customXml" Target="../customXml/item3.xml"/><Relationship Id="rId12" Type="http://schemas.openxmlformats.org/officeDocument/2006/relationships/hyperlink" Target="mailto:AFLCMC.WNA.ATSWeaponSystem@us.af.mil" TargetMode="External"/><Relationship Id="rId17" Type="http://schemas.openxmlformats.org/officeDocument/2006/relationships/hyperlink" Target="mailto:AFLCMC.WNVV.PESHEESOHP2@us.af.mil" TargetMode="External"/><Relationship Id="rId25" Type="http://schemas.openxmlformats.org/officeDocument/2006/relationships/hyperlink" Target="https://elma.csd.disa.mil/SE" TargetMode="External"/><Relationship Id="rId33" Type="http://schemas.openxmlformats.org/officeDocument/2006/relationships/hyperlink" Target="https://usaf.dps.mil/:f:/r/sites/21192/ATS%20Policy%20Procurement/ATS%20Charter%202019?csf=1&amp;web=1&amp;e=gXFRLd" TargetMode="External"/><Relationship Id="rId38" Type="http://schemas.openxmlformats.org/officeDocument/2006/relationships/hyperlink" Target="https://usaf.dps.mil/teams/21567/default.aspx" TargetMode="External"/><Relationship Id="rId46" Type="http://schemas.openxmlformats.org/officeDocument/2006/relationships/image" Target="media/image7.emf"/><Relationship Id="rId59" Type="http://schemas.openxmlformats.org/officeDocument/2006/relationships/package" Target="embeddings/Microsoft_Word_Document4.docx"/><Relationship Id="rId20" Type="http://schemas.openxmlformats.org/officeDocument/2006/relationships/hyperlink" Target="mailto:wralc.csw.ats.frnoff@us.af.mil" TargetMode="External"/><Relationship Id="rId41" Type="http://schemas.openxmlformats.org/officeDocument/2006/relationships/hyperlink" Target="https://usaf.dps.mil/sites/41289/Pages/Shared%20Documents/Support%20Equipment/MIL-HDBK-300P%20Change%201.pdf" TargetMode="External"/><Relationship Id="rId54" Type="http://schemas.openxmlformats.org/officeDocument/2006/relationships/image" Target="media/image11.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hyperlink" Target="https://usaf.dps.mil/sites/41289/Pages/SitePages/Support-Equipment.aspx" TargetMode="External"/><Relationship Id="rId36" Type="http://schemas.openxmlformats.org/officeDocument/2006/relationships/hyperlink" Target="https://www.acq.osd.mil/log/MR/ATS/.ats_library.html/2017_DoD_ATS_Master%20Plan_22_June_2017.pdf" TargetMode="External"/><Relationship Id="rId49" Type="http://schemas.openxmlformats.org/officeDocument/2006/relationships/oleObject" Target="embeddings/oleObject1.bin"/><Relationship Id="rId57" Type="http://schemas.openxmlformats.org/officeDocument/2006/relationships/package" Target="embeddings/Microsoft_Excel_Worksheet3.xlsx"/><Relationship Id="rId10" Type="http://schemas.openxmlformats.org/officeDocument/2006/relationships/endnotes" Target="endnotes.xml"/><Relationship Id="rId31" Type="http://schemas.openxmlformats.org/officeDocument/2006/relationships/hyperlink" Target="https://static.e-publishing.af.mil/production/1/saf_aq/publication/afi63-101_20-101/afi63-101_20-101.pdf" TargetMode="External"/><Relationship Id="rId44" Type="http://schemas.openxmlformats.org/officeDocument/2006/relationships/image" Target="media/image6.emf"/><Relationship Id="rId52" Type="http://schemas.openxmlformats.org/officeDocument/2006/relationships/image" Target="media/image10.emf"/><Relationship Id="rId60" Type="http://schemas.openxmlformats.org/officeDocument/2006/relationships/image" Target="media/image14.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scsweb.csd.disa.mil/smsweb/" TargetMode="External"/><Relationship Id="rId39" Type="http://schemas.openxmlformats.org/officeDocument/2006/relationships/hyperlink" Target="https://usaf.dps.mil/sites/21192/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wner xmlns="6a3103f4-a356-47a0-880b-a7198d834c39">LG</Owner>
    <Version_x002e_ xmlns="6a3103f4-a356-47a0-880b-a7198d834c39">4.0</Version_x002e_>
    <PMM_x0020_Level xmlns="6a3103f4-a356-47a0-880b-a7198d834c39">PMM-3</PMM_x0020_Level>
    <Metric_x0020_Lead xmlns="6a3103f4-a356-47a0-880b-a7198d834c39">
      <UserInfo>
        <DisplayName/>
        <AccountId xsi:nil="true"/>
        <AccountType/>
      </UserInfo>
    </Metric_x0020_Lead>
    <Status xmlns="6a3103f4-a356-47a0-880b-a7198d834c39">Active</Status>
    <Date xmlns="6a3103f4-a356-47a0-880b-a7198d834c39">2023-06-15T04:00:00+00:00</Date>
    <Process_x0020_Lead xmlns="6a3103f4-a356-47a0-880b-a7198d834c39">
      <UserInfo>
        <DisplayName>PHILPOT, MICHAEL L CTR USAF AFMC AFLCMC/LZSA</DisplayName>
        <AccountId>25404</AccountId>
        <AccountType/>
      </UserInfo>
    </Process_x0020_Lea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2" ma:contentTypeDescription="Create a new document." ma:contentTypeScope="" ma:versionID="4d313050422991d96ad13d39249ba230">
  <xsd:schema xmlns:xsd="http://www.w3.org/2001/XMLSchema" xmlns:xs="http://www.w3.org/2001/XMLSchema" xmlns:p="http://schemas.microsoft.com/office/2006/metadata/properties" xmlns:ns2="6a3103f4-a356-47a0-880b-a7198d834c39" targetNamespace="http://schemas.microsoft.com/office/2006/metadata/properties" ma:root="true" ma:fieldsID="8a80069738c6e5a7a2dc8540b79e87e1"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7"/>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M"/>
          <xsd:enumeration value="AZT"/>
          <xsd:enumeration value="AZA"/>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D7D7D-BFAC-4335-821A-2A1AD631AB06}">
  <ds:schemaRefs>
    <ds:schemaRef ds:uri="http://schemas.microsoft.com/office/2006/metadata/properties"/>
    <ds:schemaRef ds:uri="8694e674-5b0e-4567-a138-9862f0100da2"/>
    <ds:schemaRef ds:uri="http://schemas.microsoft.com/office/infopath/2007/PartnerControls"/>
    <ds:schemaRef ds:uri="bac4e3eb-747f-43bc-bf10-c1bbb893ecac"/>
  </ds:schemaRefs>
</ds:datastoreItem>
</file>

<file path=customXml/itemProps2.xml><?xml version="1.0" encoding="utf-8"?>
<ds:datastoreItem xmlns:ds="http://schemas.openxmlformats.org/officeDocument/2006/customXml" ds:itemID="{7EB1D383-10CF-4945-9F4A-EC7B2F4BA7DB}">
  <ds:schemaRefs>
    <ds:schemaRef ds:uri="http://schemas.microsoft.com/sharepoint/v3/contenttype/forms"/>
  </ds:schemaRefs>
</ds:datastoreItem>
</file>

<file path=customXml/itemProps3.xml><?xml version="1.0" encoding="utf-8"?>
<ds:datastoreItem xmlns:ds="http://schemas.openxmlformats.org/officeDocument/2006/customXml" ds:itemID="{F0ABC782-913C-4C30-8D6F-1B0FC51330FD}">
  <ds:schemaRefs>
    <ds:schemaRef ds:uri="http://schemas.openxmlformats.org/officeDocument/2006/bibliography"/>
  </ds:schemaRefs>
</ds:datastoreItem>
</file>

<file path=customXml/itemProps4.xml><?xml version="1.0" encoding="utf-8"?>
<ds:datastoreItem xmlns:ds="http://schemas.openxmlformats.org/officeDocument/2006/customXml" ds:itemID="{19DED672-4F47-46D5-8DEE-467BB9FAF691}"/>
</file>

<file path=docProps/app.xml><?xml version="1.0" encoding="utf-8"?>
<Properties xmlns="http://schemas.openxmlformats.org/officeDocument/2006/extended-properties" xmlns:vt="http://schemas.openxmlformats.org/officeDocument/2006/docPropsVTypes">
  <Template>Normal</Template>
  <TotalTime>15</TotalTime>
  <Pages>46</Pages>
  <Words>11272</Words>
  <Characters>64257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AFLCMC SERD Standard Process</vt:lpstr>
    </vt:vector>
  </TitlesOfParts>
  <Company>U.S Air Force</Company>
  <LinksUpToDate>false</LinksUpToDate>
  <CharactersWithSpaces>75379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AFLCMC SERD Standard Process</dc:title>
  <dc:creator>craig.taylor.11@us.af.mil</dc:creator>
  <cp:lastModifiedBy>LEE, CELESA M CIV USAF AFMC AFLCMC/OZX</cp:lastModifiedBy>
  <cp:revision>12</cp:revision>
  <cp:lastPrinted>2020-03-12T16:33:00Z</cp:lastPrinted>
  <dcterms:created xsi:type="dcterms:W3CDTF">2023-05-23T12:45:00Z</dcterms:created>
  <dcterms:modified xsi:type="dcterms:W3CDTF">2023-07-10T20:11:00Z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VJDocumentVersion">
    <vt:lpwstr>1.0</vt:lpwstr>
  </property>
</Properties>
</file>